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Optometrist Practice Equipment &amp; Supplies Procurement</w:t>
      </w:r>
    </w:p>
    <w:p>
      <w:pPr>
        <w:pStyle w:val="BodyText"/>
      </w:pPr>
      <w:r>
        <w:t xml:space="preserve">PO No.: DRC-KIN-2025-0047</w:t>
      </w:r>
    </w:p>
    <w:bookmarkEnd w:id="20"/>
    <w:bookmarkStart w:id="21" w:name="buyer-receiving-party"/>
    <w:p>
      <w:pPr>
        <w:pStyle w:val="Heading3"/>
      </w:pPr>
      <w:r>
        <w:t xml:space="preserve">Buyer / Receiving Party</w:t>
      </w:r>
    </w:p>
    <w:p>
      <w:pPr>
        <w:pStyle w:val="FirstParagraph"/>
      </w:pPr>
      <w:r>
        <w:rPr>
          <w:bCs/>
          <w:b/>
        </w:rPr>
        <w:t xml:space="preserve">Clinique Optométrique du Congo</w:t>
      </w:r>
    </w:p>
    <w:p>
      <w:pPr>
        <w:pStyle w:val="BodyText"/>
      </w:pPr>
      <w:r>
        <w:t xml:space="preserve">Dr. Mwamba K. Tshibanda, Lead Optometrist</w:t>
      </w:r>
    </w:p>
    <w:p>
      <w:pPr>
        <w:pStyle w:val="BodyText"/>
      </w:pPr>
      <w:r>
        <w:t xml:space="preserve">1245 Avenue du Commerce, Gombe</w:t>
      </w:r>
    </w:p>
    <w:p>
      <w:pPr>
        <w:pStyle w:val="BodyText"/>
      </w:pPr>
      <w:r>
        <w:t xml:space="preserve">Kinshasa, DR Congo</w:t>
      </w:r>
    </w:p>
    <w:p>
      <w:pPr>
        <w:pStyle w:val="BodyText"/>
      </w:pPr>
      <w:r>
        <w:t xml:space="preserve">Tel: +243 81 234 5678</w:t>
      </w:r>
    </w:p>
    <w:p>
      <w:pPr>
        <w:pStyle w:val="BodyText"/>
      </w:pPr>
      <w:r>
        <w:t xml:space="preserve">Email: procurement@cliniqueoptocongo.cd</w:t>
      </w:r>
    </w:p>
    <w:p>
      <w:pPr>
        <w:pStyle w:val="BodyText"/>
      </w:pPr>
      <w:r>
        <w:t xml:space="preserve">NIF: 0123456789-001</w:t>
      </w:r>
    </w:p>
    <w:bookmarkEnd w:id="21"/>
    <w:bookmarkStart w:id="22" w:name="supplier-vendor"/>
    <w:p>
      <w:pPr>
        <w:pStyle w:val="Heading3"/>
      </w:pPr>
      <w:r>
        <w:t xml:space="preserve">Supplier / Vendor</w:t>
      </w:r>
    </w:p>
    <w:p>
      <w:pPr>
        <w:pStyle w:val="FirstParagraph"/>
      </w:pPr>
      <w:r>
        <w:rPr>
          <w:bCs/>
          <w:b/>
        </w:rPr>
        <w:t xml:space="preserve">MediVision International Ltd.</w:t>
      </w:r>
    </w:p>
    <w:p>
      <w:pPr>
        <w:pStyle w:val="BodyText"/>
      </w:pPr>
      <w:r>
        <w:t xml:space="preserve">Attn: Mr. Jean-Pierre Lemaire, Sales Director</w:t>
      </w:r>
    </w:p>
    <w:p>
      <w:pPr>
        <w:pStyle w:val="BodyText"/>
      </w:pPr>
      <w:r>
        <w:t xml:space="preserve">48 Rue de la Santé, 75011 Paris, France</w:t>
      </w:r>
    </w:p>
    <w:p>
      <w:pPr>
        <w:pStyle w:val="BodyText"/>
      </w:pPr>
      <w:r>
        <w:t xml:space="preserve">Tel: +33 1 44 55 66 77</w:t>
      </w:r>
    </w:p>
    <w:p>
      <w:pPr>
        <w:pStyle w:val="BodyText"/>
      </w:pPr>
      <w:r>
        <w:t xml:space="preserve">Email: sales@medivision-intl.com</w:t>
      </w:r>
    </w:p>
    <w:p>
      <w:pPr>
        <w:pStyle w:val="BodyText"/>
      </w:pPr>
      <w:r>
        <w:t xml:space="preserve">SIRET: 123 456 789 00012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August 2025</w:t>
      </w:r>
    </w:p>
    <w:p>
      <w:pPr>
        <w:pStyle w:val="BodyText"/>
      </w:pPr>
      <w:r>
        <w:rPr>
          <w:bCs/>
          <w:b/>
        </w:rPr>
        <w:t xml:space="preserve">Delivery Address:</w:t>
      </w:r>
      <w:r>
        <w:t xml:space="preserve"> </w:t>
      </w:r>
      <w:r>
        <w:t xml:space="preserve">Clinique Optométrique du Congo, Gombe, Kinshasa, DR Congo</w:t>
      </w:r>
    </w:p>
    <w:p>
      <w:pPr>
        <w:pStyle w:val="BodyText"/>
      </w:pPr>
      <w:r>
        <w:rPr>
          <w:bCs/>
          <w:b/>
        </w:rPr>
        <w:t xml:space="preserve">Incoterms:</w:t>
      </w:r>
      <w:r>
        <w:t xml:space="preserve"> </w:t>
      </w:r>
      <w:r>
        <w:t xml:space="preserve">DDP (Delivered Duty Paid) Kinshasa</w:t>
      </w:r>
    </w:p>
    <w:p>
      <w:pPr>
        <w:pStyle w:val="BodyText"/>
      </w:pPr>
      <w:r>
        <w:rPr>
          <w:bCs/>
          <w:b/>
        </w:rPr>
        <w:t xml:space="preserve">Currency:</w:t>
      </w:r>
      <w:r>
        <w:t xml:space="preserve"> </w:t>
      </w:r>
      <w:r>
        <w:t xml:space="preserve">United States Dollars (USD)</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Wire Transfer (T/T)</w:t>
      </w:r>
    </w:p>
    <w:p>
      <w:pPr>
        <w:pStyle w:val="BodyText"/>
      </w:pPr>
      <w:r>
        <w:rPr>
          <w:bCs/>
          <w:b/>
        </w:rPr>
        <w:t xml:space="preserve">Bank:</w:t>
      </w:r>
      <w:r>
        <w:t xml:space="preserve"> </w:t>
      </w:r>
      <w:r>
        <w:t xml:space="preserve">BCC (Banque Commerciale du Congo)</w:t>
      </w:r>
    </w:p>
    <w:p>
      <w:pPr>
        <w:pStyle w:val="BodyText"/>
      </w:pPr>
      <w:r>
        <w:rPr>
          <w:bCs/>
          <w:b/>
        </w:rPr>
        <w:t xml:space="preserve">Account No.:</w:t>
      </w:r>
      <w:r>
        <w:t xml:space="preserve"> </w:t>
      </w:r>
      <w:r>
        <w:t xml:space="preserve">0012-3456-7890-123</w:t>
      </w:r>
    </w:p>
    <w:p>
      <w:pPr>
        <w:pStyle w:val="BodyText"/>
      </w:pPr>
      <w:r>
        <w:rPr>
          <w:bCs/>
          <w:b/>
        </w:rPr>
        <w:t xml:space="preserve">SWIFT:</w:t>
      </w:r>
      <w:r>
        <w:t xml:space="preserve"> </w:t>
      </w:r>
      <w:r>
        <w:t xml:space="preserve">BCCOCOKK</w:t>
      </w:r>
    </w:p>
    <w:p>
      <w:pPr>
        <w:pStyle w:val="BodyText"/>
      </w:pPr>
      <w:r>
        <w:rPr>
          <w:bCs/>
          <w:b/>
        </w:rPr>
        <w:t xml:space="preserve">Terms:</w:t>
      </w:r>
      <w:r>
        <w:t xml:space="preserve"> </w:t>
      </w:r>
      <w:r>
        <w:t xml:space="preserve">50% advance, 50% upon delivery</w:t>
      </w:r>
    </w:p>
    <w:bookmarkEnd w:id="24"/>
    <w:bookmarkStart w:id="25" w:name="X0284825e6b32dcc2eb37c828724ec6739430315"/>
    <w:p>
      <w:pPr>
        <w:pStyle w:val="Heading2"/>
      </w:pPr>
      <w:r>
        <w:t xml:space="preserve">Line Items – Optometrist Equipment &amp; Consumables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Autorefraction / Keratometry System (Nidek ARK-530A) – primary diagnostic instrument for the Optometrist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Phoropter Trial Lens Set (complete, 200+ lenses) – essential for the Optometrist's refraction examinations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Slit Lamp Biomicroscope with fundus camera attachment – for detailed anterior and posterior segment assessment by the Optometrist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Non-Mydriatic Digital Fundus Camera (Retinal Imaging) – supports the Optometrist in screening for diabetic retinopathy prevalent in DR Congo Kinshasa</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Penetrometer (Icare 500) – non-contact intraocular pressure measurement for the Optometrist's glaucoma screening protocol</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Visual Acuity Chart Projector (Snellen &amp; LogMAR) – standard equipment for the Optometrist's patient assessments in Kinshasa</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07</w:t>
            </w:r>
          </w:p>
        </w:tc>
        <w:tc>
          <w:tcPr/>
          <w:p>
            <w:pPr>
              <w:pStyle w:val="Compact"/>
              <w:jc w:val="left"/>
            </w:pPr>
            <w:r>
              <w:t xml:space="preserve">Optical Dispensing Lenses (single vision, 1.50/1.67 index) – 200 pairs for the Optometrist's patient prescriptions</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Optical Frames (assorted styles, adult &amp; pediatric) – 150 units for the Optometrist's dispensing services in DR Congo Kinshasa</w:t>
            </w:r>
          </w:p>
        </w:tc>
        <w:tc>
          <w:tcPr/>
          <w:p>
            <w:pPr>
              <w:pStyle w:val="Compact"/>
              <w:jc w:val="left"/>
            </w:pPr>
            <w:r>
              <w:t xml:space="preserve">150</w:t>
            </w:r>
          </w:p>
        </w:tc>
        <w:tc>
          <w:tcPr/>
          <w:p>
            <w:pPr>
              <w:pStyle w:val="Compact"/>
              <w:jc w:val="left"/>
            </w:pPr>
            <w:r>
              <w:t xml:space="preserve">28.00</w:t>
            </w:r>
          </w:p>
        </w:tc>
        <w:tc>
          <w:tcPr/>
          <w:p>
            <w:pPr>
              <w:pStyle w:val="Compact"/>
              <w:jc w:val="left"/>
            </w:pPr>
            <w:r>
              <w:t xml:space="preserve">4,200.00</w:t>
            </w:r>
          </w:p>
        </w:tc>
      </w:tr>
      <w:tr>
        <w:tc>
          <w:tcPr/>
          <w:p>
            <w:pPr>
              <w:pStyle w:val="Compact"/>
              <w:jc w:val="left"/>
            </w:pPr>
            <w:r>
              <w:t xml:space="preserve">09</w:t>
            </w:r>
          </w:p>
        </w:tc>
        <w:tc>
          <w:tcPr/>
          <w:p>
            <w:pPr>
              <w:pStyle w:val="Compact"/>
              <w:jc w:val="left"/>
            </w:pPr>
            <w:r>
              <w:t xml:space="preserve">UV400 Sunglasses (polarized, assorted) – 100 units for the Optometrist's patient recommendations</w:t>
            </w:r>
          </w:p>
        </w:tc>
        <w:tc>
          <w:tcPr/>
          <w:p>
            <w:pPr>
              <w:pStyle w:val="Compact"/>
              <w:jc w:val="left"/>
            </w:pPr>
            <w:r>
              <w:t xml:space="preserve">100</w:t>
            </w:r>
          </w:p>
        </w:tc>
        <w:tc>
          <w:tcPr/>
          <w:p>
            <w:pPr>
              <w:pStyle w:val="Compact"/>
              <w:jc w:val="left"/>
            </w:pPr>
            <w:r>
              <w:t xml:space="preserve">18.50</w:t>
            </w:r>
          </w:p>
        </w:tc>
        <w:tc>
          <w:tcPr/>
          <w:p>
            <w:pPr>
              <w:pStyle w:val="Compact"/>
              <w:jc w:val="left"/>
            </w:pPr>
            <w:r>
              <w:t xml:space="preserve">1,850.00</w:t>
            </w:r>
          </w:p>
        </w:tc>
      </w:tr>
      <w:tr>
        <w:tc>
          <w:tcPr/>
          <w:p>
            <w:pPr>
              <w:pStyle w:val="Compact"/>
              <w:jc w:val="left"/>
            </w:pPr>
            <w:r>
              <w:t xml:space="preserve">10</w:t>
            </w:r>
          </w:p>
        </w:tc>
        <w:tc>
          <w:tcPr/>
          <w:p>
            <w:pPr>
              <w:pStyle w:val="Compact"/>
              <w:jc w:val="left"/>
            </w:pPr>
            <w:r>
              <w:t xml:space="preserve">Contact Lens Solution &amp; Care Kits (annual supply) – for the Optometrist's contact lens fitting and follow-up patients</w:t>
            </w:r>
          </w:p>
        </w:tc>
        <w:tc>
          <w:tcPr/>
          <w:p>
            <w:pPr>
              <w:pStyle w:val="Compact"/>
              <w:jc w:val="left"/>
            </w:pPr>
            <w:r>
              <w:t xml:space="preserve">50</w:t>
            </w:r>
          </w:p>
        </w:tc>
        <w:tc>
          <w:tcPr/>
          <w:p>
            <w:pPr>
              <w:pStyle w:val="Compact"/>
              <w:jc w:val="left"/>
            </w:pPr>
            <w:r>
              <w:t xml:space="preserve">32.00</w:t>
            </w:r>
          </w:p>
        </w:tc>
        <w:tc>
          <w:tcPr/>
          <w:p>
            <w:pPr>
              <w:pStyle w:val="Compact"/>
              <w:jc w:val="left"/>
            </w:pPr>
            <w:r>
              <w:t xml:space="preserve">1,600.00</w:t>
            </w:r>
          </w:p>
        </w:tc>
      </w:tr>
      <w:tr>
        <w:tc>
          <w:tcPr/>
          <w:p>
            <w:pPr>
              <w:pStyle w:val="Compact"/>
              <w:jc w:val="left"/>
            </w:pPr>
            <w:r>
              <w:t xml:space="preserve">11</w:t>
            </w:r>
          </w:p>
        </w:tc>
        <w:tc>
          <w:tcPr/>
          <w:p>
            <w:pPr>
              <w:pStyle w:val="Compact"/>
              <w:jc w:val="left"/>
            </w:pPr>
            <w:r>
              <w:t xml:space="preserve">Optical Bench &amp; Lensmeter (Jenway 500) – for the Optometrist's lens verification and frame adjustment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12</w:t>
            </w:r>
          </w:p>
        </w:tc>
        <w:tc>
          <w:tcPr/>
          <w:p>
            <w:pPr>
              <w:pStyle w:val="Compact"/>
              <w:jc w:val="left"/>
            </w:pPr>
            <w:r>
              <w:t xml:space="preserve">Patient Examination Chairs (reclining, with headrest) – 4 units for the Optometrist's consultation rooms</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bl>
    <w:p>
      <w:pPr>
        <w:pStyle w:val="BodyText"/>
      </w:pPr>
      <w:r>
        <w:t xml:space="preserve">Subtotal:</w:t>
      </w:r>
      <w:r>
        <w:t xml:space="preserve"> </w:t>
      </w:r>
      <w:r>
        <w:rPr>
          <w:bCs/>
          <w:b/>
        </w:rPr>
        <w:t xml:space="preserve">$81,200.00</w:t>
      </w:r>
    </w:p>
    <w:p>
      <w:pPr>
        <w:pStyle w:val="BodyText"/>
      </w:pPr>
      <w:r>
        <w:t xml:space="preserve">International Shipping &amp; Insurance (to DR Congo Kinshasa):</w:t>
      </w:r>
      <w:r>
        <w:t xml:space="preserve"> </w:t>
      </w:r>
      <w:r>
        <w:rPr>
          <w:bCs/>
          <w:b/>
        </w:rPr>
        <w:t xml:space="preserve">$4,850.00</w:t>
      </w:r>
    </w:p>
    <w:p>
      <w:pPr>
        <w:pStyle w:val="BodyText"/>
      </w:pPr>
      <w:r>
        <w:t xml:space="preserve">Import Duties &amp; Customs Clearance (Kinshasa, DRC):</w:t>
      </w:r>
      <w:r>
        <w:t xml:space="preserve"> </w:t>
      </w:r>
      <w:r>
        <w:rPr>
          <w:bCs/>
          <w:b/>
        </w:rPr>
        <w:t xml:space="preserve">$3,248.00</w:t>
      </w:r>
    </w:p>
    <w:p>
      <w:pPr>
        <w:pStyle w:val="BodyText"/>
      </w:pPr>
      <w:r>
        <w:t xml:space="preserve">VAT (16% – applicable in DR Congo):</w:t>
      </w:r>
      <w:r>
        <w:t xml:space="preserve"> </w:t>
      </w:r>
      <w:r>
        <w:rPr>
          <w:bCs/>
          <w:b/>
        </w:rPr>
        <w:t xml:space="preserve">$15,111.84</w:t>
      </w:r>
    </w:p>
    <w:p>
      <w:pPr>
        <w:pStyle w:val="BodyText"/>
      </w:pPr>
      <w:r>
        <w:t xml:space="preserve">GRAND TOTAL: $104,409.84 USD</w:t>
      </w:r>
    </w:p>
    <w:bookmarkEnd w:id="25"/>
    <w:bookmarkStart w:id="26" w:name="terms-conditions"/>
    <w:p>
      <w:pPr>
        <w:pStyle w:val="Heading2"/>
      </w:pPr>
      <w:r>
        <w:t xml:space="preserve">Terms &amp; Conditions</w:t>
      </w:r>
    </w:p>
    <w:p>
      <w:pPr>
        <w:numPr>
          <w:ilvl w:val="0"/>
          <w:numId w:val="1001"/>
        </w:numPr>
        <w:pStyle w:val="Compact"/>
      </w:pPr>
      <w:r>
        <w:t xml:space="preserve">This Purchase Order is issued by Clinique Optométrique du Congo, a registered optometry practice operating in Kinshasa, DR Congo, for the procurement of specialized equipment and consumables required for the daily practice of the Optometrist and associated clinical staff.</w:t>
      </w:r>
    </w:p>
    <w:p>
      <w:pPr>
        <w:numPr>
          <w:ilvl w:val="0"/>
          <w:numId w:val="1001"/>
        </w:numPr>
        <w:pStyle w:val="Compact"/>
      </w:pPr>
      <w:r>
        <w:t xml:space="preserve">All items listed in this Purchase Order must comply with the regulatory standards set forth by the Ministry of Health of the Democratic Republic of Congo and must carry valid CE or equivalent international medical device certifications.</w:t>
      </w:r>
    </w:p>
    <w:p>
      <w:pPr>
        <w:numPr>
          <w:ilvl w:val="0"/>
          <w:numId w:val="1001"/>
        </w:numPr>
        <w:pStyle w:val="Compact"/>
      </w:pPr>
      <w:r>
        <w:t xml:space="preserve">The supplier shall deliver all goods to the designated address in Kinshasa, DR Congo, no later than 15 August 2025. Delivery shall be made DDP (Delivered Duty Paid), meaning the supplier assumes all risks, costs, and responsibilities for transport, insurance, customs clearance, and import duties within DR Congo Kinshasa.</w:t>
      </w:r>
    </w:p>
    <w:p>
      <w:pPr>
        <w:numPr>
          <w:ilvl w:val="0"/>
          <w:numId w:val="1001"/>
        </w:numPr>
        <w:pStyle w:val="Compact"/>
      </w:pPr>
      <w:r>
        <w:t xml:space="preserve">Payment shall be made in two installments: fifty percent (50%) as an advance payment within ten (10) business days of acceptance of this Purchase Order, and the remaining fifty percent (50%) within fifteen (15) business days following confirmed delivery and inspection of all items by the Optometrist and clinic management.</w:t>
      </w:r>
    </w:p>
    <w:p>
      <w:pPr>
        <w:numPr>
          <w:ilvl w:val="0"/>
          <w:numId w:val="1001"/>
        </w:numPr>
        <w:pStyle w:val="Compact"/>
      </w:pPr>
      <w:r>
        <w:t xml:space="preserve">All equipment shall carry a minimum manufacturer's warranty of two (2) years from the date of delivery in Kinshasa. The supplier shall provide a local service contact in DR Congo Kinshasa or a regional hub (e.g., Lubumbashi or Brazzaville) for warranty repairs and technical support.</w:t>
      </w:r>
    </w:p>
    <w:p>
      <w:pPr>
        <w:numPr>
          <w:ilvl w:val="0"/>
          <w:numId w:val="1001"/>
        </w:numPr>
        <w:pStyle w:val="Compact"/>
      </w:pPr>
      <w:r>
        <w:t xml:space="preserve">The Optometrist reserves the right to inspect all delivered goods within five (5) business days of arrival. Any items found to be defective, damaged in transit, or not conforming to the specifications outlined in this Purchase Order shall be replaced at the supplier's sole expense within thirty (30) days.</w:t>
      </w:r>
    </w:p>
    <w:p>
      <w:pPr>
        <w:numPr>
          <w:ilvl w:val="0"/>
          <w:numId w:val="1001"/>
        </w:numPr>
        <w:pStyle w:val="Compact"/>
      </w:pPr>
      <w:r>
        <w:t xml:space="preserve">Training: The supplier shall provide a minimum of three (3) days of on-site training in Kinshasa for the Optometrist and two (2) clinical assistants on the operation, maintenance, and calibration of all major diagnostic instruments listed in this Purchase Order.</w:t>
      </w:r>
    </w:p>
    <w:p>
      <w:pPr>
        <w:numPr>
          <w:ilvl w:val="0"/>
          <w:numId w:val="1001"/>
        </w:numPr>
        <w:pStyle w:val="Compact"/>
      </w:pPr>
      <w:r>
        <w:t xml:space="preserve">This Purchase Order is governed by the laws of the Democratic Republic of Congo. Any disputes arising from this Purchase Order shall be resolved through arbitration in Kinshasa, DR Congo, in accordance with the rules of the OHADA arbitration framework.</w:t>
      </w:r>
    </w:p>
    <w:p>
      <w:pPr>
        <w:numPr>
          <w:ilvl w:val="0"/>
          <w:numId w:val="1001"/>
        </w:numPr>
        <w:pStyle w:val="Compact"/>
      </w:pPr>
      <w:r>
        <w:t xml:space="preserve">The supplier acknowledges that this Purchase Order supports the expansion of accessible optometric care in DR Congo Kinshasa, where the Optometrist serves a growing patient population with limited access to comprehensive eye care services.</w:t>
      </w:r>
    </w:p>
    <w:p>
      <w:pPr>
        <w:numPr>
          <w:ilvl w:val="0"/>
          <w:numId w:val="1001"/>
        </w:numPr>
        <w:pStyle w:val="Compact"/>
      </w:pPr>
      <w:r>
        <w:t xml:space="preserve">This Purchase Order becomes effective upon written acceptance by both parties. No modifications shall be valid unless made in writing and signed by authorized representatives of both the Optometrist's practice and the supplier.</w:t>
      </w:r>
    </w:p>
    <w:bookmarkEnd w:id="26"/>
    <w:bookmarkStart w:id="27" w:name="acceptance-signatures"/>
    <w:p>
      <w:pPr>
        <w:pStyle w:val="Heading2"/>
      </w:pPr>
      <w:r>
        <w:t xml:space="preserve">Acceptance &amp; Signatures</w:t>
      </w:r>
    </w:p>
    <w:p>
      <w:pPr>
        <w:pStyle w:val="FirstParagraph"/>
      </w:pPr>
      <w:r>
        <w:rPr>
          <w:bCs/>
          <w:b/>
        </w:rPr>
        <w:t xml:space="preserve">For the Buyer (Optometrist / Practice)</w:t>
      </w:r>
      <w:r>
        <w:br/>
      </w:r>
      <w:r>
        <w:t xml:space="preserve">Dr. Mwamba K. Tshibanda</w:t>
      </w:r>
      <w:r>
        <w:br/>
      </w:r>
      <w:r>
        <w:t xml:space="preserve">Lead Optometrist, Clinique Optométrique du Congo</w:t>
      </w:r>
      <w:r>
        <w:br/>
      </w:r>
      <w:r>
        <w:t xml:space="preserve">Kinshasa, DR Congo</w:t>
      </w:r>
      <w:r>
        <w:br/>
      </w:r>
      <w:r>
        <w:t xml:space="preserve">Date: _______________</w:t>
      </w:r>
    </w:p>
    <w:p>
      <w:pPr>
        <w:pStyle w:val="BodyText"/>
      </w:pPr>
      <w:r>
        <w:rPr>
          <w:bCs/>
          <w:b/>
        </w:rPr>
        <w:t xml:space="preserve">For the Supplier</w:t>
      </w:r>
      <w:r>
        <w:br/>
      </w:r>
      <w:r>
        <w:t xml:space="preserve">Mr. Jean-Pierre Lemaire</w:t>
      </w:r>
      <w:r>
        <w:br/>
      </w:r>
      <w:r>
        <w:t xml:space="preserve">Sales Director, MediVision International Ltd.</w:t>
      </w:r>
      <w:r>
        <w:br/>
      </w:r>
      <w:r>
        <w:t xml:space="preserve">Paris, France</w:t>
      </w:r>
      <w:r>
        <w:br/>
      </w:r>
      <w:r>
        <w:t xml:space="preserve">Date: _______________</w:t>
      </w:r>
    </w:p>
    <w:p>
      <w:pPr>
        <w:pStyle w:val="BodyText"/>
      </w:pPr>
      <w:r>
        <w:t xml:space="preserve">This Purchase Order (PO No. DRC-KIN-2025-0047) is a confidential commercial document issued for the procurement of optometric equipment and supplies for use by the Optometrist at Clinique Optométrique du Congo, Kinshasa, DR Congo. Unauthorized reproduction or distribution is prohibited. All references to DR Congo Kinshasa pertain to the delivery and operational location of the purchased goods.</w:t>
      </w:r>
    </w:p>
    <w:p>
      <w:pPr>
        <w:pStyle w:val="BodyText"/>
      </w:pPr>
      <w:r>
        <w:t xml:space="preserve">Document generated: 15 June 2025 | Version 1.0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DR Congo Kinshasa</dc:title>
  <dc:creator/>
  <dc:language>en</dc:language>
  <cp:keywords/>
  <dcterms:created xsi:type="dcterms:W3CDTF">2026-10-10T06:43:42Z</dcterms:created>
  <dcterms:modified xsi:type="dcterms:W3CDTF">2026-10-10T06:43:42Z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