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Ghana</w:t>
      </w:r>
      <w:r>
        <w:t xml:space="preserve"> </w:t>
      </w:r>
      <w:r>
        <w:t xml:space="preserve">Accra</w:t>
      </w:r>
    </w:p>
    <w:bookmarkStart w:id="20" w:name="accra-vision-care-optometry-centre"/>
    <w:p>
      <w:pPr>
        <w:pStyle w:val="Heading1"/>
      </w:pPr>
      <w:r>
        <w:t xml:space="preserve">Accra Vision Care &amp; Optometry Centre</w:t>
      </w:r>
    </w:p>
    <w:p>
      <w:pPr>
        <w:pStyle w:val="FirstParagraph"/>
      </w:pPr>
      <w:r>
        <w:t xml:space="preserve">12 Independence Avenue, Osu, Accra, Ghana</w:t>
      </w:r>
    </w:p>
    <w:p>
      <w:pPr>
        <w:pStyle w:val="BodyText"/>
      </w:pPr>
      <w:r>
        <w:t xml:space="preserve">Tel: +233 (0) 302 555 0142 | Email: procurement@accravisioncare.com.gh</w:t>
      </w:r>
    </w:p>
    <w:p>
      <w:pPr>
        <w:pStyle w:val="BodyText"/>
      </w:pPr>
      <w:r>
        <w:t xml:space="preserve">Ghana Revenue Authority TIN: 1042-8876-5531 | Business Registration: GRG-2019-004521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PO-ACV-2025-00347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Accra Vision Care &amp; Optometry Centre, 12 Independence Avenue, Osu, Accra, Ghana</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Ghana Cedi (GHS)</w:t>
      </w:r>
    </w:p>
    <w:bookmarkEnd w:id="21"/>
    <w:bookmarkStart w:id="22" w:name="supplier-information"/>
    <w:p>
      <w:pPr>
        <w:pStyle w:val="Heading3"/>
      </w:pPr>
      <w:r>
        <w:t xml:space="preserve">Supplier Information</w:t>
      </w:r>
    </w:p>
    <w:p>
      <w:pPr>
        <w:pStyle w:val="FirstParagraph"/>
      </w:pPr>
      <w:r>
        <w:rPr>
          <w:bCs/>
          <w:b/>
        </w:rPr>
        <w:t xml:space="preserve">Supplier Name:</w:t>
      </w:r>
      <w:r>
        <w:t xml:space="preserve"> </w:t>
      </w:r>
      <w:r>
        <w:t xml:space="preserve">MedOptic International Ltd.</w:t>
      </w:r>
    </w:p>
    <w:p>
      <w:pPr>
        <w:pStyle w:val="BodyText"/>
      </w:pPr>
      <w:r>
        <w:rPr>
          <w:bCs/>
          <w:b/>
        </w:rPr>
        <w:t xml:space="preserve">Address:</w:t>
      </w:r>
      <w:r>
        <w:t xml:space="preserve"> </w:t>
      </w:r>
      <w:r>
        <w:t xml:space="preserve">45 Spintex Road, Accra, Ghana</w:t>
      </w:r>
    </w:p>
    <w:p>
      <w:pPr>
        <w:pStyle w:val="BodyText"/>
      </w:pPr>
      <w:r>
        <w:rPr>
          <w:bCs/>
          <w:b/>
        </w:rPr>
        <w:t xml:space="preserve">Contact Person:</w:t>
      </w:r>
      <w:r>
        <w:t xml:space="preserve"> </w:t>
      </w:r>
      <w:r>
        <w:t xml:space="preserve">Mr. Kwame Asante</w:t>
      </w:r>
    </w:p>
    <w:p>
      <w:pPr>
        <w:pStyle w:val="BodyText"/>
      </w:pPr>
      <w:r>
        <w:rPr>
          <w:bCs/>
          <w:b/>
        </w:rPr>
        <w:t xml:space="preserve">Tel:</w:t>
      </w:r>
      <w:r>
        <w:t xml:space="preserve"> </w:t>
      </w:r>
      <w:r>
        <w:t xml:space="preserve">+233 (0) 244 789 3321</w:t>
      </w:r>
    </w:p>
    <w:p>
      <w:pPr>
        <w:pStyle w:val="BodyText"/>
      </w:pPr>
      <w:r>
        <w:rPr>
          <w:bCs/>
          <w:b/>
        </w:rPr>
        <w:t xml:space="preserve">Email:</w:t>
      </w:r>
      <w:r>
        <w:t xml:space="preserve"> </w:t>
      </w:r>
      <w:r>
        <w:t xml:space="preserve">sales@medopticgh.com</w:t>
      </w:r>
    </w:p>
    <w:p>
      <w:pPr>
        <w:pStyle w:val="BodyText"/>
      </w:pPr>
      <w:r>
        <w:rPr>
          <w:bCs/>
          <w:b/>
        </w:rPr>
        <w:t xml:space="preserve">Ghana TIN:</w:t>
      </w:r>
      <w:r>
        <w:t xml:space="preserve"> </w:t>
      </w:r>
      <w:r>
        <w:t xml:space="preserve">1098-2234-7789</w:t>
      </w:r>
    </w:p>
    <w:bookmarkEnd w:id="22"/>
    <w:p>
      <w:pPr>
        <w:pStyle w:val="BodyText"/>
      </w:pPr>
      <w:r>
        <w:t xml:space="preserve">This Purchase Order is issued by</w:t>
      </w:r>
      <w:r>
        <w:t xml:space="preserve"> </w:t>
      </w:r>
      <w:r>
        <w:rPr>
          <w:bCs/>
          <w:b/>
        </w:rPr>
        <w:t xml:space="preserve">Accra Vision Care &amp; Optometry Centre</w:t>
      </w:r>
      <w:r>
        <w:t xml:space="preserve">, a licensed optometric practice operating in the heart of</w:t>
      </w:r>
      <w:r>
        <w:t xml:space="preserve"> </w:t>
      </w:r>
      <w:r>
        <w:rPr>
          <w:bCs/>
          <w:b/>
        </w:rPr>
        <w:t xml:space="preserve">Ghana Accra</w:t>
      </w:r>
      <w:r>
        <w:t xml:space="preserve">, to procure essential clinical equipment, optical supplies, and patient care materials required for the continued operation of our Optometrist services. The undersigned Optometrist, Dr. Efua Mensah (Ghana Optometric Council License No. GOC-2017-0089), has reviewed and approved all line items listed below to ensure they meet the professional standards expected of a registered Optometrist in the Republic of Ghana.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(GHS)</w:t>
            </w:r>
          </w:p>
        </w:tc>
        <w:tc>
          <w:tcPr/>
          <w:p>
            <w:pPr>
              <w:pStyle w:val="Compact"/>
              <w:jc w:val="left"/>
            </w:pPr>
            <w:r>
              <w:t xml:space="preserve">Total (GHS)</w:t>
            </w:r>
          </w:p>
        </w:tc>
        <w:tc>
          <w:tcPr/>
          <w:p>
            <w:pPr>
              <w:pStyle w:val="Compact"/>
              <w:jc w:val="left"/>
            </w:pPr>
            <w:r>
              <w:t xml:space="preserve">Remarks</w:t>
            </w:r>
          </w:p>
        </w:tc>
      </w:tr>
      <w:tr>
        <w:tc>
          <w:tcPr/>
          <w:p>
            <w:pPr>
              <w:pStyle w:val="Compact"/>
              <w:jc w:val="left"/>
            </w:pPr>
            <w:r>
              <w:t xml:space="preserve">01</w:t>
            </w:r>
          </w:p>
        </w:tc>
        <w:tc>
          <w:tcPr/>
          <w:p>
            <w:pPr>
              <w:pStyle w:val="Compact"/>
              <w:jc w:val="left"/>
            </w:pPr>
            <w:r>
              <w:t xml:space="preserve">Topcon Auto Refractor / Keratometer AR-1100 (for Optometrist diagnostic use)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Warranty: 2 years; Installation in Accra clinic</w:t>
            </w:r>
          </w:p>
        </w:tc>
      </w:tr>
      <w:tr>
        <w:tc>
          <w:tcPr/>
          <w:p>
            <w:pPr>
              <w:pStyle w:val="Compact"/>
              <w:jc w:val="left"/>
            </w:pPr>
            <w:r>
              <w:t xml:space="preserve">02</w:t>
            </w:r>
          </w:p>
        </w:tc>
        <w:tc>
          <w:tcPr/>
          <w:p>
            <w:pPr>
              <w:pStyle w:val="Compact"/>
              <w:jc w:val="left"/>
            </w:pPr>
            <w:r>
              <w:t xml:space="preserve">Phoropter Trial Frame with Full Lens Set (Optometrist examination)</w:t>
            </w:r>
          </w:p>
        </w:tc>
        <w:tc>
          <w:tcPr/>
          <w:p>
            <w:pPr>
              <w:pStyle w:val="Compact"/>
              <w:jc w:val="left"/>
            </w:pPr>
            <w:r>
              <w:t xml:space="preserve">2</w:t>
            </w:r>
          </w:p>
        </w:tc>
        <w:tc>
          <w:tcPr/>
          <w:p>
            <w:pPr>
              <w:pStyle w:val="Compact"/>
              <w:jc w:val="left"/>
            </w:pPr>
            <w:r>
              <w:t xml:space="preserve">42,500.00</w:t>
            </w:r>
          </w:p>
        </w:tc>
        <w:tc>
          <w:tcPr/>
          <w:p>
            <w:pPr>
              <w:pStyle w:val="Compact"/>
              <w:jc w:val="left"/>
            </w:pPr>
            <w:r>
              <w:t xml:space="preserve">85,000.00</w:t>
            </w:r>
          </w:p>
        </w:tc>
        <w:tc>
          <w:tcPr/>
          <w:p>
            <w:pPr>
              <w:pStyle w:val="Compact"/>
              <w:jc w:val="left"/>
            </w:pPr>
            <w:r>
              <w:t xml:space="preserve">Includes plano to ±20.00D sphere and cylinder</w:t>
            </w:r>
          </w:p>
        </w:tc>
      </w:tr>
      <w:tr>
        <w:tc>
          <w:tcPr/>
          <w:p>
            <w:pPr>
              <w:pStyle w:val="Compact"/>
              <w:jc w:val="left"/>
            </w:pPr>
            <w:r>
              <w:t xml:space="preserve">03</w:t>
            </w:r>
          </w:p>
        </w:tc>
        <w:tc>
          <w:tcPr/>
          <w:p>
            <w:pPr>
              <w:pStyle w:val="Compact"/>
              <w:jc w:val="left"/>
            </w:pPr>
            <w:r>
              <w:t xml:space="preserve">Single Vision Lenses – CR-39, 1.50 Index (Assorted Powers)</w:t>
            </w:r>
          </w:p>
        </w:tc>
        <w:tc>
          <w:tcPr/>
          <w:p>
            <w:pPr>
              <w:pStyle w:val="Compact"/>
              <w:jc w:val="left"/>
            </w:pPr>
            <w:r>
              <w:t xml:space="preserve">200</w:t>
            </w:r>
          </w:p>
        </w:tc>
        <w:tc>
          <w:tcPr/>
          <w:p>
            <w:pPr>
              <w:pStyle w:val="Compact"/>
              <w:jc w:val="left"/>
            </w:pPr>
            <w:r>
              <w:t xml:space="preserve">380.00</w:t>
            </w:r>
          </w:p>
        </w:tc>
        <w:tc>
          <w:tcPr/>
          <w:p>
            <w:pPr>
              <w:pStyle w:val="Compact"/>
              <w:jc w:val="left"/>
            </w:pPr>
            <w:r>
              <w:t xml:space="preserve">76,000.00</w:t>
            </w:r>
          </w:p>
        </w:tc>
        <w:tc>
          <w:tcPr/>
          <w:p>
            <w:pPr>
              <w:pStyle w:val="Compact"/>
              <w:jc w:val="left"/>
            </w:pPr>
            <w:r>
              <w:t xml:space="preserve">For Optometrist patient dispensing in Ghana Accra</w:t>
            </w:r>
          </w:p>
        </w:tc>
      </w:tr>
      <w:tr>
        <w:tc>
          <w:tcPr/>
          <w:p>
            <w:pPr>
              <w:pStyle w:val="Compact"/>
              <w:jc w:val="left"/>
            </w:pPr>
            <w:r>
              <w:t xml:space="preserve">04</w:t>
            </w:r>
          </w:p>
        </w:tc>
        <w:tc>
          <w:tcPr/>
          <w:p>
            <w:pPr>
              <w:pStyle w:val="Compact"/>
              <w:jc w:val="left"/>
            </w:pPr>
            <w:r>
              <w:t xml:space="preserve">Progressive Multifocal Lenses – 1.67 Index (Assorted Powers)</w:t>
            </w:r>
          </w:p>
        </w:tc>
        <w:tc>
          <w:tcPr/>
          <w:p>
            <w:pPr>
              <w:pStyle w:val="Compact"/>
              <w:jc w:val="left"/>
            </w:pPr>
            <w:r>
              <w:t xml:space="preserve">80</w:t>
            </w:r>
          </w:p>
        </w:tc>
        <w:tc>
          <w:tcPr/>
          <w:p>
            <w:pPr>
              <w:pStyle w:val="Compact"/>
              <w:jc w:val="left"/>
            </w:pPr>
            <w:r>
              <w:t xml:space="preserve">1,250.00</w:t>
            </w:r>
          </w:p>
        </w:tc>
        <w:tc>
          <w:tcPr/>
          <w:p>
            <w:pPr>
              <w:pStyle w:val="Compact"/>
              <w:jc w:val="left"/>
            </w:pPr>
            <w:r>
              <w:t xml:space="preserve">100,000.00</w:t>
            </w:r>
          </w:p>
        </w:tc>
        <w:tc>
          <w:tcPr/>
          <w:p>
            <w:pPr>
              <w:pStyle w:val="Compact"/>
              <w:jc w:val="left"/>
            </w:pPr>
            <w:r>
              <w:t xml:space="preserve">For senior Optometrist patients in Accra</w:t>
            </w:r>
          </w:p>
        </w:tc>
      </w:tr>
      <w:tr>
        <w:tc>
          <w:tcPr/>
          <w:p>
            <w:pPr>
              <w:pStyle w:val="Compact"/>
              <w:jc w:val="left"/>
            </w:pPr>
            <w:r>
              <w:t xml:space="preserve">05</w:t>
            </w:r>
          </w:p>
        </w:tc>
        <w:tc>
          <w:tcPr/>
          <w:p>
            <w:pPr>
              <w:pStyle w:val="Compact"/>
              <w:jc w:val="left"/>
            </w:pPr>
            <w:r>
              <w:t xml:space="preserve">Contact Lens Solution (30ml bottles) – Brand: OptiFree</w:t>
            </w:r>
          </w:p>
        </w:tc>
        <w:tc>
          <w:tcPr/>
          <w:p>
            <w:pPr>
              <w:pStyle w:val="Compact"/>
              <w:jc w:val="left"/>
            </w:pPr>
            <w:r>
              <w:t xml:space="preserve">500</w:t>
            </w:r>
          </w:p>
        </w:tc>
        <w:tc>
          <w:tcPr/>
          <w:p>
            <w:pPr>
              <w:pStyle w:val="Compact"/>
              <w:jc w:val="left"/>
            </w:pPr>
            <w:r>
              <w:t xml:space="preserve">85.00</w:t>
            </w:r>
          </w:p>
        </w:tc>
        <w:tc>
          <w:tcPr/>
          <w:p>
            <w:pPr>
              <w:pStyle w:val="Compact"/>
              <w:jc w:val="left"/>
            </w:pPr>
            <w:r>
              <w:t xml:space="preserve">42,500.00</w:t>
            </w:r>
          </w:p>
        </w:tc>
        <w:tc>
          <w:tcPr/>
          <w:p>
            <w:pPr>
              <w:pStyle w:val="Compact"/>
              <w:jc w:val="left"/>
            </w:pPr>
            <w:r>
              <w:t xml:space="preserve">For Optometrist contact lens fitting patients</w:t>
            </w:r>
          </w:p>
        </w:tc>
      </w:tr>
      <w:tr>
        <w:tc>
          <w:tcPr/>
          <w:p>
            <w:pPr>
              <w:pStyle w:val="Compact"/>
              <w:jc w:val="left"/>
            </w:pPr>
            <w:r>
              <w:t xml:space="preserve">06</w:t>
            </w:r>
          </w:p>
        </w:tc>
        <w:tc>
          <w:tcPr/>
          <w:p>
            <w:pPr>
              <w:pStyle w:val="Compact"/>
              <w:jc w:val="left"/>
            </w:pPr>
            <w:r>
              <w:t xml:space="preserve">Soft Contact Lenses – Daily Disposable (Box of 30)</w:t>
            </w:r>
          </w:p>
        </w:tc>
        <w:tc>
          <w:tcPr/>
          <w:p>
            <w:pPr>
              <w:pStyle w:val="Compact"/>
              <w:jc w:val="left"/>
            </w:pPr>
            <w:r>
              <w:t xml:space="preserve">150</w:t>
            </w:r>
          </w:p>
        </w:tc>
        <w:tc>
          <w:tcPr/>
          <w:p>
            <w:pPr>
              <w:pStyle w:val="Compact"/>
              <w:jc w:val="left"/>
            </w:pPr>
            <w:r>
              <w:t xml:space="preserve">420.00</w:t>
            </w:r>
          </w:p>
        </w:tc>
        <w:tc>
          <w:tcPr/>
          <w:p>
            <w:pPr>
              <w:pStyle w:val="Compact"/>
              <w:jc w:val="left"/>
            </w:pPr>
            <w:r>
              <w:t xml:space="preserve">63,000.00</w:t>
            </w:r>
          </w:p>
        </w:tc>
        <w:tc>
          <w:tcPr/>
          <w:p>
            <w:pPr>
              <w:pStyle w:val="Compact"/>
              <w:jc w:val="left"/>
            </w:pPr>
            <w:r>
              <w:t xml:space="preserve">Assorted powers; for Optometrist dispensing</w:t>
            </w:r>
          </w:p>
        </w:tc>
      </w:tr>
      <w:tr>
        <w:tc>
          <w:tcPr/>
          <w:p>
            <w:pPr>
              <w:pStyle w:val="Compact"/>
              <w:jc w:val="left"/>
            </w:pPr>
            <w:r>
              <w:t xml:space="preserve">07</w:t>
            </w:r>
          </w:p>
        </w:tc>
        <w:tc>
          <w:tcPr/>
          <w:p>
            <w:pPr>
              <w:pStyle w:val="Compact"/>
              <w:jc w:val="left"/>
            </w:pPr>
            <w:r>
              <w:t xml:space="preserve">Optical Frames – Adult &amp; Child Collection (Mixed Styles)</w:t>
            </w:r>
          </w:p>
        </w:tc>
        <w:tc>
          <w:tcPr/>
          <w:p>
            <w:pPr>
              <w:pStyle w:val="Compact"/>
              <w:jc w:val="left"/>
            </w:pPr>
            <w:r>
              <w:t xml:space="preserve">120</w:t>
            </w:r>
          </w:p>
        </w:tc>
        <w:tc>
          <w:tcPr/>
          <w:p>
            <w:pPr>
              <w:pStyle w:val="Compact"/>
              <w:jc w:val="left"/>
            </w:pPr>
            <w:r>
              <w:t xml:space="preserve">650.00</w:t>
            </w:r>
          </w:p>
        </w:tc>
        <w:tc>
          <w:tcPr/>
          <w:p>
            <w:pPr>
              <w:pStyle w:val="Compact"/>
              <w:jc w:val="left"/>
            </w:pPr>
            <w:r>
              <w:t xml:space="preserve">78,000.00</w:t>
            </w:r>
          </w:p>
        </w:tc>
        <w:tc>
          <w:tcPr/>
          <w:p>
            <w:pPr>
              <w:pStyle w:val="Compact"/>
              <w:jc w:val="left"/>
            </w:pPr>
            <w:r>
              <w:t xml:space="preserve">For retail sale at Ghana Accra optometry centre</w:t>
            </w:r>
          </w:p>
        </w:tc>
      </w:tr>
      <w:tr>
        <w:tc>
          <w:tcPr/>
          <w:p>
            <w:pPr>
              <w:pStyle w:val="Compact"/>
              <w:jc w:val="left"/>
            </w:pPr>
            <w:r>
              <w:t xml:space="preserve">08</w:t>
            </w:r>
          </w:p>
        </w:tc>
        <w:tc>
          <w:tcPr/>
          <w:p>
            <w:pPr>
              <w:pStyle w:val="Compact"/>
              <w:jc w:val="left"/>
            </w:pPr>
            <w:r>
              <w:t xml:space="preserve">Sun Protection Lenses – Polarised UV400 (Assorted)</w:t>
            </w:r>
          </w:p>
        </w:tc>
        <w:tc>
          <w:tcPr/>
          <w:p>
            <w:pPr>
              <w:pStyle w:val="Compact"/>
              <w:jc w:val="left"/>
            </w:pPr>
            <w:r>
              <w:t xml:space="preserve">100</w:t>
            </w:r>
          </w:p>
        </w:tc>
        <w:tc>
          <w:tcPr/>
          <w:p>
            <w:pPr>
              <w:pStyle w:val="Compact"/>
              <w:jc w:val="left"/>
            </w:pPr>
            <w:r>
              <w:t xml:space="preserve">520.00</w:t>
            </w:r>
          </w:p>
        </w:tc>
        <w:tc>
          <w:tcPr/>
          <w:p>
            <w:pPr>
              <w:pStyle w:val="Compact"/>
              <w:jc w:val="left"/>
            </w:pPr>
            <w:r>
              <w:t xml:space="preserve">52,000.00</w:t>
            </w:r>
          </w:p>
        </w:tc>
        <w:tc>
          <w:tcPr/>
          <w:p>
            <w:pPr>
              <w:pStyle w:val="Compact"/>
              <w:jc w:val="left"/>
            </w:pPr>
            <w:r>
              <w:t xml:space="preserve">Essential for Optometrist recommendations in Ghana Accra climate</w:t>
            </w:r>
          </w:p>
        </w:tc>
      </w:tr>
      <w:tr>
        <w:tc>
          <w:tcPr/>
          <w:p>
            <w:pPr>
              <w:pStyle w:val="Compact"/>
              <w:jc w:val="left"/>
            </w:pPr>
            <w:r>
              <w:t xml:space="preserve">09</w:t>
            </w:r>
          </w:p>
        </w:tc>
        <w:tc>
          <w:tcPr/>
          <w:p>
            <w:pPr>
              <w:pStyle w:val="Compact"/>
              <w:jc w:val="left"/>
            </w:pPr>
            <w:r>
              <w:t xml:space="preserve">Slit Lamp Biomicroscope – WelchAllyn SL-100</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For Optometrist anterior segment examination</w:t>
            </w:r>
          </w:p>
        </w:tc>
      </w:tr>
      <w:tr>
        <w:tc>
          <w:tcPr/>
          <w:p>
            <w:pPr>
              <w:pStyle w:val="Compact"/>
              <w:jc w:val="left"/>
            </w:pPr>
            <w:r>
              <w:t xml:space="preserve">10</w:t>
            </w:r>
          </w:p>
        </w:tc>
        <w:tc>
          <w:tcPr/>
          <w:p>
            <w:pPr>
              <w:pStyle w:val="Compact"/>
              <w:jc w:val="left"/>
            </w:pPr>
            <w:r>
              <w:t xml:space="preserve">Visual Acuity Charts, Amsler Grids &amp; Colour Vision Test Kits</w:t>
            </w:r>
          </w:p>
        </w:tc>
        <w:tc>
          <w:tcPr/>
          <w:p>
            <w:pPr>
              <w:pStyle w:val="Compact"/>
              <w:jc w:val="left"/>
            </w:pPr>
            <w:r>
              <w:t xml:space="preserve">50</w:t>
            </w:r>
          </w:p>
        </w:tc>
        <w:tc>
          <w:tcPr/>
          <w:p>
            <w:pPr>
              <w:pStyle w:val="Compact"/>
              <w:jc w:val="left"/>
            </w:pPr>
            <w:r>
              <w:t xml:space="preserve">120.00</w:t>
            </w:r>
          </w:p>
        </w:tc>
        <w:tc>
          <w:tcPr/>
          <w:p>
            <w:pPr>
              <w:pStyle w:val="Compact"/>
              <w:jc w:val="left"/>
            </w:pPr>
            <w:r>
              <w:t xml:space="preserve">6,000.00</w:t>
            </w:r>
          </w:p>
        </w:tc>
        <w:tc>
          <w:tcPr/>
          <w:p>
            <w:pPr>
              <w:pStyle w:val="Compact"/>
              <w:jc w:val="left"/>
            </w:pPr>
            <w:r>
              <w:t xml:space="preserve">Consumables for Optometrist patient assessments</w:t>
            </w:r>
          </w:p>
        </w:tc>
      </w:tr>
      <w:tr>
        <w:tc>
          <w:tcPr/>
          <w:p>
            <w:pPr>
              <w:pStyle w:val="Compact"/>
              <w:jc w:val="left"/>
            </w:pPr>
            <w:r>
              <w:t xml:space="preserve">11</w:t>
            </w:r>
          </w:p>
        </w:tc>
        <w:tc>
          <w:tcPr/>
          <w:p>
            <w:pPr>
              <w:pStyle w:val="Compact"/>
              <w:jc w:val="left"/>
            </w:pPr>
            <w:r>
              <w:t xml:space="preserve">Eye Wash Solution &amp; Sterile Cotton Pads (Clinical Pack)</w:t>
            </w:r>
          </w:p>
        </w:tc>
        <w:tc>
          <w:tcPr/>
          <w:p>
            <w:pPr>
              <w:pStyle w:val="Compact"/>
              <w:jc w:val="left"/>
            </w:pPr>
            <w:r>
              <w:t xml:space="preserve">200</w:t>
            </w:r>
          </w:p>
        </w:tc>
        <w:tc>
          <w:tcPr/>
          <w:p>
            <w:pPr>
              <w:pStyle w:val="Compact"/>
              <w:jc w:val="left"/>
            </w:pPr>
            <w:r>
              <w:t xml:space="preserve">45.00</w:t>
            </w:r>
          </w:p>
        </w:tc>
        <w:tc>
          <w:tcPr/>
          <w:p>
            <w:pPr>
              <w:pStyle w:val="Compact"/>
              <w:jc w:val="left"/>
            </w:pPr>
            <w:r>
              <w:t xml:space="preserve">9,000.00</w:t>
            </w:r>
          </w:p>
        </w:tc>
        <w:tc>
          <w:tcPr/>
          <w:p>
            <w:pPr>
              <w:pStyle w:val="Compact"/>
              <w:jc w:val="left"/>
            </w:pPr>
            <w:r>
              <w:t xml:space="preserve">For Optometrist clinical procedures in Accra</w:t>
            </w:r>
          </w:p>
        </w:tc>
      </w:tr>
      <w:tr>
        <w:tc>
          <w:tcPr/>
          <w:p>
            <w:pPr>
              <w:pStyle w:val="Compact"/>
              <w:jc w:val="left"/>
            </w:pPr>
            <w:r>
              <w:t xml:space="preserve">12</w:t>
            </w:r>
          </w:p>
        </w:tc>
        <w:tc>
          <w:tcPr/>
          <w:p>
            <w:pPr>
              <w:pStyle w:val="Compact"/>
              <w:jc w:val="left"/>
            </w:pPr>
            <w:r>
              <w:t xml:space="preserve">Optical Lenses Cleaning Kit &amp; Frame Adjustment Tools</w:t>
            </w:r>
          </w:p>
        </w:tc>
        <w:tc>
          <w:tcPr/>
          <w:p>
            <w:pPr>
              <w:pStyle w:val="Compact"/>
              <w:jc w:val="left"/>
            </w:pPr>
            <w:r>
              <w:t xml:space="preserve">30</w:t>
            </w:r>
          </w:p>
        </w:tc>
        <w:tc>
          <w:tcPr/>
          <w:p>
            <w:pPr>
              <w:pStyle w:val="Compact"/>
              <w:jc w:val="left"/>
            </w:pPr>
            <w:r>
              <w:t xml:space="preserve">180.00</w:t>
            </w:r>
          </w:p>
        </w:tc>
        <w:tc>
          <w:tcPr/>
          <w:p>
            <w:pPr>
              <w:pStyle w:val="Compact"/>
              <w:jc w:val="left"/>
            </w:pPr>
            <w:r>
              <w:t xml:space="preserve">5,400.00</w:t>
            </w:r>
          </w:p>
        </w:tc>
        <w:tc>
          <w:tcPr/>
          <w:p>
            <w:pPr>
              <w:pStyle w:val="Compact"/>
              <w:jc w:val="left"/>
            </w:pPr>
            <w:r>
              <w:t xml:space="preserve">For Optometrist aftercare and frame repair</w:t>
            </w:r>
          </w:p>
        </w:tc>
      </w:tr>
    </w:tbl>
    <w:p>
      <w:pPr>
        <w:pStyle w:val="BodyText"/>
      </w:pPr>
      <w:r>
        <w:rPr>
          <w:bCs/>
          <w:b/>
        </w:rPr>
        <w:t xml:space="preserve">Subtotal:</w:t>
      </w:r>
      <w:r>
        <w:t xml:space="preserve"> </w:t>
      </w:r>
      <w:r>
        <w:t xml:space="preserve">GHS 796,900.00</w:t>
      </w:r>
    </w:p>
    <w:p>
      <w:pPr>
        <w:pStyle w:val="BodyText"/>
      </w:pPr>
      <w:r>
        <w:rPr>
          <w:bCs/>
          <w:b/>
        </w:rPr>
        <w:t xml:space="preserve">VAT (15% – Ghana Revenue Authority):</w:t>
      </w:r>
      <w:r>
        <w:t xml:space="preserve"> </w:t>
      </w:r>
      <w:r>
        <w:t xml:space="preserve">GHS 119,535.00</w:t>
      </w:r>
    </w:p>
    <w:p>
      <w:pPr>
        <w:pStyle w:val="BodyText"/>
      </w:pPr>
      <w:r>
        <w:rPr>
          <w:bCs/>
          <w:b/>
        </w:rPr>
        <w:t xml:space="preserve">Delivery &amp; Installation (within Accra, Ghana):</w:t>
      </w:r>
      <w:r>
        <w:t xml:space="preserve"> </w:t>
      </w:r>
      <w:r>
        <w:t xml:space="preserve">GHS 8,500.00</w:t>
      </w:r>
    </w:p>
    <w:p>
      <w:pPr>
        <w:pStyle w:val="BodyText"/>
      </w:pPr>
      <w:r>
        <w:rPr>
          <w:bCs/>
          <w:b/>
        </w:rPr>
        <w:t xml:space="preserve">GRAND TOTAL: GHS 924,935.00</w:t>
      </w:r>
    </w:p>
    <w:p>
      <w:pPr>
        <w:pStyle w:val="BodyText"/>
      </w:pPr>
      <w:r>
        <w:t xml:space="preserve">(Nine Hundred and Twenty-Four Thousand Nine Hundred and Thirty-Five Ghana Cedis Only)</w:t>
      </w:r>
    </w:p>
    <w:p>
      <w:pPr>
        <w:pStyle w:val="BodyText"/>
      </w:pPr>
      <w:r>
        <w:rPr>
          <w:bCs/>
          <w:b/>
        </w:rPr>
        <w:t xml:space="preserve">Note to Supplier:</w:t>
      </w:r>
      <w:r>
        <w:t xml:space="preserve"> </w:t>
      </w:r>
      <w:r>
        <w:t xml:space="preserve">All items listed in this Purchase Order are intended for use by a registered Optometrist at our practice in Ghana Accra. The supplier is required to ensure that all optical equipment and lenses comply with the standards set by the Ghana Optometric Council and the Food and Drugs Authority (FDA) of Ghana. All imported lenses and frames must carry valid CE marking or equivalent certification. Delivery must be made to our premises in Osu, Accra, and all equipment requiring installation must be set up and calibrated by the supplier's technical team before the required delivery date.</w:t>
      </w:r>
    </w:p>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valid for acceptance within seven (7) calendar days from the date of issue. Failure to confirm acceptance within this period shall render this Purchase Order null and void.</w:t>
      </w:r>
    </w:p>
    <w:p>
      <w:pPr>
        <w:numPr>
          <w:ilvl w:val="0"/>
          <w:numId w:val="1001"/>
        </w:numPr>
        <w:pStyle w:val="Compact"/>
      </w:pPr>
      <w:r>
        <w:t xml:space="preserve">All goods must be delivered to the specified address in Ghana Accra no later than 28 June 2025. Late delivery shall attract a penalty of 1% of the total Purchase Order value per day of delay, up to a maximum of 10%.</w:t>
      </w:r>
    </w:p>
    <w:p>
      <w:pPr>
        <w:numPr>
          <w:ilvl w:val="0"/>
          <w:numId w:val="1001"/>
        </w:numPr>
        <w:pStyle w:val="Compact"/>
      </w:pPr>
      <w:r>
        <w:t xml:space="preserve">Payment shall be made via bank transfer to the supplier's designated account in Ghana within thirty (30) days of receipt of a valid tax invoice, subject to satisfactory inspection and acceptance of all goods by the Optometrist in charge.</w:t>
      </w:r>
    </w:p>
    <w:p>
      <w:pPr>
        <w:numPr>
          <w:ilvl w:val="0"/>
          <w:numId w:val="1001"/>
        </w:numPr>
        <w:pStyle w:val="Compact"/>
      </w:pPr>
      <w:r>
        <w:t xml:space="preserve">All equipment carries a minimum warranty period of twelve (12) months from the date of delivery, unless otherwise stated in the line item remarks. Warranty claims must be directed to the supplier's service centre in Accra, Ghana.</w:t>
      </w:r>
    </w:p>
    <w:p>
      <w:pPr>
        <w:numPr>
          <w:ilvl w:val="0"/>
          <w:numId w:val="1001"/>
        </w:numPr>
        <w:pStyle w:val="Compact"/>
      </w:pPr>
      <w:r>
        <w:t xml:space="preserve">The supplier warrants that all optical products supplied under this Purchase Order are new, unused, and free from defects in materials and workmanship. Any item found to be defective upon inspection by the Optometrist shall be replaced at the supplier's sole cost within five (5) business days.</w:t>
      </w:r>
    </w:p>
    <w:p>
      <w:pPr>
        <w:numPr>
          <w:ilvl w:val="0"/>
          <w:numId w:val="1001"/>
        </w:numPr>
        <w:pStyle w:val="Compact"/>
      </w:pPr>
      <w:r>
        <w:t xml:space="preserve">This Purchase Order is governed by the laws of the Republic of Ghana. Any disputes arising from this Purchase Order shall be resolved through arbitration in Accra, Ghana, in accordance with the Arbitration Act, 1998 (Act 562).</w:t>
      </w:r>
    </w:p>
    <w:p>
      <w:pPr>
        <w:numPr>
          <w:ilvl w:val="0"/>
          <w:numId w:val="1001"/>
        </w:numPr>
        <w:pStyle w:val="Compact"/>
      </w:pPr>
      <w:r>
        <w:t xml:space="preserve">The supplier shall provide a detailed packing list and all relevant import documentation (where applicable) to facilitate smooth customs clearance for any items sourced internationally and delivered to our Ghana Accra facility.</w:t>
      </w:r>
    </w:p>
    <w:p>
      <w:pPr>
        <w:numPr>
          <w:ilvl w:val="0"/>
          <w:numId w:val="1001"/>
        </w:numPr>
        <w:pStyle w:val="Compact"/>
      </w:pPr>
      <w:r>
        <w:t xml:space="preserve">Partial deliveries are not permitted unless expressly agreed in writing by the purchasing Optometrist. All items must arrive in a single consignment to the specified Ghana Accra address.</w:t>
      </w:r>
    </w:p>
    <w:p>
      <w:pPr>
        <w:numPr>
          <w:ilvl w:val="0"/>
          <w:numId w:val="1001"/>
        </w:numPr>
        <w:pStyle w:val="Compact"/>
      </w:pPr>
      <w:r>
        <w:t xml:space="preserve">This Purchase Order does not constitute a guarantee of future orders. The Accra Vision Care &amp; Optometry Centre reserves the right to place additional Purchase Orders with the supplier based on the performance and quality of goods delivered under this order.</w:t>
      </w:r>
    </w:p>
    <w:bookmarkEnd w:id="23"/>
    <w:p>
      <w:pPr>
        <w:pStyle w:val="FirstParagraph"/>
      </w:pPr>
      <w:r>
        <w:rPr>
          <w:bCs/>
          <w:b/>
        </w:rPr>
        <w:t xml:space="preserve">Prepared By (Purchasing Department):</w:t>
      </w:r>
    </w:p>
    <w:p>
      <w:pPr>
        <w:pStyle w:val="BodyText"/>
      </w:pPr>
      <w:r>
        <w:t xml:space="preserve">Name: Nana Adjoa Owusu</w:t>
      </w:r>
    </w:p>
    <w:p>
      <w:pPr>
        <w:pStyle w:val="BodyText"/>
      </w:pPr>
      <w:r>
        <w:t xml:space="preserve">Position: Procurement Officer</w:t>
      </w:r>
    </w:p>
    <w:p>
      <w:pPr>
        <w:pStyle w:val="BodyText"/>
      </w:pPr>
      <w:r>
        <w:t xml:space="preserve">Signature: _________________________</w:t>
      </w:r>
    </w:p>
    <w:p>
      <w:pPr>
        <w:pStyle w:val="BodyText"/>
      </w:pPr>
      <w:r>
        <w:t xml:space="preserve">Date: 14 June 2025</w:t>
      </w:r>
    </w:p>
    <w:p>
      <w:pPr>
        <w:pStyle w:val="BodyText"/>
      </w:pPr>
      <w:r>
        <w:rPr>
          <w:bCs/>
          <w:b/>
        </w:rPr>
        <w:t xml:space="preserve">Approved By (Optometrist / Practice Director):</w:t>
      </w:r>
    </w:p>
    <w:p>
      <w:pPr>
        <w:pStyle w:val="BodyText"/>
      </w:pPr>
      <w:r>
        <w:t xml:space="preserve">Name: Dr. Efua Mensah, M.Sc. Optometry</w:t>
      </w:r>
    </w:p>
    <w:p>
      <w:pPr>
        <w:pStyle w:val="BodyText"/>
      </w:pPr>
      <w:r>
        <w:t xml:space="preserve">Position: Lead Optometrist, Ghana Optometric Council Lic. GOC-2017-0089</w:t>
      </w:r>
    </w:p>
    <w:p>
      <w:pPr>
        <w:pStyle w:val="BodyText"/>
      </w:pPr>
      <w:r>
        <w:t xml:space="preserve">Signature: _________________________</w:t>
      </w:r>
    </w:p>
    <w:p>
      <w:pPr>
        <w:pStyle w:val="BodyText"/>
      </w:pPr>
      <w:r>
        <w:t xml:space="preserve">Date: 14 June 2025</w:t>
      </w:r>
    </w:p>
    <w:p>
      <w:pPr>
        <w:pStyle w:val="BodyText"/>
      </w:pPr>
      <w:r>
        <w:rPr>
          <w:bCs/>
          <w:b/>
        </w:rPr>
        <w:t xml:space="preserve">Accepted By (Supplier Representative):</w:t>
      </w:r>
    </w:p>
    <w:p>
      <w:pPr>
        <w:pStyle w:val="BodyText"/>
      </w:pPr>
      <w:r>
        <w:t xml:space="preserve">Name: Mr. Kwame Asante</w:t>
      </w:r>
    </w:p>
    <w:p>
      <w:pPr>
        <w:pStyle w:val="BodyText"/>
      </w:pPr>
      <w:r>
        <w:t xml:space="preserve">Position: Sales Manager, MedOptic International Ltd.</w:t>
      </w:r>
    </w:p>
    <w:p>
      <w:pPr>
        <w:pStyle w:val="BodyText"/>
      </w:pPr>
      <w:r>
        <w:t xml:space="preserve">Signature: _________________________</w:t>
      </w:r>
    </w:p>
    <w:p>
      <w:pPr>
        <w:pStyle w:val="BodyText"/>
      </w:pPr>
      <w:r>
        <w:t xml:space="preserve">Date: _______________</w:t>
      </w:r>
    </w:p>
    <w:p>
      <w:pPr>
        <w:pStyle w:val="BodyText"/>
      </w:pPr>
      <w:r>
        <w:rPr>
          <w:bCs/>
          <w:b/>
        </w:rPr>
        <w:t xml:space="preserve">Received By (Delivery Confirmation):</w:t>
      </w:r>
    </w:p>
    <w:p>
      <w:pPr>
        <w:pStyle w:val="BodyText"/>
      </w:pPr>
      <w:r>
        <w:t xml:space="preserve">Name: _________________________</w:t>
      </w:r>
    </w:p>
    <w:p>
      <w:pPr>
        <w:pStyle w:val="BodyText"/>
      </w:pPr>
      <w:r>
        <w:t xml:space="preserve">Position: Store Manager, Accra Vision Care</w:t>
      </w:r>
    </w:p>
    <w:p>
      <w:pPr>
        <w:pStyle w:val="BodyText"/>
      </w:pPr>
      <w:r>
        <w:t xml:space="preserve">Signature: _________________________</w:t>
      </w:r>
    </w:p>
    <w:p>
      <w:pPr>
        <w:pStyle w:val="BodyText"/>
      </w:pPr>
      <w:r>
        <w:t xml:space="preserve">Date: _______________</w:t>
      </w:r>
    </w:p>
    <w:p>
      <w:pPr>
        <w:pStyle w:val="BodyText"/>
      </w:pPr>
      <w:r>
        <w:rPr>
          <w:bCs/>
          <w:b/>
        </w:rPr>
        <w:t xml:space="preserve">Accra Vision Care &amp; Optometry Centre</w:t>
      </w:r>
      <w:r>
        <w:t xml:space="preserve"> </w:t>
      </w:r>
      <w:r>
        <w:t xml:space="preserve">| 12 Independence Avenue, Osu, Accra, Ghana</w:t>
      </w:r>
    </w:p>
    <w:p>
      <w:pPr>
        <w:pStyle w:val="BodyText"/>
      </w:pPr>
      <w:r>
        <w:t xml:space="preserve">This Purchase Order (PO-ACV-2025-00347) is an official document of the Accra Vision Care &amp; Optometry Centre, a registered Optometrist practice in Ghana Accra. Unauthorised reproduction or alteration of this document is strictly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Ghana Accra</dc:title>
  <dc:creator/>
  <dc:language>en</dc:language>
  <cp:keywords/>
  <dcterms:created xsi:type="dcterms:W3CDTF">2026-10-10T06:56:09Z</dcterms:created>
  <dcterms:modified xsi:type="dcterms:W3CDTF">2026-10-10T06:56:09Z</dcterms:modified>
</cp:coreProperties>
</file>

<file path=docProps/custom.xml><?xml version="1.0" encoding="utf-8"?>
<Properties xmlns="http://schemas.openxmlformats.org/officeDocument/2006/custom-properties" xmlns:vt="http://schemas.openxmlformats.org/officeDocument/2006/docPropsVTypes"/>
</file>