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Equipment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Optometrist Equipment &amp; Supplies Procurement</w:t>
      </w:r>
    </w:p>
    <w:p>
      <w:pPr>
        <w:pStyle w:val="BodyText"/>
      </w:pPr>
      <w:r>
        <w:t xml:space="preserve">Sri Lanka Colombo – Optical &amp; Vision Care Division</w:t>
      </w:r>
    </w:p>
    <w:p>
      <w:pPr>
        <w:pStyle w:val="BodyText"/>
      </w:pPr>
      <w:r>
        <w:t xml:space="preserve">PO No: SL-CMB-OPT-2025-0472</w:t>
      </w:r>
    </w:p>
    <w:bookmarkEnd w:id="20"/>
    <w:bookmarkStart w:id="21" w:name="buyer-purchasing-entity"/>
    <w:p>
      <w:pPr>
        <w:pStyle w:val="Heading3"/>
      </w:pPr>
      <w:r>
        <w:t xml:space="preserve">Buyer (Purchasing Entity)</w:t>
      </w:r>
    </w:p>
    <w:p>
      <w:pPr>
        <w:pStyle w:val="FirstParagraph"/>
      </w:pPr>
      <w:r>
        <w:rPr>
          <w:bCs/>
          <w:b/>
        </w:rPr>
        <w:t xml:space="preserve">Colombo Vision Care Centre (Pvt) Ltd</w:t>
      </w:r>
    </w:p>
    <w:p>
      <w:pPr>
        <w:pStyle w:val="BodyText"/>
      </w:pPr>
      <w:r>
        <w:t xml:space="preserve">142, Galle Road, Colombo 03</w:t>
      </w:r>
    </w:p>
    <w:p>
      <w:pPr>
        <w:pStyle w:val="BodyText"/>
      </w:pPr>
      <w:r>
        <w:t xml:space="preserve">Sri Lanka</w:t>
      </w:r>
    </w:p>
    <w:p>
      <w:pPr>
        <w:pStyle w:val="BodyText"/>
      </w:pPr>
      <w:r>
        <w:t xml:space="preserve">Tel: +94 11 234 5678</w:t>
      </w:r>
    </w:p>
    <w:p>
      <w:pPr>
        <w:pStyle w:val="BodyText"/>
      </w:pPr>
      <w:r>
        <w:t xml:space="preserve">Email: procurement@colombovision.lk</w:t>
      </w:r>
    </w:p>
    <w:p>
      <w:pPr>
        <w:pStyle w:val="BodyText"/>
      </w:pPr>
      <w:r>
        <w:t xml:space="preserve">Registration No: C00123456</w:t>
      </w:r>
    </w:p>
    <w:p>
      <w:pPr>
        <w:pStyle w:val="BodyText"/>
      </w:pPr>
      <w:r>
        <w:t xml:space="preserve">Authorized Optometrist: Dr. Nimal Perera, FCOptom</w:t>
      </w:r>
    </w:p>
    <w:bookmarkEnd w:id="21"/>
    <w:bookmarkStart w:id="22" w:name="supplier-vendor"/>
    <w:p>
      <w:pPr>
        <w:pStyle w:val="Heading3"/>
      </w:pPr>
      <w:r>
        <w:t xml:space="preserve">Supplier (Vendor)</w:t>
      </w:r>
    </w:p>
    <w:p>
      <w:pPr>
        <w:pStyle w:val="FirstParagraph"/>
      </w:pPr>
      <w:r>
        <w:rPr>
          <w:bCs/>
          <w:b/>
        </w:rPr>
        <w:t xml:space="preserve">MediOptic International (Sri Lanka) (Pvt) Ltd</w:t>
      </w:r>
    </w:p>
    <w:p>
      <w:pPr>
        <w:pStyle w:val="BodyText"/>
      </w:pPr>
      <w:r>
        <w:t xml:space="preserve">88, Sir James Peiris Mawatha, Colombo 02</w:t>
      </w:r>
    </w:p>
    <w:p>
      <w:pPr>
        <w:pStyle w:val="BodyText"/>
      </w:pPr>
      <w:r>
        <w:t xml:space="preserve">Sri Lanka</w:t>
      </w:r>
    </w:p>
    <w:p>
      <w:pPr>
        <w:pStyle w:val="BodyText"/>
      </w:pPr>
      <w:r>
        <w:t xml:space="preserve">Tel: +94 11 456 7890</w:t>
      </w:r>
    </w:p>
    <w:p>
      <w:pPr>
        <w:pStyle w:val="BodyText"/>
      </w:pPr>
      <w:r>
        <w:t xml:space="preserve">Email: sales@medioptic.lk</w:t>
      </w:r>
    </w:p>
    <w:p>
      <w:pPr>
        <w:pStyle w:val="BodyText"/>
      </w:pPr>
      <w:r>
        <w:t xml:space="preserve">Registration No: C00654321</w:t>
      </w:r>
    </w:p>
    <w:p>
      <w:pPr>
        <w:pStyle w:val="BodyText"/>
      </w:pPr>
      <w:r>
        <w:t xml:space="preserve">Contact Person: Mr. Arjun Fernando</w:t>
      </w:r>
    </w:p>
    <w:bookmarkEnd w:id="22"/>
    <w:p>
      <w:pPr>
        <w:pStyle w:val="BodyText"/>
      </w:pPr>
      <w:r>
        <w:rPr>
          <w:bCs/>
          <w:b/>
        </w:rPr>
        <w:t xml:space="preserve">Date of Issue:</w:t>
      </w:r>
      <w:r>
        <w:t xml:space="preserve"> </w:t>
      </w:r>
      <w:r>
        <w:t xml:space="preserve">15 June 2025   |  </w:t>
      </w:r>
      <w:r>
        <w:t xml:space="preserve"> </w:t>
      </w:r>
      <w:r>
        <w:rPr>
          <w:bCs/>
          <w:b/>
        </w:rPr>
        <w:t xml:space="preserve">Delivery Deadline:</w:t>
      </w:r>
      <w:r>
        <w:t xml:space="preserve"> </w:t>
      </w:r>
      <w:r>
        <w:t xml:space="preserve">30 June 2025   |  </w:t>
      </w:r>
      <w:r>
        <w:t xml:space="preserve"> </w:t>
      </w:r>
      <w:r>
        <w:rPr>
          <w:bCs/>
          <w:b/>
        </w:rPr>
        <w:t xml:space="preserve">Payment Terms:</w:t>
      </w:r>
      <w:r>
        <w:t xml:space="preserve"> </w:t>
      </w:r>
      <w:r>
        <w:t xml:space="preserve">Net 30 Days</w:t>
      </w:r>
    </w:p>
    <w:p>
      <w:pPr>
        <w:pStyle w:val="BodyText"/>
      </w:pPr>
      <w:r>
        <w:t xml:space="preserve">Itemized Purchase Order Details – Optometrist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Phoropter (Auto Refractor Integrated)</w:t>
            </w:r>
          </w:p>
        </w:tc>
        <w:tc>
          <w:tcPr/>
          <w:p>
            <w:pPr>
              <w:pStyle w:val="Compact"/>
              <w:jc w:val="left"/>
            </w:pPr>
            <w:r>
              <w:t xml:space="preserve">Topcon autorefractor, 6-axis, digital display</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Slit Lamp Biomicroscope</w:t>
            </w:r>
          </w:p>
        </w:tc>
        <w:tc>
          <w:tcPr/>
          <w:p>
            <w:pPr>
              <w:pStyle w:val="Compact"/>
              <w:jc w:val="left"/>
            </w:pPr>
            <w:r>
              <w:t xml:space="preserve">6D/10D magnification, coaxial illumination</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Non-Mydriatic Fundus Camera</w:t>
            </w:r>
          </w:p>
        </w:tc>
        <w:tc>
          <w:tcPr/>
          <w:p>
            <w:pPr>
              <w:pStyle w:val="Compact"/>
              <w:jc w:val="left"/>
            </w:pPr>
            <w:r>
              <w:t xml:space="preserve">55° field, 12MP, USB 3.0 interface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Optical Trial Frame Set</w:t>
            </w:r>
          </w:p>
        </w:tc>
        <w:tc>
          <w:tcPr/>
          <w:p>
            <w:pPr>
              <w:pStyle w:val="Compact"/>
              <w:jc w:val="left"/>
            </w:pPr>
            <w:r>
              <w:t xml:space="preserve">Complete set with plano, +6.00 to -6.00, cylinders</w:t>
            </w:r>
          </w:p>
        </w:tc>
        <w:tc>
          <w:tcPr/>
          <w:p>
            <w:pPr>
              <w:pStyle w:val="Compact"/>
              <w:jc w:val="left"/>
            </w:pPr>
            <w:r>
              <w:t xml:space="preserve">4</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Visual Acuity Chart (Illuminated)</w:t>
            </w:r>
          </w:p>
        </w:tc>
        <w:tc>
          <w:tcPr/>
          <w:p>
            <w:pPr>
              <w:pStyle w:val="Compact"/>
              <w:jc w:val="left"/>
            </w:pPr>
            <w:r>
              <w:t xml:space="preserve">Snellen &amp; LogMAR, LED backlit, 6m equivalent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Penlight &amp; Retinoscope Kit</w:t>
            </w:r>
          </w:p>
        </w:tc>
        <w:tc>
          <w:tcPr/>
          <w:p>
            <w:pPr>
              <w:pStyle w:val="Compact"/>
              <w:jc w:val="left"/>
            </w:pPr>
            <w:r>
              <w:t xml:space="preserve">LED penlight, streak retinoscope, +8 to -8</w:t>
            </w:r>
          </w:p>
        </w:tc>
        <w:tc>
          <w:tcPr/>
          <w:p>
            <w:pPr>
              <w:pStyle w:val="Compact"/>
              <w:jc w:val="left"/>
            </w:pPr>
            <w:r>
              <w:t xml:space="preserve">6</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07</w:t>
            </w:r>
          </w:p>
        </w:tc>
        <w:tc>
          <w:tcPr/>
          <w:p>
            <w:pPr>
              <w:pStyle w:val="Compact"/>
              <w:jc w:val="left"/>
            </w:pPr>
            <w:r>
              <w:t xml:space="preserve">Corneal Topography System</w:t>
            </w:r>
          </w:p>
        </w:tc>
        <w:tc>
          <w:tcPr/>
          <w:p>
            <w:pPr>
              <w:pStyle w:val="Compact"/>
              <w:jc w:val="left"/>
            </w:pPr>
            <w:r>
              <w:t xml:space="preserve">Placido disc, 34 rings, 10-second scan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Optometrist Examination Chairs</w:t>
            </w:r>
          </w:p>
        </w:tc>
        <w:tc>
          <w:tcPr/>
          <w:p>
            <w:pPr>
              <w:pStyle w:val="Compact"/>
              <w:jc w:val="left"/>
            </w:pPr>
            <w:r>
              <w:t xml:space="preserve">Hydraulic, adjustable, ergonomic, 5-yr warranty</w:t>
            </w:r>
          </w:p>
        </w:tc>
        <w:tc>
          <w:tcPr/>
          <w:p>
            <w:pPr>
              <w:pStyle w:val="Compact"/>
              <w:jc w:val="left"/>
            </w:pPr>
            <w:r>
              <w:t xml:space="preserve">4</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Disposable Contact Lens Solution (1000ml)</w:t>
            </w:r>
          </w:p>
        </w:tc>
        <w:tc>
          <w:tcPr/>
          <w:p>
            <w:pPr>
              <w:pStyle w:val="Compact"/>
              <w:jc w:val="left"/>
            </w:pPr>
            <w:r>
              <w:t xml:space="preserve">Multi-purpose, preservative-free, CE certified</w:t>
            </w:r>
          </w:p>
        </w:tc>
        <w:tc>
          <w:tcPr/>
          <w:p>
            <w:pPr>
              <w:pStyle w:val="Compact"/>
              <w:jc w:val="left"/>
            </w:pPr>
            <w:r>
              <w:t xml:space="preserve">50</w:t>
            </w:r>
          </w:p>
        </w:tc>
        <w:tc>
          <w:tcPr/>
          <w:p>
            <w:pPr>
              <w:pStyle w:val="Compact"/>
              <w:jc w:val="left"/>
            </w:pPr>
            <w:r>
              <w:t xml:space="preserve">4,200</w:t>
            </w:r>
          </w:p>
        </w:tc>
        <w:tc>
          <w:tcPr/>
          <w:p>
            <w:pPr>
              <w:pStyle w:val="Compact"/>
              <w:jc w:val="left"/>
            </w:pPr>
            <w:r>
              <w:t xml:space="preserve">210,000</w:t>
            </w:r>
          </w:p>
        </w:tc>
      </w:tr>
      <w:tr>
        <w:tc>
          <w:tcPr/>
          <w:p>
            <w:pPr>
              <w:pStyle w:val="Compact"/>
              <w:jc w:val="left"/>
            </w:pPr>
            <w:r>
              <w:t xml:space="preserve">10</w:t>
            </w:r>
          </w:p>
        </w:tc>
        <w:tc>
          <w:tcPr/>
          <w:p>
            <w:pPr>
              <w:pStyle w:val="Compact"/>
              <w:jc w:val="left"/>
            </w:pPr>
            <w:r>
              <w:t xml:space="preserve">Optometrist Practice Software License</w:t>
            </w:r>
          </w:p>
        </w:tc>
        <w:tc>
          <w:tcPr/>
          <w:p>
            <w:pPr>
              <w:pStyle w:val="Compact"/>
              <w:jc w:val="left"/>
            </w:pPr>
            <w:r>
              <w:t xml:space="preserve">5-user, cloud-based, 3-year subscription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14,020,000</w:t>
            </w:r>
          </w:p>
        </w:tc>
      </w:tr>
      <w:tr>
        <w:tc>
          <w:tcPr/>
          <w:p>
            <w:pPr>
              <w:pStyle w:val="Compact"/>
              <w:jc w:val="left"/>
            </w:pPr>
            <w:r>
              <w:t xml:space="preserve">VAT (18%)</w:t>
            </w:r>
          </w:p>
        </w:tc>
        <w:tc>
          <w:tcPr/>
          <w:p>
            <w:pPr>
              <w:pStyle w:val="Compact"/>
              <w:jc w:val="right"/>
            </w:pPr>
            <w:r>
              <w:t xml:space="preserve">LKR 2,523,600</w:t>
            </w:r>
          </w:p>
        </w:tc>
      </w:tr>
      <w:tr>
        <w:tc>
          <w:tcPr/>
          <w:p>
            <w:pPr>
              <w:pStyle w:val="Compact"/>
              <w:jc w:val="left"/>
            </w:pPr>
            <w:r>
              <w:t xml:space="preserve">Delivery &amp; Installation (Colombo Metro)</w:t>
            </w:r>
          </w:p>
        </w:tc>
        <w:tc>
          <w:tcPr/>
          <w:p>
            <w:pPr>
              <w:pStyle w:val="Compact"/>
              <w:jc w:val="right"/>
            </w:pPr>
            <w:r>
              <w:t xml:space="preserve">LKR 150,000</w:t>
            </w:r>
          </w:p>
        </w:tc>
      </w:tr>
      <w:tr>
        <w:tc>
          <w:tcPr/>
          <w:p>
            <w:pPr>
              <w:pStyle w:val="Compact"/>
              <w:jc w:val="left"/>
            </w:pPr>
            <w:r>
              <w:t xml:space="preserve">Grand Total</w:t>
            </w:r>
          </w:p>
        </w:tc>
        <w:tc>
          <w:tcPr/>
          <w:p>
            <w:pPr>
              <w:pStyle w:val="Compact"/>
              <w:jc w:val="right"/>
            </w:pPr>
            <w:r>
              <w:t xml:space="preserve">LKR 16,693,600</w:t>
            </w:r>
          </w:p>
        </w:tc>
      </w:tr>
    </w:tbl>
    <w:p>
      <w:pPr>
        <w:pStyle w:val="BodyText"/>
      </w:pPr>
      <w:r>
        <w:rPr>
          <w:bCs/>
          <w:b/>
        </w:rPr>
        <w:t xml:space="preserve">Note:</w:t>
      </w:r>
      <w:r>
        <w:t xml:space="preserve"> </w:t>
      </w:r>
      <w:r>
        <w:t xml:space="preserve">All equipment listed in this Purchase Order is intended for use by a licensed Optometrist operating within the Sri Lanka Colombo metropolitan area. The supplier shall ensure that all devices comply with the Sri Lanka Standards Institution (SLSI) regulations and the Optical Dispensing and Optometry Act of Sri Lanka. Installation and calibration must be completed at the buyer's premises in Colombo 03 prior to the delivery deadline.</w:t>
      </w:r>
    </w:p>
    <w:p>
      <w:pPr>
        <w:pStyle w:val="BodyText"/>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must confirm acceptance in writing within five (5) business days of receipt of this document. Failure to confirm shall be treated as rejection of this Purchase Order.</w:t>
      </w:r>
    </w:p>
    <w:p>
      <w:pPr>
        <w:numPr>
          <w:ilvl w:val="0"/>
          <w:numId w:val="1001"/>
        </w:numPr>
        <w:pStyle w:val="Compact"/>
      </w:pPr>
      <w:r>
        <w:rPr>
          <w:bCs/>
          <w:b/>
        </w:rPr>
        <w:t xml:space="preserve">Delivery:</w:t>
      </w:r>
      <w:r>
        <w:t xml:space="preserve"> </w:t>
      </w:r>
      <w:r>
        <w:t xml:space="preserve">All items specified in this Purchase Order must be delivered, installed, and calibrated at the buyer's facility located in Sri Lanka Colombo by 30 June 2025. The supplier bears all risk of loss or damage until the equipment is accepted by the buyer's designated Optometrist in writing.</w:t>
      </w:r>
    </w:p>
    <w:p>
      <w:pPr>
        <w:numPr>
          <w:ilvl w:val="0"/>
          <w:numId w:val="1001"/>
        </w:numPr>
        <w:pStyle w:val="Compact"/>
      </w:pPr>
      <w:r>
        <w:rPr>
          <w:bCs/>
          <w:b/>
        </w:rPr>
        <w:t xml:space="preserve">Quality Assurance:</w:t>
      </w:r>
      <w:r>
        <w:t xml:space="preserve"> </w:t>
      </w:r>
      <w:r>
        <w:t xml:space="preserve">All optometrist equipment must be new, unused, and accompanied by original manufacturer warranties. The supplier guarantees that all devices meet the specifications outlined in this Purchase Order and comply with Sri Lankan medical device regulations as enforced by the Sri Lanka Standards Institution.</w:t>
      </w:r>
    </w:p>
    <w:p>
      <w:pPr>
        <w:numPr>
          <w:ilvl w:val="0"/>
          <w:numId w:val="1001"/>
        </w:numPr>
        <w:pStyle w:val="Compact"/>
      </w:pPr>
      <w:r>
        <w:rPr>
          <w:bCs/>
          <w:b/>
        </w:rPr>
        <w:t xml:space="preserve">Payment:</w:t>
      </w:r>
      <w:r>
        <w:t xml:space="preserve"> </w:t>
      </w:r>
      <w:r>
        <w:t xml:space="preserve">Payment of the full grand total of LKR 16,693,600 (Sixteen Million Six Hundred Ninety-Three Thousand Six Hundred Rupees) shall be made within thirty (30) days of the date of invoice, provided that all items have been delivered, installed, and accepted by the buyer's Optometrist. Payment shall be made via bank transfer to the supplier's designated account in Sri Lanka.</w:t>
      </w:r>
    </w:p>
    <w:p>
      <w:pPr>
        <w:numPr>
          <w:ilvl w:val="0"/>
          <w:numId w:val="1001"/>
        </w:numPr>
        <w:pStyle w:val="Compact"/>
      </w:pPr>
      <w:r>
        <w:rPr>
          <w:bCs/>
          <w:b/>
        </w:rPr>
        <w:t xml:space="preserve">Warranty:</w:t>
      </w:r>
      <w:r>
        <w:t xml:space="preserve"> </w:t>
      </w:r>
      <w:r>
        <w:t xml:space="preserve">The supplier shall provide a minimum two-year comprehensive warranty on all capital equipment listed in this Purchase Order. Consumable items (Item No. 09) carry a standard manufacturer warranty. Any defects discovered within the warranty period shall be repaired or replaced at no additional cost to the buyer.</w:t>
      </w:r>
    </w:p>
    <w:p>
      <w:pPr>
        <w:numPr>
          <w:ilvl w:val="0"/>
          <w:numId w:val="1001"/>
        </w:numPr>
        <w:pStyle w:val="Compact"/>
      </w:pPr>
      <w:r>
        <w:rPr>
          <w:bCs/>
          <w:b/>
        </w:rPr>
        <w:t xml:space="preserve">Training:</w:t>
      </w:r>
      <w:r>
        <w:t xml:space="preserve"> </w:t>
      </w:r>
      <w:r>
        <w:t xml:space="preserve">As part of this Purchase Order, the supplier shall provide a minimum of eight (8) hours of on-site training for the buyer's Optometrist and support staff in Sri Lanka Colombo on the operation, maintenance, and troubleshooting of all installed equipment.</w:t>
      </w:r>
    </w:p>
    <w:p>
      <w:pPr>
        <w:numPr>
          <w:ilvl w:val="0"/>
          <w:numId w:val="1001"/>
        </w:numPr>
        <w:pStyle w:val="Compact"/>
      </w:pPr>
      <w:r>
        <w:rPr>
          <w:bCs/>
          <w:b/>
        </w:rPr>
        <w:t xml:space="preserve">Penalties for Delay:</w:t>
      </w:r>
      <w:r>
        <w:t xml:space="preserve"> </w:t>
      </w:r>
      <w:r>
        <w:t xml:space="preserve">In the event of delayed delivery beyond the specified deadline, the supplier shall pay a penalty of 0.5% of the total Purchase Order value per day of delay, up to a maximum of 10%. Delays exceeding fifteen (15) days entitle the buyer to cancel this Purchase Order without penalty.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Socialist Republic of Sri Lanka. Any disputes arising from this Purchase Order shall be resolved through arbitration in Colombo, Sri Lanka, in accordance with the Arbitration Act of Sri Lanka.</w:t>
      </w:r>
    </w:p>
    <w:p>
      <w:pPr>
        <w:numPr>
          <w:ilvl w:val="0"/>
          <w:numId w:val="1001"/>
        </w:numPr>
        <w:pStyle w:val="Compact"/>
      </w:pPr>
      <w:r>
        <w:rPr>
          <w:bCs/>
          <w:b/>
        </w:rPr>
        <w:t xml:space="preserve">Confidentiality:</w:t>
      </w:r>
      <w:r>
        <w:t xml:space="preserve"> </w:t>
      </w:r>
      <w:r>
        <w:t xml:space="preserve">Both parties agree to maintain the confidentiality of all commercial terms, pricing, and technical specifications contained in this Purchase Order. No information shall be disclosed to third parties without prior written consent.</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p>
      <w:pPr>
        <w:pStyle w:val="FirstParagraph"/>
      </w:pPr>
      <w:r>
        <w:t xml:space="preserve">Authorized Signatures</w:t>
      </w:r>
    </w:p>
    <w:p>
      <w:pPr>
        <w:pStyle w:val="BodyText"/>
      </w:pPr>
      <w:r>
        <w:rPr>
          <w:bCs/>
          <w:b/>
        </w:rPr>
        <w:t xml:space="preserve">For and on behalf of the Buyer</w:t>
      </w:r>
      <w:r>
        <w:br/>
      </w:r>
      <w:r>
        <w:t xml:space="preserve">Colombo Vision Care Centre (Pvt) Ltd</w:t>
      </w:r>
      <w:r>
        <w:br/>
      </w:r>
      <w:r>
        <w:t xml:space="preserve">Sri Lanka Colombo</w:t>
      </w:r>
      <w:r>
        <w:br/>
      </w:r>
      <w:r>
        <w:br/>
      </w:r>
      <w:r>
        <w:t xml:space="preserve">Name: Dr. Nimal Perera, FCOptom</w:t>
      </w:r>
      <w:r>
        <w:br/>
      </w:r>
      <w:r>
        <w:t xml:space="preserve">Title: Lead Optometrist / Director</w:t>
      </w:r>
      <w:r>
        <w:br/>
      </w:r>
      <w:r>
        <w:t xml:space="preserve">Date: _______________</w:t>
      </w:r>
    </w:p>
    <w:p>
      <w:pPr>
        <w:pStyle w:val="BodyText"/>
      </w:pPr>
      <w:r>
        <w:rPr>
          <w:bCs/>
          <w:b/>
        </w:rPr>
        <w:t xml:space="preserve">For and on behalf of the Supplier</w:t>
      </w:r>
      <w:r>
        <w:br/>
      </w:r>
      <w:r>
        <w:t xml:space="preserve">MediOptic International (Sri Lanka) (Pvt) Ltd</w:t>
      </w:r>
      <w:r>
        <w:br/>
      </w:r>
      <w:r>
        <w:t xml:space="preserve">Sri Lanka Colombo</w:t>
      </w:r>
      <w:r>
        <w:br/>
      </w:r>
      <w:r>
        <w:br/>
      </w:r>
      <w:r>
        <w:t xml:space="preserve">Name: Mr. Arjun Fernando</w:t>
      </w:r>
      <w:r>
        <w:br/>
      </w:r>
      <w:r>
        <w:t xml:space="preserve">Title: Sales &amp; Distribution Manager</w:t>
      </w:r>
      <w:r>
        <w:br/>
      </w:r>
      <w:r>
        <w:t xml:space="preserve">Date: _______________</w:t>
      </w:r>
    </w:p>
    <w:p>
      <w:pPr>
        <w:pStyle w:val="BodyText"/>
      </w:pPr>
      <w:r>
        <w:t xml:space="preserve">This Purchase Order (PO No: SL-CMB-OPT-2025-0472) is issued for the procurement of optometrist equipment and supplies for use in Sri Lanka Colombo. This document is valid for a period of thirty (30) days from the date of issue. Unauthorized reproduction or distribution of this Purchase Order is strictly prohibited.</w:t>
      </w:r>
    </w:p>
    <w:p>
      <w:pPr>
        <w:pStyle w:val="BodyText"/>
      </w:pPr>
      <w:r>
        <w:t xml:space="preserve">© 2025 Colombo Vision Care Centre (Pvt)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Equipment - Sri Lanka Colombo</dc:title>
  <dc:creator/>
  <dc:language>en</dc:language>
  <cp:keywords/>
  <dcterms:created xsi:type="dcterms:W3CDTF">2026-10-10T08:02:15Z</dcterms:created>
  <dcterms:modified xsi:type="dcterms:W3CDTF">2026-10-10T08:02:15Z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