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PO-2025-0487</w:t>
      </w:r>
    </w:p>
    <w:p>
      <w:pPr>
        <w:pStyle w:val="BodyText"/>
      </w:pPr>
      <w:r>
        <w:t xml:space="preserve">Orthodontic Equipment &amp; Supplies Procurement</w:t>
      </w:r>
    </w:p>
    <w:p>
      <w:pPr>
        <w:pStyle w:val="BodyText"/>
      </w:pPr>
      <w:r>
        <w:t xml:space="preserve">Issued for: Orthodontist Practice – Spain Madrid</w:t>
      </w:r>
    </w:p>
    <w:bookmarkEnd w:id="20"/>
    <w:p>
      <w:pPr>
        <w:pStyle w:val="BodyText"/>
      </w:pPr>
      <w:r>
        <w:rPr>
          <w:bCs/>
          <w:b/>
        </w:rPr>
        <w:t xml:space="preserve">Purchase Order No.:</w:t>
      </w:r>
      <w:r>
        <w:t xml:space="preserve"> </w:t>
      </w:r>
      <w:r>
        <w:t xml:space="preserve">PO-2025-0487</w:t>
      </w:r>
      <w:r>
        <w:br/>
      </w:r>
      <w:r>
        <w:rPr>
          <w:bCs/>
          <w:b/>
        </w:rPr>
        <w:t xml:space="preserve">Date of Issue:</w:t>
      </w:r>
      <w:r>
        <w:t xml:space="preserve"> </w:t>
      </w:r>
      <w:r>
        <w:t xml:space="preserve">14 June 2025</w:t>
      </w:r>
      <w:r>
        <w:br/>
      </w: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DDP Madrid, Spain</w:t>
      </w:r>
    </w:p>
    <w:bookmarkStart w:id="21" w:name="buyer-orthodontist-practice"/>
    <w:p>
      <w:pPr>
        <w:pStyle w:val="Heading3"/>
      </w:pPr>
      <w:r>
        <w:t xml:space="preserve">Buyer (Orthodontist Practice)</w:t>
      </w:r>
    </w:p>
    <w:p>
      <w:pPr>
        <w:pStyle w:val="FirstParagraph"/>
      </w:pPr>
      <w:r>
        <w:rPr>
          <w:bCs/>
          <w:b/>
        </w:rPr>
        <w:t xml:space="preserve">Clínica Ortodóntica Madrid Central</w:t>
      </w:r>
      <w:r>
        <w:br/>
      </w:r>
      <w:r>
        <w:t xml:space="preserve">Dr. Elena García Martínez, DMD, Orthodontist</w:t>
      </w:r>
      <w:r>
        <w:br/>
      </w:r>
      <w:r>
        <w:t xml:space="preserve">Calle de Serrano, 142, 3rd Floor</w:t>
      </w:r>
      <w:r>
        <w:br/>
      </w:r>
      <w:r>
        <w:t xml:space="preserve">28001 Madrid, Spain</w:t>
      </w:r>
      <w:r>
        <w:br/>
      </w:r>
      <w:r>
        <w:t xml:space="preserve">CIF: B-84729361</w:t>
      </w:r>
      <w:r>
        <w:br/>
      </w:r>
      <w:r>
        <w:t xml:space="preserve">Tel: +34 915 428 730</w:t>
      </w:r>
      <w:r>
        <w:br/>
      </w:r>
      <w:r>
        <w:t xml:space="preserve">Email: compras@ortodonciamadrid.es</w:t>
      </w:r>
      <w:r>
        <w:br/>
      </w:r>
      <w:r>
        <w:t xml:space="preserve">NIF: 84729361</w:t>
      </w:r>
    </w:p>
    <w:bookmarkEnd w:id="21"/>
    <w:bookmarkStart w:id="22" w:name="seller-supplier"/>
    <w:p>
      <w:pPr>
        <w:pStyle w:val="Heading3"/>
      </w:pPr>
      <w:r>
        <w:t xml:space="preserve">Seller (Supplier)</w:t>
      </w:r>
    </w:p>
    <w:p>
      <w:pPr>
        <w:pStyle w:val="FirstParagraph"/>
      </w:pPr>
      <w:r>
        <w:rPr>
          <w:bCs/>
          <w:b/>
        </w:rPr>
        <w:t xml:space="preserve">DentalPro Iberia S.L.</w:t>
      </w:r>
      <w:r>
        <w:br/>
      </w:r>
      <w:r>
        <w:t xml:space="preserve">Attn: Mr. Carlos Fernández Ruiz</w:t>
      </w:r>
      <w:r>
        <w:br/>
      </w:r>
      <w:r>
        <w:t xml:space="preserve">Polígono Industrial La Moraleja, Nave 7</w:t>
      </w:r>
      <w:r>
        <w:br/>
      </w:r>
      <w:r>
        <w:t xml:space="preserve">28108 Alcobendas, Madrid, Spain</w:t>
      </w:r>
      <w:r>
        <w:br/>
      </w:r>
      <w:r>
        <w:t xml:space="preserve">CIF: B-86214573</w:t>
      </w:r>
      <w:r>
        <w:br/>
      </w:r>
      <w:r>
        <w:t xml:space="preserve">Tel: +34 917 654 210</w:t>
      </w:r>
      <w:r>
        <w:br/>
      </w:r>
      <w:r>
        <w:t xml:space="preserve">Email: ventas@dentalproiberia.com</w:t>
      </w:r>
    </w:p>
    <w:bookmarkEnd w:id="22"/>
    <w:bookmarkStart w:id="23" w:name="X93c992347fed632577d620fef3d5f02bdf5d334"/>
    <w:p>
      <w:pPr>
        <w:pStyle w:val="Heading2"/>
      </w:pPr>
      <w:r>
        <w:t xml:space="preserve">Line Items – Orthodontic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Self-ligating orthodontic bracket system (ceramic, upper &amp; lower arch, 28 brackets per set) – for use by the Orthodontist at the Madrid clinic</w:t>
            </w:r>
          </w:p>
        </w:tc>
        <w:tc>
          <w:tcPr/>
          <w:p>
            <w:pPr>
              <w:pStyle w:val="Compact"/>
              <w:jc w:val="left"/>
            </w:pPr>
            <w:r>
              <w:t xml:space="preserve">SLB-CER-28U</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NiTi archwires, 0.014" to 0.022" rectangular, 18" length – orthodontist treatment consumables</w:t>
            </w:r>
          </w:p>
        </w:tc>
        <w:tc>
          <w:tcPr/>
          <w:p>
            <w:pPr>
              <w:pStyle w:val="Compact"/>
              <w:jc w:val="left"/>
            </w:pPr>
            <w:r>
              <w:t xml:space="preserve">NITI-ARCH-18</w:t>
            </w:r>
          </w:p>
        </w:tc>
        <w:tc>
          <w:tcPr/>
          <w:p>
            <w:pPr>
              <w:pStyle w:val="Compact"/>
              <w:jc w:val="left"/>
            </w:pPr>
            <w:r>
              <w:t xml:space="preserve">200</w:t>
            </w:r>
          </w:p>
        </w:tc>
        <w:tc>
          <w:tcPr/>
          <w:p>
            <w:pPr>
              <w:pStyle w:val="Compact"/>
              <w:jc w:val="left"/>
            </w:pPr>
            <w:r>
              <w:t xml:space="preserve">€4.20</w:t>
            </w:r>
          </w:p>
        </w:tc>
        <w:tc>
          <w:tcPr/>
          <w:p>
            <w:pPr>
              <w:pStyle w:val="Compact"/>
              <w:jc w:val="left"/>
            </w:pPr>
            <w:r>
              <w:t xml:space="preserve">€840.00</w:t>
            </w:r>
          </w:p>
        </w:tc>
      </w:tr>
      <w:tr>
        <w:tc>
          <w:tcPr/>
          <w:p>
            <w:pPr>
              <w:pStyle w:val="Compact"/>
              <w:jc w:val="left"/>
            </w:pPr>
            <w:r>
              <w:t xml:space="preserve">03</w:t>
            </w:r>
          </w:p>
        </w:tc>
        <w:tc>
          <w:tcPr/>
          <w:p>
            <w:pPr>
              <w:pStyle w:val="Compact"/>
              <w:jc w:val="left"/>
            </w:pPr>
            <w:r>
              <w:t xml:space="preserve">Orthodontic elastics, 3/16" medium power, assorted colours (box of 500) – Spain Madrid clinic stock</w:t>
            </w:r>
          </w:p>
        </w:tc>
        <w:tc>
          <w:tcPr/>
          <w:p>
            <w:pPr>
              <w:pStyle w:val="Compact"/>
              <w:jc w:val="left"/>
            </w:pPr>
            <w:r>
              <w:t xml:space="preserve">ORT-ELAS-316</w:t>
            </w:r>
          </w:p>
        </w:tc>
        <w:tc>
          <w:tcPr/>
          <w:p>
            <w:pPr>
              <w:pStyle w:val="Compact"/>
              <w:jc w:val="left"/>
            </w:pPr>
            <w:r>
              <w:t xml:space="preserve">40</w:t>
            </w:r>
          </w:p>
        </w:tc>
        <w:tc>
          <w:tcPr/>
          <w:p>
            <w:pPr>
              <w:pStyle w:val="Compact"/>
              <w:jc w:val="left"/>
            </w:pPr>
            <w:r>
              <w:t xml:space="preserve">€12.50</w:t>
            </w:r>
          </w:p>
        </w:tc>
        <w:tc>
          <w:tcPr/>
          <w:p>
            <w:pPr>
              <w:pStyle w:val="Compact"/>
              <w:jc w:val="left"/>
            </w:pPr>
            <w:r>
              <w:t xml:space="preserve">€500.00</w:t>
            </w:r>
          </w:p>
        </w:tc>
      </w:tr>
      <w:tr>
        <w:tc>
          <w:tcPr/>
          <w:p>
            <w:pPr>
              <w:pStyle w:val="Compact"/>
              <w:jc w:val="left"/>
            </w:pPr>
            <w:r>
              <w:t xml:space="preserve">04</w:t>
            </w:r>
          </w:p>
        </w:tc>
        <w:tc>
          <w:tcPr/>
          <w:p>
            <w:pPr>
              <w:pStyle w:val="Compact"/>
              <w:jc w:val="left"/>
            </w:pPr>
            <w:r>
              <w:t xml:space="preserve">Digital intraoral scanner with orthodontic software licence (3-year) – for the Orthodontist's diagnostic workflow</w:t>
            </w:r>
          </w:p>
        </w:tc>
        <w:tc>
          <w:tcPr/>
          <w:p>
            <w:pPr>
              <w:pStyle w:val="Compact"/>
              <w:jc w:val="left"/>
            </w:pPr>
            <w:r>
              <w:t xml:space="preserve">DIS-ORT-3Y</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Orthodontic bonding kit (etchant, primer, composite, light-curing unit) – per Orthodontist protocol</w:t>
            </w:r>
          </w:p>
        </w:tc>
        <w:tc>
          <w:tcPr/>
          <w:p>
            <w:pPr>
              <w:pStyle w:val="Compact"/>
              <w:jc w:val="left"/>
            </w:pPr>
            <w:r>
              <w:t xml:space="preserve">ORT-BOND-KIT</w:t>
            </w:r>
          </w:p>
        </w:tc>
        <w:tc>
          <w:tcPr/>
          <w:p>
            <w:pPr>
              <w:pStyle w:val="Compact"/>
              <w:jc w:val="left"/>
            </w:pPr>
            <w:r>
              <w:t xml:space="preserve">30</w:t>
            </w:r>
          </w:p>
        </w:tc>
        <w:tc>
          <w:tcPr/>
          <w:p>
            <w:pPr>
              <w:pStyle w:val="Compact"/>
              <w:jc w:val="left"/>
            </w:pPr>
            <w:r>
              <w:t xml:space="preserve">€68.00</w:t>
            </w:r>
          </w:p>
        </w:tc>
        <w:tc>
          <w:tcPr/>
          <w:p>
            <w:pPr>
              <w:pStyle w:val="Compact"/>
              <w:jc w:val="left"/>
            </w:pPr>
            <w:r>
              <w:t xml:space="preserve">€2,040.00</w:t>
            </w:r>
          </w:p>
        </w:tc>
      </w:tr>
      <w:tr>
        <w:tc>
          <w:tcPr/>
          <w:p>
            <w:pPr>
              <w:pStyle w:val="Compact"/>
              <w:jc w:val="left"/>
            </w:pPr>
            <w:r>
              <w:t xml:space="preserve">06</w:t>
            </w:r>
          </w:p>
        </w:tc>
        <w:tc>
          <w:tcPr/>
          <w:p>
            <w:pPr>
              <w:pStyle w:val="Compact"/>
              <w:jc w:val="left"/>
            </w:pPr>
            <w:r>
              <w:t xml:space="preserve">Clear aligner trays, thermoformed, 30 per patient (upper &amp; lower) – Spain Madrid orthodontic treatment</w:t>
            </w:r>
          </w:p>
        </w:tc>
        <w:tc>
          <w:tcPr/>
          <w:p>
            <w:pPr>
              <w:pStyle w:val="Compact"/>
              <w:jc w:val="left"/>
            </w:pPr>
            <w:r>
              <w:t xml:space="preserve">CA-TRAY-30</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07</w:t>
            </w:r>
          </w:p>
        </w:tc>
        <w:tc>
          <w:tcPr/>
          <w:p>
            <w:pPr>
              <w:pStyle w:val="Compact"/>
              <w:jc w:val="left"/>
            </w:pPr>
            <w:r>
              <w:t xml:space="preserve">Orthodontic headgear, adjustable, with facebow and cervical pad – for the Orthodontist's Class II correction cases</w:t>
            </w:r>
          </w:p>
        </w:tc>
        <w:tc>
          <w:tcPr/>
          <w:p>
            <w:pPr>
              <w:pStyle w:val="Compact"/>
              <w:jc w:val="left"/>
            </w:pPr>
            <w:r>
              <w:t xml:space="preserve">ORT-HG-ADJ</w:t>
            </w:r>
          </w:p>
        </w:tc>
        <w:tc>
          <w:tcPr/>
          <w:p>
            <w:pPr>
              <w:pStyle w:val="Compact"/>
              <w:jc w:val="left"/>
            </w:pPr>
            <w:r>
              <w:t xml:space="preserve">10</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Panoramic X-ray film &amp; digital sensor replacement (17x23 cm) – Spain Madrid radiology compliance</w:t>
            </w:r>
          </w:p>
        </w:tc>
        <w:tc>
          <w:tcPr/>
          <w:p>
            <w:pPr>
              <w:pStyle w:val="Compact"/>
              <w:jc w:val="left"/>
            </w:pPr>
            <w:r>
              <w:t xml:space="preserve">RAD-PANO-1723</w:t>
            </w:r>
          </w:p>
        </w:tc>
        <w:tc>
          <w:tcPr/>
          <w:p>
            <w:pPr>
              <w:pStyle w:val="Compact"/>
              <w:jc w:val="left"/>
            </w:pPr>
            <w:r>
              <w:t xml:space="preserve">5</w:t>
            </w:r>
          </w:p>
        </w:tc>
        <w:tc>
          <w:tcPr/>
          <w:p>
            <w:pPr>
              <w:pStyle w:val="Compact"/>
              <w:jc w:val="left"/>
            </w:pPr>
            <w:r>
              <w:t xml:space="preserve">€1,150.00</w:t>
            </w:r>
          </w:p>
        </w:tc>
        <w:tc>
          <w:tcPr/>
          <w:p>
            <w:pPr>
              <w:pStyle w:val="Compact"/>
              <w:jc w:val="left"/>
            </w:pPr>
            <w:r>
              <w:t xml:space="preserve">€5,750.00</w:t>
            </w:r>
          </w:p>
        </w:tc>
      </w:tr>
      <w:tr>
        <w:tc>
          <w:tcPr/>
          <w:p>
            <w:pPr>
              <w:pStyle w:val="Compact"/>
              <w:jc w:val="left"/>
            </w:pPr>
            <w:r>
              <w:t xml:space="preserve">09</w:t>
            </w:r>
          </w:p>
        </w:tc>
        <w:tc>
          <w:tcPr/>
          <w:p>
            <w:pPr>
              <w:pStyle w:val="Compact"/>
              <w:jc w:val="left"/>
            </w:pPr>
            <w:r>
              <w:t xml:space="preserve">Orthodontic wax, patient comfort strips, and aftercare kits (100 units) – for Orthodontist patient handouts</w:t>
            </w:r>
          </w:p>
        </w:tc>
        <w:tc>
          <w:tcPr/>
          <w:p>
            <w:pPr>
              <w:pStyle w:val="Compact"/>
              <w:jc w:val="left"/>
            </w:pPr>
            <w:r>
              <w:t xml:space="preserve">ORT-CARE-100</w:t>
            </w:r>
          </w:p>
        </w:tc>
        <w:tc>
          <w:tcPr/>
          <w:p>
            <w:pPr>
              <w:pStyle w:val="Compact"/>
              <w:jc w:val="left"/>
            </w:pPr>
            <w:r>
              <w:t xml:space="preserve">100</w:t>
            </w:r>
          </w:p>
        </w:tc>
        <w:tc>
          <w:tcPr/>
          <w:p>
            <w:pPr>
              <w:pStyle w:val="Compact"/>
              <w:jc w:val="left"/>
            </w:pPr>
            <w:r>
              <w:t xml:space="preserve">€3.80</w:t>
            </w:r>
          </w:p>
        </w:tc>
        <w:tc>
          <w:tcPr/>
          <w:p>
            <w:pPr>
              <w:pStyle w:val="Compact"/>
              <w:jc w:val="left"/>
            </w:pPr>
            <w:r>
              <w:t xml:space="preserve">€380.00</w:t>
            </w:r>
          </w:p>
        </w:tc>
      </w:tr>
      <w:tr>
        <w:tc>
          <w:tcPr/>
          <w:p>
            <w:pPr>
              <w:pStyle w:val="Compact"/>
              <w:jc w:val="left"/>
            </w:pPr>
            <w:r>
              <w:t xml:space="preserve">10</w:t>
            </w:r>
          </w:p>
        </w:tc>
        <w:tc>
          <w:tcPr/>
          <w:p>
            <w:pPr>
              <w:pStyle w:val="Compact"/>
              <w:jc w:val="left"/>
            </w:pPr>
            <w:r>
              <w:t xml:space="preserve">CE-marked orthodontic pliers set (12 pieces) – compliant with Spain Madrid health regulations</w:t>
            </w:r>
          </w:p>
        </w:tc>
        <w:tc>
          <w:tcPr/>
          <w:p>
            <w:pPr>
              <w:pStyle w:val="Compact"/>
              <w:jc w:val="left"/>
            </w:pPr>
            <w:r>
              <w:t xml:space="preserve">ORT-PLR-12</w:t>
            </w:r>
          </w:p>
        </w:tc>
        <w:tc>
          <w:tcPr/>
          <w:p>
            <w:pPr>
              <w:pStyle w:val="Compact"/>
              <w:jc w:val="left"/>
            </w:pPr>
            <w:r>
              <w:t xml:space="preserve">4</w:t>
            </w:r>
          </w:p>
        </w:tc>
        <w:tc>
          <w:tcPr/>
          <w:p>
            <w:pPr>
              <w:pStyle w:val="Compact"/>
              <w:jc w:val="left"/>
            </w:pPr>
            <w:r>
              <w:t xml:space="preserve">€310.00</w:t>
            </w:r>
          </w:p>
        </w:tc>
        <w:tc>
          <w:tcPr/>
          <w:p>
            <w:pPr>
              <w:pStyle w:val="Compact"/>
              <w:jc w:val="left"/>
            </w:pPr>
            <w:r>
              <w:t xml:space="preserve">€1,240.00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€40,300.00</w:t>
            </w:r>
          </w:p>
        </w:tc>
      </w:tr>
      <w:tr>
        <w:tc>
          <w:tcPr/>
          <w:p>
            <w:pPr>
              <w:pStyle w:val="Compact"/>
              <w:jc w:val="left"/>
            </w:pPr>
            <w:r>
              <w:t xml:space="preserve">VAT (21% – Spain Madrid)</w:t>
            </w:r>
          </w:p>
        </w:tc>
        <w:tc>
          <w:tcPr/>
          <w:p>
            <w:pPr>
              <w:pStyle w:val="Compact"/>
              <w:jc w:val="left"/>
            </w:pPr>
            <w:r>
              <w:t xml:space="preserve">€8,463.00</w:t>
            </w:r>
          </w:p>
        </w:tc>
      </w:tr>
      <w:tr>
        <w:tc>
          <w:tcPr/>
          <w:p>
            <w:pPr>
              <w:pStyle w:val="Compact"/>
              <w:jc w:val="left"/>
            </w:pPr>
            <w:r>
              <w:t xml:space="preserve">Shipping &amp; Handling (DDP Madrid)</w:t>
            </w:r>
          </w:p>
        </w:tc>
        <w:tc>
          <w:tcPr/>
          <w:p>
            <w:pPr>
              <w:pStyle w:val="Compact"/>
              <w:jc w:val="left"/>
            </w:pPr>
            <w:r>
              <w:t xml:space="preserve">€350.00</w:t>
            </w:r>
          </w:p>
        </w:tc>
      </w:tr>
      <w:tr>
        <w:tc>
          <w:tcPr/>
          <w:p>
            <w:pPr>
              <w:pStyle w:val="Compact"/>
              <w:jc w:val="left"/>
            </w:pPr>
            <w:r>
              <w:t xml:space="preserve">GRAND TOTAL (EUR)</w:t>
            </w:r>
          </w:p>
        </w:tc>
        <w:tc>
          <w:tcPr/>
          <w:p>
            <w:pPr>
              <w:pStyle w:val="Compact"/>
              <w:jc w:val="left"/>
            </w:pPr>
            <w:r>
              <w:t xml:space="preserve">€49,113.00</w:t>
            </w:r>
          </w:p>
        </w:tc>
      </w:tr>
    </w:tbl>
    <w:bookmarkEnd w:id="23"/>
    <w:bookmarkStart w:id="24" w:name="X167f9860621c6710b6f995afbbc2e8e6ea3477a"/>
    <w:p>
      <w:pPr>
        <w:pStyle w:val="Heading2"/>
      </w:pPr>
      <w:r>
        <w:t xml:space="preserve">Terms &amp; Conditions – Purchase Order PO-2025-0487</w:t>
      </w:r>
    </w:p>
    <w:p>
      <w:pPr>
        <w:numPr>
          <w:ilvl w:val="0"/>
          <w:numId w:val="1001"/>
        </w:numPr>
        <w:pStyle w:val="Compact"/>
      </w:pPr>
      <w:r>
        <w:rPr>
          <w:bCs/>
          <w:b/>
        </w:rPr>
        <w:t xml:space="preserve">Scope:</w:t>
      </w:r>
      <w:r>
        <w:t xml:space="preserve"> </w:t>
      </w:r>
      <w:r>
        <w:t xml:space="preserve">This Purchase Order is issued by Clínica Ortodóntica Madrid Central, a registered Orthodontist practice located in Spain Madrid, for the procurement of orthodontic equipment, instruments, and consumable supplies as itemised above. All goods must meet the clinical standards required by the treating Orthodontist and comply with the Spanish Agency of Medicines and Medical Devices (AEMPS) regulations.</w:t>
      </w:r>
    </w:p>
    <w:p>
      <w:pPr>
        <w:numPr>
          <w:ilvl w:val="0"/>
          <w:numId w:val="1001"/>
        </w:numPr>
        <w:pStyle w:val="Compact"/>
      </w:pPr>
      <w:r>
        <w:rPr>
          <w:bCs/>
          <w:b/>
        </w:rPr>
        <w:t xml:space="preserve">Delivery:</w:t>
      </w:r>
      <w:r>
        <w:t xml:space="preserve"> </w:t>
      </w:r>
      <w:r>
        <w:t xml:space="preserve">The Seller shall deliver all items to the Orthodontist's clinic premises at Calle de Serrano, 142, 28001 Madrid, Spain, no later than 05 July 2025. Delivery shall be DDP (Delivered Duty Paid) Madrid. The Seller is responsible for all transport, insurance, and customs clearance within Spain Madrid jurisdiction.</w:t>
      </w:r>
    </w:p>
    <w:p>
      <w:pPr>
        <w:numPr>
          <w:ilvl w:val="0"/>
          <w:numId w:val="1001"/>
        </w:numPr>
        <w:pStyle w:val="Compact"/>
      </w:pPr>
      <w:r>
        <w:rPr>
          <w:bCs/>
          <w:b/>
        </w:rPr>
        <w:t xml:space="preserve">Quality &amp; Compliance:</w:t>
      </w:r>
      <w:r>
        <w:t xml:space="preserve"> </w:t>
      </w:r>
      <w:r>
        <w:t xml:space="preserve">All orthodontic products supplied under this Purchase Order must carry valid CE marking and conform to EU Medical Device Regulation (MDR) 2017/745. The Orthodontist reserves the right to reject any item that does not meet the specified clinical specifications or fails to comply with Spain Madrid health and safety regulations.</w:t>
      </w:r>
    </w:p>
    <w:p>
      <w:pPr>
        <w:numPr>
          <w:ilvl w:val="0"/>
          <w:numId w:val="1001"/>
        </w:numPr>
        <w:pStyle w:val="Compact"/>
      </w:pPr>
      <w:r>
        <w:rPr>
          <w:bCs/>
          <w:b/>
        </w:rPr>
        <w:t xml:space="preserve">Payment:</w:t>
      </w:r>
      <w:r>
        <w:t xml:space="preserve"> </w:t>
      </w:r>
      <w:r>
        <w:t xml:space="preserve">Payment of the full Purchase Order amount of €49,113.00 (forty-nine thousand one hundred and thirteen euros) shall be made via bank transfer to the Seller's designated account within thirty (30) calendar days of the date of confirmed delivery and acceptance of goods by the Orthodontist. The applicable VAT rate of 21% as per Spain Madrid tax law is included in the total.</w:t>
      </w:r>
    </w:p>
    <w:p>
      <w:pPr>
        <w:numPr>
          <w:ilvl w:val="0"/>
          <w:numId w:val="1001"/>
        </w:numPr>
        <w:pStyle w:val="Compact"/>
      </w:pPr>
      <w:r>
        <w:rPr>
          <w:bCs/>
          <w:b/>
        </w:rPr>
        <w:t xml:space="preserve">Warranty:</w:t>
      </w:r>
      <w:r>
        <w:t xml:space="preserve"> </w:t>
      </w:r>
      <w:r>
        <w:t xml:space="preserve">The Seller warrants that all equipment and supplies are new, unused, and free from defects in material and workmanship. The digital intraoral scanner (Ref. 04) carries a minimum 24-month manufacturer warranty. The Orthodontist shall notify the Seller of any defects within fifteen (15) business days of delivery.</w:t>
      </w:r>
    </w:p>
    <w:p>
      <w:pPr>
        <w:numPr>
          <w:ilvl w:val="0"/>
          <w:numId w:val="1001"/>
        </w:numPr>
        <w:pStyle w:val="Compact"/>
      </w:pPr>
      <w:r>
        <w:rPr>
          <w:bCs/>
          <w:b/>
        </w:rPr>
        <w:t xml:space="preserve">Intellectual Property &amp; Software:</w:t>
      </w:r>
      <w:r>
        <w:t xml:space="preserve"> </w:t>
      </w:r>
      <w:r>
        <w:t xml:space="preserve">The 3-year orthodontic software licence included with the digital scanner (Ref. 04) is granted exclusively to the named Orthodontist at the Spain Madrid clinic. Redistribution, copying, or transfer of the licence to any other practitioner or location is strictly prohibited.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affecting Spain Madrid, or supply-chain disruptions. Affected parties must notify the other within five (5)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Madrid and the Spanish Civil Code. Any disputes arising from this Purchase Order shall be subject to the exclusive jurisdiction of the courts of Madrid, Spain.</w:t>
      </w:r>
    </w:p>
    <w:p>
      <w:pPr>
        <w:numPr>
          <w:ilvl w:val="0"/>
          <w:numId w:val="1001"/>
        </w:numPr>
        <w:pStyle w:val="Compact"/>
      </w:pPr>
      <w:r>
        <w:rPr>
          <w:bCs/>
          <w:b/>
        </w:rPr>
        <w:t xml:space="preserve">Confidentiality:</w:t>
      </w:r>
      <w:r>
        <w:t xml:space="preserve"> </w:t>
      </w:r>
      <w:r>
        <w:t xml:space="preserve">Both parties agree to maintain the confidentiality of all commercial terms, patient-related data, and clinical protocols shared in connection with this Purchase Order, in compliance with the Spanish Organic Law 3/2018 on Personal Data Protection (LOPDGDD) and the EU GDPR.</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Orthodontist (or authorised representative) and the Seller. Verbal agreements regarding scope, pricing, or delivery are not binding.</w:t>
      </w:r>
    </w:p>
    <w:bookmarkEnd w:id="24"/>
    <w:p>
      <w:pPr>
        <w:pStyle w:val="FirstParagraph"/>
      </w:pPr>
      <w:r>
        <w:rPr>
          <w:bCs/>
          <w:b/>
        </w:rPr>
        <w:t xml:space="preserve">For and on behalf of the Buyer (Orthodontist)</w:t>
      </w:r>
    </w:p>
    <w:p>
      <w:pPr>
        <w:pStyle w:val="BodyText"/>
      </w:pPr>
      <w:r>
        <w:t xml:space="preserve">Dr. Elena García Martínez, DMD</w:t>
      </w:r>
      <w:r>
        <w:br/>
      </w:r>
      <w:r>
        <w:t xml:space="preserve">Orthodontist – Clínica Ortodóntica Madrid Central</w:t>
      </w:r>
      <w:r>
        <w:br/>
      </w:r>
      <w:r>
        <w:t xml:space="preserve">Date: _______________</w:t>
      </w:r>
    </w:p>
    <w:p>
      <w:pPr>
        <w:pStyle w:val="BodyText"/>
      </w:pPr>
      <w:r>
        <w:rPr>
          <w:bCs/>
          <w:b/>
        </w:rPr>
        <w:t xml:space="preserve">For and on behalf of the Seller</w:t>
      </w:r>
    </w:p>
    <w:p>
      <w:pPr>
        <w:pStyle w:val="BodyText"/>
      </w:pPr>
      <w:r>
        <w:t xml:space="preserve">Mr. Carlos Fernández Ruiz</w:t>
      </w:r>
      <w:r>
        <w:br/>
      </w:r>
      <w:r>
        <w:t xml:space="preserve">Sales Director – DentalPro Iberia S.L.</w:t>
      </w:r>
      <w:r>
        <w:br/>
      </w:r>
      <w:r>
        <w:t xml:space="preserve">Date: _______________</w:t>
      </w:r>
    </w:p>
    <w:p>
      <w:pPr>
        <w:pStyle w:val="BodyText"/>
      </w:pPr>
      <w:r>
        <w:rPr>
          <w:bCs/>
          <w:b/>
        </w:rPr>
        <w:t xml:space="preserve">Note:</w:t>
      </w:r>
      <w:r>
        <w:t xml:space="preserve"> </w:t>
      </w:r>
      <w:r>
        <w:t xml:space="preserve">This Purchase Order (PO-2025-0487) is a binding commercial document issued for the Orthodontist practice operating in Spain Madrid. All orthodontic products listed must be CE-certified and registered with the AEMPS prior to clinical use. The Orthodontist is responsible for verifying that all supplied materials are appropriate for the specific orthodontic treatment protocols in use at the Spain Madrid clinic. This document is valid for a period of 60 days from the date of issue. For queries, contact the purchasing department at compras@ortodonciamadrid.es or by telephone at +34 915 428 730.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Spain Madrid</dc:title>
  <dc:creator/>
  <dc:language>en</dc:language>
  <cp:keywords/>
  <dcterms:created xsi:type="dcterms:W3CDTF">2026-10-10T03:39:17Z</dcterms:created>
  <dcterms:modified xsi:type="dcterms:W3CDTF">2026-10-10T03:39:17Z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