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urchase-order"/>
    <w:p>
      <w:pPr>
        <w:pStyle w:val="Heading1"/>
      </w:pPr>
      <w:r>
        <w:t xml:space="preserve">PURCHASE ORDER</w:t>
      </w:r>
    </w:p>
    <w:p>
      <w:pPr>
        <w:pStyle w:val="FirstParagraph"/>
      </w:pPr>
      <w:r>
        <w:rPr>
          <w:bCs/>
          <w:b/>
        </w:rPr>
        <w:t xml:space="preserve">East African Orthodontic Supply Co., Ltd.</w:t>
      </w:r>
    </w:p>
    <w:p>
      <w:pPr>
        <w:pStyle w:val="BodyText"/>
      </w:pPr>
      <w:r>
        <w:t xml:space="preserve">P.O. Box 4521, Kariakoo Business District, Tanzania Dar es Salaam</w:t>
      </w:r>
    </w:p>
    <w:p>
      <w:pPr>
        <w:pStyle w:val="BodyText"/>
      </w:pPr>
      <w:r>
        <w:t xml:space="preserve">Tel: +255 22 211 4567 | Email: procurement@eaorthosupply.co.tz</w:t>
      </w:r>
    </w:p>
    <w:p>
      <w:pPr>
        <w:pStyle w:val="BodyText"/>
      </w:pPr>
      <w:r>
        <w:t xml:space="preserve">Tanzania Revenue Authority TIN: 123-456-789</w:t>
      </w:r>
    </w:p>
    <w:bookmarkEnd w:id="20"/>
    <w:p>
      <w:pPr>
        <w:pStyle w:val="BodyText"/>
      </w:pPr>
      <w:r>
        <w:rPr>
          <w:bCs/>
          <w:b/>
        </w:rPr>
        <w:t xml:space="preserve">Purchase Order No.:</w:t>
      </w:r>
      <w:r>
        <w:t xml:space="preserve"> </w:t>
      </w:r>
      <w:r>
        <w:t xml:space="preserve">PO-TZ-2025-0847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(Delivered Duty Paid)</w:t>
      </w:r>
    </w:p>
    <w:p>
      <w:pPr>
        <w:pStyle w:val="BodyText"/>
      </w:pPr>
      <w:r>
        <w:rPr>
          <w:bCs/>
          <w:b/>
        </w:rPr>
        <w:t xml:space="preserve">Delivery Location:</w:t>
      </w:r>
      <w:r>
        <w:t xml:space="preserve"> </w:t>
      </w:r>
      <w:r>
        <w:t xml:space="preserve">Tanzania Dar es Salaam</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GlobalDental Equipment &amp; Materials (Pty) Ltd.</w:t>
            </w:r>
          </w:p>
        </w:tc>
      </w:tr>
      <w:tr>
        <w:tc>
          <w:tcPr/>
          <w:p>
            <w:pPr>
              <w:pStyle w:val="Compact"/>
              <w:jc w:val="left"/>
            </w:pPr>
            <w:r>
              <w:rPr>
                <w:bCs/>
                <w:b/>
              </w:rPr>
              <w:t xml:space="preserve">Address:</w:t>
            </w:r>
          </w:p>
        </w:tc>
        <w:tc>
          <w:tcPr/>
          <w:p>
            <w:pPr>
              <w:pStyle w:val="Compact"/>
              <w:jc w:val="left"/>
            </w:pPr>
            <w:r>
              <w:t xml:space="preserve">12 Industrial Avenue, Mombasa, Kenya</w:t>
            </w:r>
          </w:p>
        </w:tc>
      </w:tr>
      <w:tr>
        <w:tc>
          <w:tcPr/>
          <w:p>
            <w:pPr>
              <w:pStyle w:val="Compact"/>
              <w:jc w:val="left"/>
            </w:pPr>
            <w:r>
              <w:rPr>
                <w:bCs/>
                <w:b/>
              </w:rPr>
              <w:t xml:space="preserve">Contact Person:</w:t>
            </w:r>
          </w:p>
        </w:tc>
        <w:tc>
          <w:tcPr/>
          <w:p>
            <w:pPr>
              <w:pStyle w:val="Compact"/>
              <w:jc w:val="left"/>
            </w:pPr>
            <w:r>
              <w:t xml:space="preserve">Mr. James Mwangi – Regional Sales Director, East Africa</w:t>
            </w:r>
          </w:p>
        </w:tc>
      </w:tr>
      <w:tr>
        <w:tc>
          <w:tcPr/>
          <w:p>
            <w:pPr>
              <w:pStyle w:val="Compact"/>
              <w:jc w:val="left"/>
            </w:pPr>
            <w:r>
              <w:rPr>
                <w:bCs/>
                <w:b/>
              </w:rPr>
              <w:t xml:space="preserve">Phone / Email:</w:t>
            </w:r>
          </w:p>
        </w:tc>
        <w:tc>
          <w:tcPr/>
          <w:p>
            <w:pPr>
              <w:pStyle w:val="Compact"/>
              <w:jc w:val="left"/>
            </w:pPr>
            <w:r>
              <w:t xml:space="preserve">+254 700 555 234 / sales.ea@globaldental.co.ke</w:t>
            </w:r>
          </w:p>
        </w:tc>
      </w:tr>
    </w:tbl>
    <w:p>
      <w:pPr>
        <w:pStyle w:val="BodyText"/>
      </w:pPr>
      <w:r>
        <w:t xml:space="preserve">BUYER INFORMATION (ORTHODONTIST PRACTICE)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Buyer Name:</w:t>
            </w:r>
          </w:p>
        </w:tc>
        <w:tc>
          <w:tcPr/>
          <w:p>
            <w:pPr>
              <w:pStyle w:val="Compact"/>
              <w:jc w:val="left"/>
            </w:pPr>
            <w:r>
              <w:t xml:space="preserve">Dr. Amina Hassan – Lead Orthodontist, Kariakoo Smile Orthodontic Centre</w:t>
            </w:r>
          </w:p>
        </w:tc>
      </w:tr>
      <w:tr>
        <w:tc>
          <w:tcPr/>
          <w:p>
            <w:pPr>
              <w:pStyle w:val="Compact"/>
              <w:jc w:val="left"/>
            </w:pPr>
            <w:r>
              <w:rPr>
                <w:bCs/>
                <w:b/>
              </w:rPr>
              <w:t xml:space="preserve">Practice Address:</w:t>
            </w:r>
          </w:p>
        </w:tc>
        <w:tc>
          <w:tcPr/>
          <w:p>
            <w:pPr>
              <w:pStyle w:val="Compact"/>
              <w:jc w:val="left"/>
            </w:pPr>
            <w:r>
              <w:t xml:space="preserve">Plot 78, Sam Nujoma Street, Kariakoo, Tanzania Dar es Salaam</w:t>
            </w:r>
          </w:p>
        </w:tc>
      </w:tr>
      <w:tr>
        <w:tc>
          <w:tcPr/>
          <w:p>
            <w:pPr>
              <w:pStyle w:val="Compact"/>
              <w:jc w:val="left"/>
            </w:pPr>
            <w:r>
              <w:rPr>
                <w:bCs/>
                <w:b/>
              </w:rPr>
              <w:t xml:space="preserve">Registration No.:</w:t>
            </w:r>
          </w:p>
        </w:tc>
        <w:tc>
          <w:tcPr/>
          <w:p>
            <w:pPr>
              <w:pStyle w:val="Compact"/>
              <w:jc w:val="left"/>
            </w:pPr>
            <w:r>
              <w:t xml:space="preserve">TMB Reg. No. 2019/0452 (Tanzania Medical Board)</w:t>
            </w:r>
          </w:p>
        </w:tc>
      </w:tr>
      <w:tr>
        <w:tc>
          <w:tcPr/>
          <w:p>
            <w:pPr>
              <w:pStyle w:val="Compact"/>
              <w:jc w:val="left"/>
            </w:pPr>
            <w:r>
              <w:rPr>
                <w:bCs/>
                <w:b/>
              </w:rPr>
              <w:t xml:space="preserve">Phone / Email:</w:t>
            </w:r>
          </w:p>
        </w:tc>
        <w:tc>
          <w:tcPr/>
          <w:p>
            <w:pPr>
              <w:pStyle w:val="Compact"/>
              <w:jc w:val="left"/>
            </w:pPr>
            <w:r>
              <w:t xml:space="preserve">+255 754 889 123 / dr.hassan@kariakooorthodontics.co.tz</w:t>
            </w:r>
          </w:p>
        </w:tc>
      </w:tr>
    </w:tbl>
    <w:p>
      <w:pPr>
        <w:pStyle w:val="BodyText"/>
      </w:pPr>
      <w:r>
        <w:t xml:space="preserve">PURCHASE ORDER LINE ITEMS – ORTHODONTIC EQUIPMENT &amp;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01</w:t>
            </w:r>
          </w:p>
        </w:tc>
        <w:tc>
          <w:tcPr/>
          <w:p>
            <w:pPr>
              <w:pStyle w:val="Compact"/>
              <w:jc w:val="left"/>
            </w:pPr>
            <w:r>
              <w:t xml:space="preserve">Self-ligating orthodontic brackets, stainless steel, 0.022" slot – complete arch set (upper and lower) for the Orthodontist's patient caseload in Tanzania Dar es Salaam</w:t>
            </w:r>
          </w:p>
        </w:tc>
        <w:tc>
          <w:tcPr/>
          <w:p>
            <w:pPr>
              <w:pStyle w:val="Compact"/>
              <w:jc w:val="left"/>
            </w:pPr>
            <w:r>
              <w:t xml:space="preserve">50</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92,500,000</w:t>
            </w:r>
          </w:p>
        </w:tc>
      </w:tr>
      <w:tr>
        <w:tc>
          <w:tcPr/>
          <w:p>
            <w:pPr>
              <w:pStyle w:val="Compact"/>
              <w:jc w:val="left"/>
            </w:pPr>
            <w:r>
              <w:t xml:space="preserve">02</w:t>
            </w:r>
          </w:p>
        </w:tc>
        <w:tc>
          <w:tcPr/>
          <w:p>
            <w:pPr>
              <w:pStyle w:val="Compact"/>
              <w:jc w:val="left"/>
            </w:pPr>
            <w:r>
              <w:t xml:space="preserve">NiTi (Nickel-Titanium) archwires, full range 0.014" to 0.021" x 0.025", 18" length – essential orthodontic wire for the Orthodontist's treatment protocols</w:t>
            </w:r>
          </w:p>
        </w:tc>
        <w:tc>
          <w:tcPr/>
          <w:p>
            <w:pPr>
              <w:pStyle w:val="Compact"/>
              <w:jc w:val="left"/>
            </w:pPr>
            <w:r>
              <w:t xml:space="preserve">200</w:t>
            </w:r>
          </w:p>
        </w:tc>
        <w:tc>
          <w:tcPr/>
          <w:p>
            <w:pPr>
              <w:pStyle w:val="Compact"/>
              <w:jc w:val="left"/>
            </w:pPr>
            <w:r>
              <w:t xml:space="preserve">Pcs</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Ceramic orthodontic brackets, aesthetic type, 0.022" slot – for the Orthodontist's cosmetic treatment patients in Tanzania Dar es Salaam</w:t>
            </w:r>
          </w:p>
        </w:tc>
        <w:tc>
          <w:tcPr/>
          <w:p>
            <w:pPr>
              <w:pStyle w:val="Compact"/>
              <w:jc w:val="left"/>
            </w:pPr>
            <w:r>
              <w:t xml:space="preserve">30</w:t>
            </w:r>
          </w:p>
        </w:tc>
        <w:tc>
          <w:tcPr/>
          <w:p>
            <w:pPr>
              <w:pStyle w:val="Compact"/>
              <w:jc w:val="left"/>
            </w:pPr>
            <w:r>
              <w:t xml:space="preserve">Sets</w:t>
            </w:r>
          </w:p>
        </w:tc>
        <w:tc>
          <w:tcPr/>
          <w:p>
            <w:pPr>
              <w:pStyle w:val="Compact"/>
              <w:jc w:val="left"/>
            </w:pPr>
            <w:r>
              <w:t xml:space="preserve">2,400,000</w:t>
            </w:r>
          </w:p>
        </w:tc>
        <w:tc>
          <w:tcPr/>
          <w:p>
            <w:pPr>
              <w:pStyle w:val="Compact"/>
              <w:jc w:val="left"/>
            </w:pPr>
            <w:r>
              <w:t xml:space="preserve">72,000,000</w:t>
            </w:r>
          </w:p>
        </w:tc>
      </w:tr>
      <w:tr>
        <w:tc>
          <w:tcPr/>
          <w:p>
            <w:pPr>
              <w:pStyle w:val="Compact"/>
              <w:jc w:val="left"/>
            </w:pPr>
            <w:r>
              <w:t xml:space="preserve">04</w:t>
            </w:r>
          </w:p>
        </w:tc>
        <w:tc>
          <w:tcPr/>
          <w:p>
            <w:pPr>
              <w:pStyle w:val="Compact"/>
              <w:jc w:val="left"/>
            </w:pPr>
            <w:r>
              <w:t xml:space="preserve">Orthodontic bonding kit (etchant, primer, composite resin, light-curing unit) – for the Orthodontist's bracket placement procedures</w:t>
            </w:r>
          </w:p>
        </w:tc>
        <w:tc>
          <w:tcPr/>
          <w:p>
            <w:pPr>
              <w:pStyle w:val="Compact"/>
              <w:jc w:val="left"/>
            </w:pPr>
            <w:r>
              <w:t xml:space="preserve">10</w:t>
            </w:r>
          </w:p>
        </w:tc>
        <w:tc>
          <w:tcPr/>
          <w:p>
            <w:pPr>
              <w:pStyle w:val="Compact"/>
              <w:jc w:val="left"/>
            </w:pPr>
            <w:r>
              <w:t xml:space="preserve">Kits</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05</w:t>
            </w:r>
          </w:p>
        </w:tc>
        <w:tc>
          <w:tcPr/>
          <w:p>
            <w:pPr>
              <w:pStyle w:val="Compact"/>
              <w:jc w:val="left"/>
            </w:pPr>
            <w:r>
              <w:t xml:space="preserve">Portable intraoral X-ray imaging system with digital sensor – diagnostic equipment for the Orthodontist's practice in Tanzania Dar es Salaam</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06</w:t>
            </w:r>
          </w:p>
        </w:tc>
        <w:tc>
          <w:tcPr/>
          <w:p>
            <w:pPr>
              <w:pStyle w:val="Compact"/>
              <w:jc w:val="left"/>
            </w:pPr>
            <w:r>
              <w:t xml:space="preserve">Orthodontic elastics, various sizes and colours (0.25", 0.35", 0.50") – consumable supplies for the Orthodontist's weekly patient adjustments</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12,000</w:t>
            </w:r>
          </w:p>
        </w:tc>
        <w:tc>
          <w:tcPr/>
          <w:p>
            <w:pPr>
              <w:pStyle w:val="Compact"/>
              <w:jc w:val="left"/>
            </w:pPr>
            <w:r>
              <w:t xml:space="preserve">6,000,000</w:t>
            </w:r>
          </w:p>
        </w:tc>
      </w:tr>
      <w:tr>
        <w:tc>
          <w:tcPr/>
          <w:p>
            <w:pPr>
              <w:pStyle w:val="Compact"/>
              <w:jc w:val="left"/>
            </w:pPr>
            <w:r>
              <w:t xml:space="preserve">07</w:t>
            </w:r>
          </w:p>
        </w:tc>
        <w:tc>
          <w:tcPr/>
          <w:p>
            <w:pPr>
              <w:pStyle w:val="Compact"/>
              <w:jc w:val="left"/>
            </w:pPr>
            <w:r>
              <w:t xml:space="preserve">Orthodontic pliers and forceps set (12-piece professional set) – hand instruments for the Orthodontist's clinical work in Tanzania Dar es Salaam</w:t>
            </w:r>
          </w:p>
        </w:tc>
        <w:tc>
          <w:tcPr/>
          <w:p>
            <w:pPr>
              <w:pStyle w:val="Compact"/>
              <w:jc w:val="left"/>
            </w:pPr>
            <w:r>
              <w:t xml:space="preserve">4</w:t>
            </w:r>
          </w:p>
        </w:tc>
        <w:tc>
          <w:tcPr/>
          <w:p>
            <w:pPr>
              <w:pStyle w:val="Compact"/>
              <w:jc w:val="left"/>
            </w:pPr>
            <w:r>
              <w:t xml:space="preserve">Sets</w:t>
            </w:r>
          </w:p>
        </w:tc>
        <w:tc>
          <w:tcPr/>
          <w:p>
            <w:pPr>
              <w:pStyle w:val="Compact"/>
              <w:jc w:val="left"/>
            </w:pPr>
            <w:r>
              <w:t xml:space="preserve">2,800,000</w:t>
            </w:r>
          </w:p>
        </w:tc>
        <w:tc>
          <w:tcPr/>
          <w:p>
            <w:pPr>
              <w:pStyle w:val="Compact"/>
              <w:jc w:val="left"/>
            </w:pPr>
            <w:r>
              <w:t xml:space="preserve">11,200,000</w:t>
            </w:r>
          </w:p>
        </w:tc>
      </w:tr>
      <w:tr>
        <w:tc>
          <w:tcPr/>
          <w:p>
            <w:pPr>
              <w:pStyle w:val="Compact"/>
              <w:jc w:val="left"/>
            </w:pPr>
            <w:r>
              <w:t xml:space="preserve">08</w:t>
            </w:r>
          </w:p>
        </w:tc>
        <w:tc>
          <w:tcPr/>
          <w:p>
            <w:pPr>
              <w:pStyle w:val="Compact"/>
              <w:jc w:val="left"/>
            </w:pPr>
            <w:r>
              <w:t xml:space="preserve">Clear aligner fabrication materials (thermoplastic sheets, 1.5mm thickness) – for the Orthodontist's Invisalign-type treatment plans</w:t>
            </w:r>
          </w:p>
        </w:tc>
        <w:tc>
          <w:tcPr/>
          <w:p>
            <w:pPr>
              <w:pStyle w:val="Compact"/>
              <w:jc w:val="left"/>
            </w:pPr>
            <w:r>
              <w:t xml:space="preserve">100</w:t>
            </w:r>
          </w:p>
        </w:tc>
        <w:tc>
          <w:tcPr/>
          <w:p>
            <w:pPr>
              <w:pStyle w:val="Compact"/>
              <w:jc w:val="left"/>
            </w:pPr>
            <w:r>
              <w:t xml:space="preserve">Sheets</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09</w:t>
            </w:r>
          </w:p>
        </w:tc>
        <w:tc>
          <w:tcPr/>
          <w:p>
            <w:pPr>
              <w:pStyle w:val="Compact"/>
              <w:jc w:val="left"/>
            </w:pPr>
            <w:r>
              <w:t xml:space="preserve">Orthodontic wax and patient comfort kits – for the Orthodontist's post-adjustment patient care in Tanzania Dar es Salaam</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15,000</w:t>
            </w:r>
          </w:p>
        </w:tc>
        <w:tc>
          <w:tcPr/>
          <w:p>
            <w:pPr>
              <w:pStyle w:val="Compact"/>
              <w:jc w:val="left"/>
            </w:pPr>
            <w:r>
              <w:t xml:space="preserve">3,000,000</w:t>
            </w:r>
          </w:p>
        </w:tc>
      </w:tr>
      <w:tr>
        <w:tc>
          <w:tcPr/>
          <w:p>
            <w:pPr>
              <w:pStyle w:val="Compact"/>
              <w:jc w:val="left"/>
            </w:pPr>
            <w:r>
              <w:t xml:space="preserve">10</w:t>
            </w:r>
          </w:p>
        </w:tc>
        <w:tc>
          <w:tcPr/>
          <w:p>
            <w:pPr>
              <w:pStyle w:val="Compact"/>
              <w:jc w:val="left"/>
            </w:pPr>
            <w:r>
              <w:t xml:space="preserve">CBCT (Cone Beam CT) software licence and calibration service – imaging software for the Orthodontist's 3D treatment planning</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45,000,000</w:t>
            </w:r>
          </w:p>
        </w:tc>
        <w:tc>
          <w:tcPr/>
          <w:p>
            <w:pPr>
              <w:pStyle w:val="Compact"/>
              <w:jc w:val="left"/>
            </w:pPr>
            <w:r>
              <w:t xml:space="preserve">45,000,000</w:t>
            </w:r>
          </w:p>
        </w:tc>
      </w:tr>
      <w:tr>
        <w:tc>
          <w:tcPr>
            <w:gridSpan w:val="5"/>
          </w:tcPr>
          <w:p>
            <w:pPr>
              <w:pStyle w:val="Compact"/>
              <w:jc w:val="right"/>
            </w:pPr>
            <w:r>
              <w:t xml:space="preserve">SUBTOTAL</w:t>
            </w:r>
          </w:p>
        </w:tc>
        <w:tc>
          <w:tcPr/>
          <w:p>
            <w:pPr>
              <w:pStyle w:val="Compact"/>
              <w:jc w:val="left"/>
            </w:pPr>
            <w:r>
              <w:t xml:space="preserve">464,200,000</w:t>
            </w:r>
          </w:p>
        </w:tc>
      </w:tr>
      <w:tr>
        <w:tc>
          <w:tcPr>
            <w:gridSpan w:val="5"/>
          </w:tcPr>
          <w:p>
            <w:pPr>
              <w:pStyle w:val="Compact"/>
              <w:jc w:val="right"/>
            </w:pPr>
            <w:r>
              <w:t xml:space="preserve">VAT (18% – Tanzania Revenue Authority)</w:t>
            </w:r>
          </w:p>
        </w:tc>
        <w:tc>
          <w:tcPr/>
          <w:p>
            <w:pPr>
              <w:pStyle w:val="Compact"/>
              <w:jc w:val="left"/>
            </w:pPr>
            <w:r>
              <w:t xml:space="preserve">83,556,000</w:t>
            </w:r>
          </w:p>
        </w:tc>
      </w:tr>
      <w:tr>
        <w:tc>
          <w:tcPr>
            <w:gridSpan w:val="5"/>
          </w:tcPr>
          <w:p>
            <w:pPr>
              <w:pStyle w:val="Compact"/>
              <w:jc w:val="right"/>
            </w:pPr>
            <w:r>
              <w:t xml:space="preserve">DELIVERY &amp; INSTALLATION (Tanzania Dar es Salaam)</w:t>
            </w:r>
          </w:p>
        </w:tc>
        <w:tc>
          <w:tcPr/>
          <w:p>
            <w:pPr>
              <w:pStyle w:val="Compact"/>
              <w:jc w:val="left"/>
            </w:pPr>
            <w:r>
              <w:t xml:space="preserve">12,500,000</w:t>
            </w:r>
          </w:p>
        </w:tc>
      </w:tr>
      <w:tr>
        <w:tc>
          <w:tcPr>
            <w:gridSpan w:val="5"/>
          </w:tcPr>
          <w:p>
            <w:pPr>
              <w:pStyle w:val="Compact"/>
              <w:jc w:val="right"/>
            </w:pPr>
            <w:r>
              <w:t xml:space="preserve">GRAND TOTAL (TZS)</w:t>
            </w:r>
          </w:p>
        </w:tc>
        <w:tc>
          <w:tcPr/>
          <w:p>
            <w:pPr>
              <w:pStyle w:val="Compact"/>
              <w:jc w:val="left"/>
            </w:pPr>
            <w:r>
              <w:t xml:space="preserve">560,256,000</w:t>
            </w:r>
          </w:p>
        </w:tc>
      </w:tr>
    </w:tbl>
    <w:p>
      <w:pPr>
        <w:pStyle w:val="BodyText"/>
      </w:pPr>
      <w:r>
        <w:t xml:space="preserve">TERMS AND CONDITIONS OF THIS PURCHASE ORDER</w:t>
      </w:r>
    </w:p>
    <w:p>
      <w:pPr>
        <w:numPr>
          <w:ilvl w:val="0"/>
          <w:numId w:val="1001"/>
        </w:numPr>
        <w:pStyle w:val="Compact"/>
      </w:pPr>
      <w:r>
        <w:t xml:space="preserve">This Purchase Order is issued by Kariakoo Smile Orthodontic Centre, a registered Orthodontist practice operating in Tanzania Dar es Salaam, and constitutes a binding procurement request for the orthodontic equipment and materials listed above.</w:t>
      </w:r>
    </w:p>
    <w:p>
      <w:pPr>
        <w:numPr>
          <w:ilvl w:val="0"/>
          <w:numId w:val="1001"/>
        </w:numPr>
        <w:pStyle w:val="Compact"/>
      </w:pPr>
      <w:r>
        <w:t xml:space="preserve">The supplier shall deliver all items to the Orthodontist's clinic at Plot 78, Sam Nujoma Street, Kariakoo, Tanzania Dar es Salaam, no later than 28 June 2025. All delivery, customs clearance, and import duties within Tanzania Dar es Salaam shall be the responsibility of the supplier under DDP terms.</w:t>
      </w:r>
    </w:p>
    <w:p>
      <w:pPr>
        <w:numPr>
          <w:ilvl w:val="0"/>
          <w:numId w:val="1001"/>
        </w:numPr>
        <w:pStyle w:val="Compact"/>
      </w:pPr>
      <w:r>
        <w:t xml:space="preserve">Payment shall be made within thirty (30) calendar days of the date of invoice, via bank transfer to the supplier's designated account. The Orthodontist's practice in Tanzania Dar es Salaam shall issue payment through the National Bank of Commerce, Dar es Salaam branch.</w:t>
      </w:r>
    </w:p>
    <w:p>
      <w:pPr>
        <w:numPr>
          <w:ilvl w:val="0"/>
          <w:numId w:val="1001"/>
        </w:numPr>
        <w:pStyle w:val="Compact"/>
      </w:pPr>
      <w:r>
        <w:t xml:space="preserve">All orthodontic equipment supplied under this Purchase Order must comply with the Tanzania Food and Drug Authority (TFDA) registration requirements and the Tanzania Medical Board (TMB) standards for clinical devices used by an Orthodontist in Tanzania Dar es Salaam.</w:t>
      </w:r>
    </w:p>
    <w:p>
      <w:pPr>
        <w:numPr>
          <w:ilvl w:val="0"/>
          <w:numId w:val="1001"/>
        </w:numPr>
        <w:pStyle w:val="Compact"/>
      </w:pPr>
      <w:r>
        <w:t xml:space="preserve">The supplier warrants that all items are new, unused, and free from defects. The Orthodontist's practice in Tanzania Dar es Salaam reserves the right to reject any non-conforming goods within fourteen (14) days of delivery.</w:t>
      </w:r>
    </w:p>
    <w:p>
      <w:pPr>
        <w:numPr>
          <w:ilvl w:val="0"/>
          <w:numId w:val="1001"/>
        </w:numPr>
        <w:pStyle w:val="Compact"/>
      </w:pPr>
      <w:r>
        <w:t xml:space="preserve">Installation and calibration of the intraoral X-ray imaging system and CBCT software shall be performed by the supplier's certified technician at the Orthodontist's clinic in Tanzania Dar es Salaam, at no additional cost beyond the delivery fee stated in this Purchase Order.</w:t>
      </w:r>
    </w:p>
    <w:p>
      <w:pPr>
        <w:numPr>
          <w:ilvl w:val="0"/>
          <w:numId w:val="1001"/>
        </w:numPr>
        <w:pStyle w:val="Compact"/>
      </w:pPr>
      <w:r>
        <w:t xml:space="preserve">A two-year warranty is provided on all capital equipment (Items 05 and 10). Consumable items (Items 01–04, 06–09) carry a standard 90-day manufacturer's warranty against manufacturing defects.</w:t>
      </w:r>
    </w:p>
    <w:p>
      <w:pPr>
        <w:numPr>
          <w:ilvl w:val="0"/>
          <w:numId w:val="1001"/>
        </w:numPr>
        <w:pStyle w:val="Compact"/>
      </w:pPr>
      <w:r>
        <w:t xml:space="preserve">This Purchase Order is governed by the laws of the United Republic of Tanzania. Any disputes arising from this Purchase Order shall be resolved through arbitration in Tanzania Dar es Salaam in accordance with the Tanzania Arbitration Act, Cap. 20.</w:t>
      </w:r>
    </w:p>
    <w:p>
      <w:pPr>
        <w:numPr>
          <w:ilvl w:val="0"/>
          <w:numId w:val="1001"/>
        </w:numPr>
        <w:pStyle w:val="Compact"/>
      </w:pPr>
      <w:r>
        <w:t xml:space="preserve">The Orthodontist's practice in Tanzania Dar es Salaam may amend or cancel this Purchase Order in writing prior to the supplier's confirmation of shipment. Any amendments must be countersigned by both parties.</w:t>
      </w:r>
    </w:p>
    <w:p>
      <w:pPr>
        <w:numPr>
          <w:ilvl w:val="0"/>
          <w:numId w:val="1001"/>
        </w:numPr>
        <w:pStyle w:val="Compact"/>
      </w:pPr>
      <w:r>
        <w:t xml:space="preserve">All communications regarding this Purchase Order shall be directed to the procurement officer of the Orthodontist's practice at the email and phone number listed above, or to the supplier's regional sales director in Mombasa, Kenya.</w:t>
      </w:r>
    </w:p>
    <w:p>
      <w:pPr>
        <w:pStyle w:val="FirstParagraph"/>
      </w:pPr>
      <w:r>
        <w:t xml:space="preserve">AUTHORISATION AND SIGNATURES</w:t>
      </w:r>
    </w:p>
    <w:p>
      <w:pPr>
        <w:pStyle w:val="BodyText"/>
      </w:pPr>
      <w:r>
        <w:rPr>
          <w:bCs/>
          <w:b/>
        </w:rPr>
        <w:t xml:space="preserve">For and on behalf of the Buyer (Orthodontist Practice):</w:t>
      </w:r>
    </w:p>
    <w:p>
      <w:pPr>
        <w:pStyle w:val="BodyText"/>
      </w:pPr>
      <w:r>
        <w:t xml:space="preserve">Dr. Amina Hassan – Lead Orthodontist</w:t>
      </w:r>
    </w:p>
    <w:p>
      <w:pPr>
        <w:pStyle w:val="BodyText"/>
      </w:pPr>
      <w:r>
        <w:t xml:space="preserve">Kariakoo Smile Orthodontic Centre, Tanzania Dar es Salaam</w:t>
      </w:r>
    </w:p>
    <w:p>
      <w:pPr>
        <w:pStyle w:val="BodyText"/>
      </w:pPr>
      <w:r>
        <w:t xml:space="preserve">Date: ____________________</w:t>
      </w:r>
    </w:p>
    <w:p>
      <w:pPr>
        <w:pStyle w:val="BodyText"/>
      </w:pPr>
      <w:r>
        <w:rPr>
          <w:bCs/>
          <w:b/>
        </w:rPr>
        <w:t xml:space="preserve">For and on behalf of the Supplier:</w:t>
      </w:r>
    </w:p>
    <w:p>
      <w:pPr>
        <w:pStyle w:val="BodyText"/>
      </w:pPr>
      <w:r>
        <w:t xml:space="preserve">Mr. James Mwangi – Regional Sales Director</w:t>
      </w:r>
    </w:p>
    <w:p>
      <w:pPr>
        <w:pStyle w:val="BodyText"/>
      </w:pPr>
      <w:r>
        <w:t xml:space="preserve">GlobalDental Equipment &amp; Materials (Pty) Ltd.</w:t>
      </w:r>
    </w:p>
    <w:p>
      <w:pPr>
        <w:pStyle w:val="BodyText"/>
      </w:pPr>
      <w:r>
        <w:t xml:space="preserve">Date: ____________________</w:t>
      </w:r>
    </w:p>
    <w:p>
      <w:pPr>
        <w:pStyle w:val="BodyText"/>
      </w:pPr>
      <w:r>
        <w:t xml:space="preserve">This Purchase Order (PO-TZ-2025-0847) was prepared for the Orthodontist practice of Dr. Amina Hassan, Kariakoo Smile Orthodontic Centre, Tanzania Dar es Salaam. This document is valid for 60 days from the date of issue. Unauthorised reproduction is prohibited. © 2025 East African Orthodontic Supply Co., Ltd. – 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Tanzania Dar es Salaam</dc:title>
  <dc:creator/>
  <dc:language>en</dc:language>
  <cp:keywords/>
  <dcterms:created xsi:type="dcterms:W3CDTF">2026-10-10T07:07:51Z</dcterms:created>
  <dcterms:modified xsi:type="dcterms:W3CDTF">2026-10-10T07:07:51Z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