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Paramedic Emergency Medical Services &amp; Equipment Procurement</w:t>
      </w:r>
    </w:p>
    <w:p>
      <w:pPr>
        <w:pStyle w:val="BodyText"/>
      </w:pPr>
      <w:r>
        <w:t xml:space="preserve">Guangzhou Municipal Emergency Medical Center, China Guangzhou</w:t>
      </w:r>
    </w:p>
    <w:p>
      <w:pPr>
        <w:pStyle w:val="BodyText"/>
      </w:pPr>
      <w:r>
        <w:t xml:space="preserve">PO-2025-GZ-04782</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Guangzhou Municipal Emergency Medical Center</w:t>
      </w:r>
    </w:p>
    <w:p>
      <w:pPr>
        <w:pStyle w:val="BodyText"/>
      </w:pPr>
      <w:r>
        <w:rPr>
          <w:bCs/>
          <w:b/>
        </w:rPr>
        <w:t xml:space="preserve">Address:</w:t>
      </w:r>
      <w:r>
        <w:t xml:space="preserve"> </w:t>
      </w:r>
      <w:r>
        <w:t xml:space="preserve">No. 128 Tianhe Road, Tianhe District, China Guangzhou, Guangdong Province, 510620, People's Republic of China</w:t>
      </w:r>
    </w:p>
    <w:p>
      <w:pPr>
        <w:pStyle w:val="BodyText"/>
      </w:pPr>
      <w:r>
        <w:rPr>
          <w:bCs/>
          <w:b/>
        </w:rPr>
        <w:t xml:space="preserve">Contact Person:</w:t>
      </w:r>
      <w:r>
        <w:t xml:space="preserve"> </w:t>
      </w:r>
      <w:r>
        <w:t xml:space="preserve">Dr. Wei Zhang, Director of Procurement</w:t>
      </w:r>
    </w:p>
    <w:p>
      <w:pPr>
        <w:pStyle w:val="BodyText"/>
      </w:pPr>
      <w:r>
        <w:rPr>
          <w:bCs/>
          <w:b/>
        </w:rPr>
        <w:t xml:space="preserve">Phone:</w:t>
      </w:r>
      <w:r>
        <w:t xml:space="preserve"> </w:t>
      </w:r>
      <w:r>
        <w:t xml:space="preserve">+86-20-8765-4321</w:t>
      </w:r>
    </w:p>
    <w:p>
      <w:pPr>
        <w:pStyle w:val="BodyText"/>
      </w:pPr>
      <w:r>
        <w:rPr>
          <w:bCs/>
          <w:b/>
        </w:rPr>
        <w:t xml:space="preserve">Email:</w:t>
      </w:r>
      <w:r>
        <w:t xml:space="preserve"> </w:t>
      </w:r>
      <w:r>
        <w:t xml:space="preserve">procurement@gz-emc.gov.cn</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PacificMed Emergency Solutions Co., Ltd.</w:t>
      </w:r>
    </w:p>
    <w:p>
      <w:pPr>
        <w:pStyle w:val="BodyText"/>
      </w:pPr>
      <w:r>
        <w:rPr>
          <w:bCs/>
          <w:b/>
        </w:rPr>
        <w:t xml:space="preserve">Address:</w:t>
      </w:r>
      <w:r>
        <w:t xml:space="preserve"> </w:t>
      </w:r>
      <w:r>
        <w:t xml:space="preserve">Unit 5, Building 12, Nansha Economic Zone, China Guangzhou, Guangdong Province, 511458, People's Republic of China</w:t>
      </w:r>
    </w:p>
    <w:p>
      <w:pPr>
        <w:pStyle w:val="BodyText"/>
      </w:pPr>
      <w:r>
        <w:rPr>
          <w:bCs/>
          <w:b/>
        </w:rPr>
        <w:t xml:space="preserve">Contact Person:</w:t>
      </w:r>
      <w:r>
        <w:t xml:space="preserve"> </w:t>
      </w:r>
      <w:r>
        <w:t xml:space="preserve">Mr. Liang Chen, Sales Director</w:t>
      </w:r>
    </w:p>
    <w:p>
      <w:pPr>
        <w:pStyle w:val="BodyText"/>
      </w:pPr>
      <w:r>
        <w:rPr>
          <w:bCs/>
          <w:b/>
        </w:rPr>
        <w:t xml:space="preserve">Phone:</w:t>
      </w:r>
      <w:r>
        <w:t xml:space="preserve"> </w:t>
      </w:r>
      <w:r>
        <w:t xml:space="preserve">+86-20-3987-6543</w:t>
      </w:r>
    </w:p>
    <w:p>
      <w:pPr>
        <w:pStyle w:val="BodyText"/>
      </w:pPr>
      <w:r>
        <w:rPr>
          <w:bCs/>
          <w:b/>
        </w:rPr>
        <w:t xml:space="preserve">Email:</w:t>
      </w:r>
      <w:r>
        <w:t xml:space="preserve"> </w:t>
      </w:r>
      <w:r>
        <w:t xml:space="preserve">sales@pacificmed-gz.com</w:t>
      </w:r>
    </w:p>
    <w:bookmarkEnd w:id="22"/>
    <w:bookmarkStart w:id="23" w:name="order-details"/>
    <w:p>
      <w:pPr>
        <w:pStyle w:val="Heading3"/>
      </w:pPr>
      <w:r>
        <w:t xml:space="preserve">Order Details</w:t>
      </w:r>
    </w:p>
    <w:p>
      <w:pPr>
        <w:pStyle w:val="FirstParagraph"/>
      </w:pPr>
      <w:r>
        <w:rPr>
          <w:bCs/>
          <w:b/>
        </w:rPr>
        <w:t xml:space="preserve">Purchase Order Number:</w:t>
      </w:r>
      <w:r>
        <w:t xml:space="preserve"> </w:t>
      </w:r>
      <w:r>
        <w:t xml:space="preserve">PO-2025-GZ-04782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Delivery Location:</w:t>
      </w:r>
      <w:r>
        <w:t xml:space="preserve"> </w:t>
      </w:r>
      <w:r>
        <w:t xml:space="preserve">Guangzhou Municipal Emergency Medical Center, China Guangzhou</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Chinese Yuan (CNY / RMB)</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Paramedic Response Unit Expansion – Phase III</w:t>
      </w:r>
    </w:p>
    <w:p>
      <w:pPr>
        <w:pStyle w:val="BodyText"/>
      </w:pPr>
      <w:r>
        <w:rPr>
          <w:bCs/>
          <w:b/>
        </w:rPr>
        <w:t xml:space="preserve">Department:</w:t>
      </w:r>
      <w:r>
        <w:t xml:space="preserve"> </w:t>
      </w:r>
      <w:r>
        <w:t xml:space="preserve">Emergency Paramedic Services Division</w:t>
      </w:r>
    </w:p>
    <w:p>
      <w:pPr>
        <w:pStyle w:val="BodyText"/>
      </w:pPr>
      <w:r>
        <w:rPr>
          <w:bCs/>
          <w:b/>
        </w:rPr>
        <w:t xml:space="preserve">Approval Authority:</w:t>
      </w:r>
      <w:r>
        <w:t xml:space="preserve"> </w:t>
      </w:r>
      <w:r>
        <w:t xml:space="preserve">Guangzhou Municipal Health Commission</w:t>
      </w:r>
    </w:p>
    <w:p>
      <w:pPr>
        <w:pStyle w:val="BodyText"/>
      </w:pPr>
      <w:r>
        <w:rPr>
          <w:bCs/>
          <w:b/>
        </w:rPr>
        <w:t xml:space="preserve">Approval Reference:</w:t>
      </w:r>
      <w:r>
        <w:t xml:space="preserve"> </w:t>
      </w:r>
      <w:r>
        <w:t xml:space="preserve">GZHC-2025-EMR-1147</w:t>
      </w:r>
    </w:p>
    <w:p>
      <w:pPr>
        <w:pStyle w:val="BodyText"/>
      </w:pPr>
      <w:r>
        <w:rPr>
          <w:bCs/>
          <w:b/>
        </w:rPr>
        <w:t xml:space="preserve">Contract Duration:</w:t>
      </w:r>
      <w:r>
        <w:t xml:space="preserve"> </w:t>
      </w:r>
      <w:r>
        <w:t xml:space="preserve">36 months (renewable)</w:t>
      </w:r>
    </w:p>
    <w:bookmarkEnd w:id="24"/>
    <w:bookmarkStart w:id="25" w:name="Xda504836ff56d1787a44ad1be65b08c449e6848"/>
    <w:p>
      <w:pPr>
        <w:pStyle w:val="Heading3"/>
      </w:pPr>
      <w:r>
        <w:t xml:space="preserve">Itemized Purchase Order Line Items – Paramedic Equipment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Price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Paramedic Advanced Life Support (ALS) Ambulance – Fully Equipped, 4x4, compliant with China Guangzhou municipal EMS standards</w:t>
            </w:r>
          </w:p>
        </w:tc>
        <w:tc>
          <w:tcPr/>
          <w:p>
            <w:pPr>
              <w:pStyle w:val="Compact"/>
              <w:jc w:val="left"/>
            </w:pPr>
            <w:r>
              <w:t xml:space="preserve">12 units</w:t>
            </w:r>
          </w:p>
        </w:tc>
        <w:tc>
          <w:tcPr/>
          <w:p>
            <w:pPr>
              <w:pStyle w:val="Compact"/>
              <w:jc w:val="left"/>
            </w:pPr>
            <w:r>
              <w:t xml:space="preserve">¥485,000.00</w:t>
            </w:r>
          </w:p>
        </w:tc>
        <w:tc>
          <w:tcPr/>
          <w:p>
            <w:pPr>
              <w:pStyle w:val="Compact"/>
              <w:jc w:val="left"/>
            </w:pPr>
            <w:r>
              <w:t xml:space="preserve">¥5,820,000.00</w:t>
            </w:r>
          </w:p>
        </w:tc>
        <w:tc>
          <w:tcPr/>
          <w:p>
            <w:pPr>
              <w:pStyle w:val="Compact"/>
              <w:jc w:val="left"/>
            </w:pPr>
            <w:r>
              <w:t xml:space="preserve">Includes onboard defibrillator, ventilator, and paramedic seating configuration</w:t>
            </w:r>
          </w:p>
        </w:tc>
      </w:tr>
      <w:tr>
        <w:tc>
          <w:tcPr/>
          <w:p>
            <w:pPr>
              <w:pStyle w:val="Compact"/>
              <w:jc w:val="left"/>
            </w:pPr>
            <w:r>
              <w:t xml:space="preserve">2</w:t>
            </w:r>
          </w:p>
        </w:tc>
        <w:tc>
          <w:tcPr/>
          <w:p>
            <w:pPr>
              <w:pStyle w:val="Compact"/>
              <w:jc w:val="left"/>
            </w:pPr>
            <w:r>
              <w:t xml:space="preserve">Paramedic Personal Protective Equipment (PPE) Kit – Full set including hazmat suit, N95 respirators, nitrile gloves, and safety boots</w:t>
            </w:r>
          </w:p>
        </w:tc>
        <w:tc>
          <w:tcPr/>
          <w:p>
            <w:pPr>
              <w:pStyle w:val="Compact"/>
              <w:jc w:val="left"/>
            </w:pPr>
            <w:r>
              <w:t xml:space="preserve">200 sets</w:t>
            </w:r>
          </w:p>
        </w:tc>
        <w:tc>
          <w:tcPr/>
          <w:p>
            <w:pPr>
              <w:pStyle w:val="Compact"/>
              <w:jc w:val="left"/>
            </w:pPr>
            <w:r>
              <w:t xml:space="preserve">¥3,200.00</w:t>
            </w:r>
          </w:p>
        </w:tc>
        <w:tc>
          <w:tcPr/>
          <w:p>
            <w:pPr>
              <w:pStyle w:val="Compact"/>
              <w:jc w:val="left"/>
            </w:pPr>
            <w:r>
              <w:t xml:space="preserve">¥640,000.00</w:t>
            </w:r>
          </w:p>
        </w:tc>
        <w:tc>
          <w:tcPr/>
          <w:p>
            <w:pPr>
              <w:pStyle w:val="Compact"/>
              <w:jc w:val="left"/>
            </w:pPr>
            <w:r>
              <w:t xml:space="preserve">For all active paramedic staff in China Guangzhou response zones</w:t>
            </w:r>
          </w:p>
        </w:tc>
      </w:tr>
      <w:tr>
        <w:tc>
          <w:tcPr/>
          <w:p>
            <w:pPr>
              <w:pStyle w:val="Compact"/>
              <w:jc w:val="left"/>
            </w:pPr>
            <w:r>
              <w:t xml:space="preserve">3</w:t>
            </w:r>
          </w:p>
        </w:tc>
        <w:tc>
          <w:tcPr/>
          <w:p>
            <w:pPr>
              <w:pStyle w:val="Compact"/>
              <w:jc w:val="left"/>
            </w:pPr>
            <w:r>
              <w:t xml:space="preserve">Paramedic Portable Patient Monitor – 12-lead ECG, SpO2, NIBP, temperature, and waveform capnography</w:t>
            </w:r>
          </w:p>
        </w:tc>
        <w:tc>
          <w:tcPr/>
          <w:p>
            <w:pPr>
              <w:pStyle w:val="Compact"/>
              <w:jc w:val="left"/>
            </w:pPr>
            <w:r>
              <w:t xml:space="preserve">24 units</w:t>
            </w:r>
          </w:p>
        </w:tc>
        <w:tc>
          <w:tcPr/>
          <w:p>
            <w:pPr>
              <w:pStyle w:val="Compact"/>
              <w:jc w:val="left"/>
            </w:pPr>
            <w:r>
              <w:t xml:space="preserve">¥28,500.00</w:t>
            </w:r>
          </w:p>
        </w:tc>
        <w:tc>
          <w:tcPr/>
          <w:p>
            <w:pPr>
              <w:pStyle w:val="Compact"/>
              <w:jc w:val="left"/>
            </w:pPr>
            <w:r>
              <w:t xml:space="preserve">¥684,000.00</w:t>
            </w:r>
          </w:p>
        </w:tc>
        <w:tc>
          <w:tcPr/>
          <w:p>
            <w:pPr>
              <w:pStyle w:val="Compact"/>
              <w:jc w:val="left"/>
            </w:pPr>
            <w:r>
              <w:t xml:space="preserve">CE and NMPA certified; compatible with paramedic workflow software</w:t>
            </w:r>
          </w:p>
        </w:tc>
      </w:tr>
      <w:tr>
        <w:tc>
          <w:tcPr/>
          <w:p>
            <w:pPr>
              <w:pStyle w:val="Compact"/>
              <w:jc w:val="left"/>
            </w:pPr>
            <w:r>
              <w:t xml:space="preserve">4</w:t>
            </w:r>
          </w:p>
        </w:tc>
        <w:tc>
          <w:tcPr/>
          <w:p>
            <w:pPr>
              <w:pStyle w:val="Compact"/>
              <w:jc w:val="left"/>
            </w:pPr>
            <w:r>
              <w:t xml:space="preserve">Paramedic Automated External Defibrillator (AED) – Bifasic, with real-time voice guidance in Mandarin Chinese</w:t>
            </w:r>
          </w:p>
        </w:tc>
        <w:tc>
          <w:tcPr/>
          <w:p>
            <w:pPr>
              <w:pStyle w:val="Compact"/>
              <w:jc w:val="left"/>
            </w:pPr>
            <w:r>
              <w:t xml:space="preserve">48 units</w:t>
            </w:r>
          </w:p>
        </w:tc>
        <w:tc>
          <w:tcPr/>
          <w:p>
            <w:pPr>
              <w:pStyle w:val="Compact"/>
              <w:jc w:val="left"/>
            </w:pPr>
            <w:r>
              <w:t xml:space="preserve">¥12,800.00</w:t>
            </w:r>
          </w:p>
        </w:tc>
        <w:tc>
          <w:tcPr/>
          <w:p>
            <w:pPr>
              <w:pStyle w:val="Compact"/>
              <w:jc w:val="left"/>
            </w:pPr>
            <w:r>
              <w:t xml:space="preserve">¥614,400.00</w:t>
            </w:r>
          </w:p>
        </w:tc>
        <w:tc>
          <w:tcPr/>
          <w:p>
            <w:pPr>
              <w:pStyle w:val="Compact"/>
              <w:jc w:val="left"/>
            </w:pPr>
            <w:r>
              <w:t xml:space="preserve">Deployed across China Guangzhou public transit hubs and paramedic stations</w:t>
            </w:r>
          </w:p>
        </w:tc>
      </w:tr>
      <w:tr>
        <w:tc>
          <w:tcPr/>
          <w:p>
            <w:pPr>
              <w:pStyle w:val="Compact"/>
              <w:jc w:val="left"/>
            </w:pPr>
            <w:r>
              <w:t xml:space="preserve">5</w:t>
            </w:r>
          </w:p>
        </w:tc>
        <w:tc>
          <w:tcPr/>
          <w:p>
            <w:pPr>
              <w:pStyle w:val="Compact"/>
              <w:jc w:val="left"/>
            </w:pPr>
            <w:r>
              <w:t xml:space="preserve">Paramedic Training &amp; Certification Program – 120-hour ALS refresher course for 200 paramedic personnel</w:t>
            </w:r>
          </w:p>
        </w:tc>
        <w:tc>
          <w:tcPr/>
          <w:p>
            <w:pPr>
              <w:pStyle w:val="Compact"/>
              <w:jc w:val="left"/>
            </w:pPr>
            <w:r>
              <w:t xml:space="preserve">1 program</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Conducted at Guangzhou EMS Training Academy; includes simulation lab access</w:t>
            </w:r>
          </w:p>
        </w:tc>
      </w:tr>
      <w:tr>
        <w:tc>
          <w:tcPr/>
          <w:p>
            <w:pPr>
              <w:pStyle w:val="Compact"/>
              <w:jc w:val="left"/>
            </w:pPr>
            <w:r>
              <w:t xml:space="preserve">6</w:t>
            </w:r>
          </w:p>
        </w:tc>
        <w:tc>
          <w:tcPr/>
          <w:p>
            <w:pPr>
              <w:pStyle w:val="Compact"/>
              <w:jc w:val="left"/>
            </w:pPr>
            <w:r>
              <w:t xml:space="preserve">Paramedic Dispatch &amp; Communication System – GPS-tracked, integrated with China Guangzhou 120 emergency call center</w:t>
            </w:r>
          </w:p>
        </w:tc>
        <w:tc>
          <w:tcPr/>
          <w:p>
            <w:pPr>
              <w:pStyle w:val="Compact"/>
              <w:jc w:val="left"/>
            </w:pPr>
            <w:r>
              <w:t xml:space="preserve">1 system</w:t>
            </w:r>
          </w:p>
        </w:tc>
        <w:tc>
          <w:tcPr/>
          <w:p>
            <w:pPr>
              <w:pStyle w:val="Compact"/>
              <w:jc w:val="left"/>
            </w:pPr>
            <w:r>
              <w:t xml:space="preserve">¥2,350,000.00</w:t>
            </w:r>
          </w:p>
        </w:tc>
        <w:tc>
          <w:tcPr/>
          <w:p>
            <w:pPr>
              <w:pStyle w:val="Compact"/>
              <w:jc w:val="left"/>
            </w:pPr>
            <w:r>
              <w:t xml:space="preserve">¥2,350,000.00</w:t>
            </w:r>
          </w:p>
        </w:tc>
        <w:tc>
          <w:tcPr/>
          <w:p>
            <w:pPr>
              <w:pStyle w:val="Compact"/>
              <w:jc w:val="left"/>
            </w:pPr>
            <w:r>
              <w:t xml:space="preserve">Includes 3-year maintenance and software update license</w:t>
            </w:r>
          </w:p>
        </w:tc>
      </w:tr>
      <w:tr>
        <w:tc>
          <w:tcPr/>
          <w:p>
            <w:pPr>
              <w:pStyle w:val="Compact"/>
              <w:jc w:val="left"/>
            </w:pPr>
            <w:r>
              <w:t xml:space="preserve">7</w:t>
            </w:r>
          </w:p>
        </w:tc>
        <w:tc>
          <w:tcPr/>
          <w:p>
            <w:pPr>
              <w:pStyle w:val="Compact"/>
              <w:jc w:val="left"/>
            </w:pPr>
            <w:r>
              <w:t xml:space="preserve">Paramedic Medical Consumables Annual Supply – IV kits, syringes, bandages, oxygen cylinders, and emergency medications</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Monthly delivery to all paramedic units in China Guangzhou</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¥11,848,400.00</w:t>
            </w:r>
          </w:p>
        </w:tc>
      </w:tr>
      <w:tr>
        <w:tc>
          <w:tcPr/>
          <w:p>
            <w:pPr>
              <w:pStyle w:val="Compact"/>
              <w:jc w:val="left"/>
            </w:pPr>
            <w:r>
              <w:t xml:space="preserve">VAT (13%)</w:t>
            </w:r>
          </w:p>
        </w:tc>
        <w:tc>
          <w:tcPr/>
          <w:p>
            <w:pPr>
              <w:pStyle w:val="Compact"/>
              <w:jc w:val="right"/>
            </w:pPr>
            <w:r>
              <w:t xml:space="preserve">¥1,540,292.00</w:t>
            </w:r>
          </w:p>
        </w:tc>
      </w:tr>
      <w:tr>
        <w:tc>
          <w:tcPr/>
          <w:p>
            <w:pPr>
              <w:pStyle w:val="Compact"/>
              <w:jc w:val="left"/>
            </w:pPr>
            <w:r>
              <w:t xml:space="preserve">Installation &amp; Commissioning Fee</w:t>
            </w:r>
          </w:p>
        </w:tc>
        <w:tc>
          <w:tcPr/>
          <w:p>
            <w:pPr>
              <w:pStyle w:val="Compact"/>
              <w:jc w:val="right"/>
            </w:pPr>
            <w:r>
              <w:t xml:space="preserve">¥185,000.00</w:t>
            </w:r>
          </w:p>
        </w:tc>
      </w:tr>
      <w:tr>
        <w:tc>
          <w:tcPr/>
          <w:p>
            <w:pPr>
              <w:pStyle w:val="Compact"/>
              <w:jc w:val="left"/>
            </w:pPr>
            <w:r>
              <w:t xml:space="preserve">Logistics &amp; Delivery within China Guangzhou</w:t>
            </w:r>
          </w:p>
        </w:tc>
        <w:tc>
          <w:tcPr/>
          <w:p>
            <w:pPr>
              <w:pStyle w:val="Compact"/>
              <w:jc w:val="right"/>
            </w:pPr>
            <w:r>
              <w:t xml:space="preserve">¥92,000.00</w:t>
            </w:r>
          </w:p>
        </w:tc>
      </w:tr>
      <w:tr>
        <w:tc>
          <w:tcPr/>
          <w:p>
            <w:pPr>
              <w:pStyle w:val="Compact"/>
              <w:jc w:val="left"/>
            </w:pPr>
            <w:r>
              <w:t xml:space="preserve">Grand Total (CNY)</w:t>
            </w:r>
          </w:p>
        </w:tc>
        <w:tc>
          <w:tcPr/>
          <w:p>
            <w:pPr>
              <w:pStyle w:val="Compact"/>
              <w:jc w:val="right"/>
            </w:pPr>
            <w:r>
              <w:t xml:space="preserve">¥13,665,692.00</w:t>
            </w:r>
          </w:p>
        </w:tc>
      </w:tr>
    </w:tbl>
    <w:bookmarkEnd w:id="25"/>
    <w:bookmarkStart w:id="26"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Guangzhou Municipal Emergency Medical Center for the procurement of paramedic equipment, vehicles, and associated services to be deployed across all administrative districts of China Guangzhou. The supplier acknowledges and accepts all terms herein.</w:t>
      </w:r>
    </w:p>
    <w:p>
      <w:pPr>
        <w:numPr>
          <w:ilvl w:val="0"/>
          <w:numId w:val="1001"/>
        </w:numPr>
        <w:pStyle w:val="Compact"/>
      </w:pPr>
      <w:r>
        <w:t xml:space="preserve">All paramedic equipment listed in this Purchase Order must comply with the National Medical Products Administration (NMPA) of China and the specific operational standards set by the China Guangzhou Municipal Health Commission for emergency medical response units.</w:t>
      </w:r>
    </w:p>
    <w:p>
      <w:pPr>
        <w:numPr>
          <w:ilvl w:val="0"/>
          <w:numId w:val="1001"/>
        </w:numPr>
        <w:pStyle w:val="Compact"/>
      </w:pPr>
      <w:r>
        <w:t xml:space="preserve">Delivery of all items under this Purchase Order shall be completed no later than 01 August 2025 at the designated receiving facility in China Guangzhou. Late delivery shall incur a penalty of 0.5% of the total Purchase Order value per calendar day of delay, capped at 10%.</w:t>
      </w:r>
    </w:p>
    <w:p>
      <w:pPr>
        <w:numPr>
          <w:ilvl w:val="0"/>
          <w:numId w:val="1001"/>
        </w:numPr>
        <w:pStyle w:val="Compact"/>
      </w:pPr>
      <w:r>
        <w:t xml:space="preserve">The supplier shall provide a minimum 36-month warranty on all paramedic equipment, including ambulances, patient monitors, and AEDs. The paramedic training program warranty includes one complimentary refresher session within the first 12 months.</w:t>
      </w:r>
    </w:p>
    <w:p>
      <w:pPr>
        <w:numPr>
          <w:ilvl w:val="0"/>
          <w:numId w:val="1001"/>
        </w:numPr>
        <w:pStyle w:val="Compact"/>
      </w:pPr>
      <w:r>
        <w:t xml:space="preserve">Payment shall be processed via bank transfer to the supplier's designated account in China Guangzhou within 45 calendar days of receipt of a valid tax invoice. The supplier must provide a VAT special invoice (fapiao) for all transactions under this Purchase Order.</w:t>
      </w:r>
    </w:p>
    <w:p>
      <w:pPr>
        <w:numPr>
          <w:ilvl w:val="0"/>
          <w:numId w:val="1001"/>
        </w:numPr>
        <w:pStyle w:val="Compact"/>
      </w:pPr>
      <w:r>
        <w:t xml:space="preserve">All paramedic personnel operating the equipment procured under this Purchase Order must hold a valid Chinese Paramedic Practicing Certificate issued by the Guangdong Provincial Health Department. The supplier's training program (Item 5) is designed to maintain and upgrade these certifications.</w:t>
      </w:r>
    </w:p>
    <w:p>
      <w:pPr>
        <w:numPr>
          <w:ilvl w:val="0"/>
          <w:numId w:val="1001"/>
        </w:numPr>
        <w:pStyle w:val="Compact"/>
      </w:pPr>
      <w:r>
        <w:t xml:space="preserve">This Purchase Order is governed by the laws of the People's Republic of China. Any disputes arising from this Purchase Order shall be resolved through arbitration at the China Guangzhou Arbitration Commission in accordance with its rules of procedure.</w:t>
      </w:r>
    </w:p>
    <w:p>
      <w:pPr>
        <w:numPr>
          <w:ilvl w:val="0"/>
          <w:numId w:val="1001"/>
        </w:numPr>
        <w:pStyle w:val="Compact"/>
      </w:pPr>
      <w:r>
        <w:t xml:space="preserve">The supplier shall maintain full insurance coverage for all paramedic vehicles and equipment during the delivery and installation phase within China Guangzhou. Proof of insurance must be submitted prior to the commencement of delivery.</w:t>
      </w:r>
    </w:p>
    <w:p>
      <w:pPr>
        <w:numPr>
          <w:ilvl w:val="0"/>
          <w:numId w:val="1001"/>
        </w:numPr>
        <w:pStyle w:val="Compact"/>
      </w:pPr>
      <w:r>
        <w:t xml:space="preserve">Any modifications, amendments, or cancellations to this Purchase Order must be made in writing and signed by both parties. Verbal agreements regarding paramedic service scope or equipment specifications are not binding.</w:t>
      </w:r>
    </w:p>
    <w:p>
      <w:pPr>
        <w:numPr>
          <w:ilvl w:val="0"/>
          <w:numId w:val="1001"/>
        </w:numPr>
        <w:pStyle w:val="Compact"/>
      </w:pPr>
      <w:r>
        <w:t xml:space="preserve">The supplier warrants that all paramedic equipment is new, unused, and free from defects. Any equipment found to be non-conforming within 30 days of delivery in China Guangzhou shall be replaced at the supplier's sole expense.</w:t>
      </w:r>
    </w:p>
    <w:bookmarkEnd w:id="26"/>
    <w:p>
      <w:pPr>
        <w:pStyle w:val="FirstParagraph"/>
      </w:pPr>
      <w:r>
        <w:rPr>
          <w:bCs/>
          <w:b/>
        </w:rPr>
        <w:t xml:space="preserve">Authorized by (Buyer)</w:t>
      </w:r>
    </w:p>
    <w:p>
      <w:pPr>
        <w:pStyle w:val="BodyText"/>
      </w:pPr>
      <w:r>
        <w:t xml:space="preserve">Guangzhou Municipal Emergency Medical Center</w:t>
      </w:r>
    </w:p>
    <w:p>
      <w:pPr>
        <w:pStyle w:val="BodyText"/>
      </w:pPr>
      <w:r>
        <w:t xml:space="preserve">Dr. Wei Zhang</w:t>
      </w:r>
      <w:r>
        <w:br/>
      </w:r>
      <w:r>
        <w:t xml:space="preserve">Director of Procurement</w:t>
      </w:r>
      <w:r>
        <w:br/>
      </w:r>
      <w:r>
        <w:t xml:space="preserve">Date: _______________</w:t>
      </w:r>
    </w:p>
    <w:p>
      <w:pPr>
        <w:pStyle w:val="BodyText"/>
      </w:pPr>
      <w:r>
        <w:rPr>
          <w:bCs/>
          <w:b/>
        </w:rPr>
        <w:t xml:space="preserve">Accepted by (Supplier)</w:t>
      </w:r>
    </w:p>
    <w:p>
      <w:pPr>
        <w:pStyle w:val="BodyText"/>
      </w:pPr>
      <w:r>
        <w:t xml:space="preserve">PacificMed Emergency Solutions Co., Ltd.</w:t>
      </w:r>
    </w:p>
    <w:p>
      <w:pPr>
        <w:pStyle w:val="BodyText"/>
      </w:pPr>
      <w:r>
        <w:t xml:space="preserve">Mr. Liang Chen</w:t>
      </w:r>
      <w:r>
        <w:br/>
      </w:r>
      <w:r>
        <w:t xml:space="preserve">Sales Director</w:t>
      </w:r>
      <w:r>
        <w:br/>
      </w:r>
      <w:r>
        <w:t xml:space="preserve">Date: _______________</w:t>
      </w:r>
    </w:p>
    <w:p>
      <w:pPr>
        <w:pStyle w:val="BodyText"/>
      </w:pPr>
      <w:r>
        <w:t xml:space="preserve">This Purchase Order (PO-2025-GZ-04782) is a controlled document of the Guangzhou Municipal Emergency Medical Center. Unauthorized reproduction or distribution is prohibited. All paramedic-related procurement activities in China Guangzhou are subject to annual audit by the Municipal Health Commission. Document Version: 1.0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China Guangzhou</dc:title>
  <dc:creator/>
  <dc:language>en</dc:language>
  <cp:keywords/>
  <dcterms:created xsi:type="dcterms:W3CDTF">2026-10-10T09:30:54Z</dcterms:created>
  <dcterms:modified xsi:type="dcterms:W3CDTF">2026-10-10T09:30:54Z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