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Paramedic</w:t>
      </w:r>
      <w:r>
        <w:t xml:space="preserve"> </w:t>
      </w:r>
      <w:r>
        <w:t xml:space="preserve">Services</w:t>
      </w:r>
      <w:r>
        <w:t xml:space="preserve"> </w:t>
      </w:r>
      <w:r>
        <w:t xml:space="preserve">-</w:t>
      </w:r>
      <w:r>
        <w:t xml:space="preserve"> </w:t>
      </w:r>
      <w:r>
        <w:t xml:space="preserve">Colombia</w:t>
      </w:r>
      <w:r>
        <w:t xml:space="preserve"> </w:t>
      </w:r>
      <w:r>
        <w:t xml:space="preserve">Medellín</w:t>
      </w:r>
    </w:p>
    <w:bookmarkStart w:id="20" w:name="purchase-order"/>
    <w:p>
      <w:pPr>
        <w:pStyle w:val="Heading1"/>
      </w:pPr>
      <w:r>
        <w:t xml:space="preserve">PURCHASE ORDER</w:t>
      </w:r>
    </w:p>
    <w:p>
      <w:pPr>
        <w:pStyle w:val="FirstParagraph"/>
      </w:pPr>
      <w:r>
        <w:t xml:space="preserve">Emergency Medical Services Procurement Division</w:t>
      </w:r>
    </w:p>
    <w:p>
      <w:pPr>
        <w:pStyle w:val="BodyText"/>
      </w:pPr>
      <w:r>
        <w:t xml:space="preserve">City of Medellín, Department of Antioquia, Colombia</w:t>
      </w:r>
    </w:p>
    <w:p>
      <w:pPr>
        <w:pStyle w:val="BodyText"/>
      </w:pPr>
      <w:r>
        <w:t xml:space="preserve">PO No.: MED-EMS-2025-04871</w:t>
      </w:r>
    </w:p>
    <w:bookmarkEnd w:id="20"/>
    <w:bookmarkStart w:id="21" w:name="purchasing-entity"/>
    <w:p>
      <w:pPr>
        <w:pStyle w:val="Heading3"/>
      </w:pPr>
      <w:r>
        <w:t xml:space="preserve">Purchasing Entity</w:t>
      </w:r>
    </w:p>
    <w:p>
      <w:pPr>
        <w:pStyle w:val="FirstParagraph"/>
      </w:pPr>
      <w:r>
        <w:rPr>
          <w:bCs/>
          <w:b/>
        </w:rPr>
        <w:t xml:space="preserve">Name:</w:t>
      </w:r>
      <w:r>
        <w:t xml:space="preserve"> </w:t>
      </w:r>
      <w:r>
        <w:t xml:space="preserve">Secretaría de Salud de Medellín</w:t>
      </w:r>
    </w:p>
    <w:p>
      <w:pPr>
        <w:pStyle w:val="BodyText"/>
      </w:pPr>
      <w:r>
        <w:rPr>
          <w:bCs/>
          <w:b/>
        </w:rPr>
        <w:t xml:space="preserve">Address:</w:t>
      </w:r>
      <w:r>
        <w:t xml:space="preserve"> </w:t>
      </w:r>
      <w:r>
        <w:t xml:space="preserve">Calle 43 # 47-00, Poblado, Medellín, Antioquia, Colombia</w:t>
      </w:r>
    </w:p>
    <w:p>
      <w:pPr>
        <w:pStyle w:val="BodyText"/>
      </w:pPr>
      <w:r>
        <w:rPr>
          <w:bCs/>
          <w:b/>
        </w:rPr>
        <w:t xml:space="preserve">Contact:</w:t>
      </w:r>
      <w:r>
        <w:t xml:space="preserve"> </w:t>
      </w:r>
      <w:r>
        <w:t xml:space="preserve">procurement@medellin.gov.co</w:t>
      </w:r>
    </w:p>
    <w:p>
      <w:pPr>
        <w:pStyle w:val="BodyText"/>
      </w:pPr>
      <w:r>
        <w:rPr>
          <w:bCs/>
          <w:b/>
        </w:rPr>
        <w:t xml:space="preserve">Phone:</w:t>
      </w:r>
      <w:r>
        <w:t xml:space="preserve"> </w:t>
      </w:r>
      <w:r>
        <w:t xml:space="preserve">+57 (604) 444 8800</w:t>
      </w:r>
    </w:p>
    <w:p>
      <w:pPr>
        <w:pStyle w:val="BodyText"/>
      </w:pPr>
      <w:r>
        <w:rPr>
          <w:bCs/>
          <w:b/>
        </w:rPr>
        <w:t xml:space="preserve">NIT:</w:t>
      </w:r>
      <w:r>
        <w:t xml:space="preserve"> </w:t>
      </w:r>
      <w:r>
        <w:t xml:space="preserve">800.123.456-7</w:t>
      </w:r>
    </w:p>
    <w:bookmarkEnd w:id="21"/>
    <w:bookmarkStart w:id="22" w:name="vendor-supplier"/>
    <w:p>
      <w:pPr>
        <w:pStyle w:val="Heading3"/>
      </w:pPr>
      <w:r>
        <w:t xml:space="preserve">Vendor / Supplier</w:t>
      </w:r>
    </w:p>
    <w:p>
      <w:pPr>
        <w:pStyle w:val="FirstParagraph"/>
      </w:pPr>
      <w:r>
        <w:rPr>
          <w:bCs/>
          <w:b/>
        </w:rPr>
        <w:t xml:space="preserve">Name:</w:t>
      </w:r>
      <w:r>
        <w:t xml:space="preserve"> </w:t>
      </w:r>
      <w:r>
        <w:t xml:space="preserve">Servicios Médicos Paramédicos del Oriente S.A.S.</w:t>
      </w:r>
    </w:p>
    <w:p>
      <w:pPr>
        <w:pStyle w:val="BodyText"/>
      </w:pPr>
      <w:r>
        <w:rPr>
          <w:bCs/>
          <w:b/>
        </w:rPr>
        <w:t xml:space="preserve">Address:</w:t>
      </w:r>
      <w:r>
        <w:t xml:space="preserve"> </w:t>
      </w:r>
      <w:r>
        <w:t xml:space="preserve">Av. La Playa # 54-120, El Poblado, Medellín, Antioquia, Colombia</w:t>
      </w:r>
    </w:p>
    <w:p>
      <w:pPr>
        <w:pStyle w:val="BodyText"/>
      </w:pPr>
      <w:r>
        <w:rPr>
          <w:bCs/>
          <w:b/>
        </w:rPr>
        <w:t xml:space="preserve">Contact:</w:t>
      </w:r>
      <w:r>
        <w:t xml:space="preserve"> </w:t>
      </w:r>
      <w:r>
        <w:t xml:space="preserve">ventas@paramedicosoriente.co</w:t>
      </w:r>
    </w:p>
    <w:p>
      <w:pPr>
        <w:pStyle w:val="BodyText"/>
      </w:pPr>
      <w:r>
        <w:rPr>
          <w:bCs/>
          <w:b/>
        </w:rPr>
        <w:t xml:space="preserve">Phone:</w:t>
      </w:r>
      <w:r>
        <w:t xml:space="preserve"> </w:t>
      </w:r>
      <w:r>
        <w:t xml:space="preserve">+57 (604) 303 5566</w:t>
      </w:r>
    </w:p>
    <w:p>
      <w:pPr>
        <w:pStyle w:val="BodyText"/>
      </w:pPr>
      <w:r>
        <w:rPr>
          <w:bCs/>
          <w:b/>
        </w:rPr>
        <w:t xml:space="preserve">NIT:</w:t>
      </w:r>
      <w:r>
        <w:t xml:space="preserve"> </w:t>
      </w:r>
      <w:r>
        <w:t xml:space="preserve">901.234.567-8</w:t>
      </w:r>
    </w:p>
    <w:bookmarkEnd w:id="22"/>
    <w:bookmarkStart w:id="23" w:name="order-details"/>
    <w:p>
      <w:pPr>
        <w:pStyle w:val="Heading3"/>
      </w:pPr>
      <w:r>
        <w:t xml:space="preserve">Order Details</w:t>
      </w:r>
    </w:p>
    <w:p>
      <w:pPr>
        <w:pStyle w:val="FirstParagraph"/>
      </w:pPr>
      <w:r>
        <w:rPr>
          <w:bCs/>
          <w:b/>
        </w:rPr>
        <w:t xml:space="preserve">Date of Issue:</w:t>
      </w:r>
      <w:r>
        <w:t xml:space="preserve"> </w:t>
      </w:r>
      <w:r>
        <w:t xml:space="preserve">June 15, 2025</w:t>
      </w:r>
    </w:p>
    <w:p>
      <w:pPr>
        <w:pStyle w:val="BodyText"/>
      </w:pPr>
      <w:r>
        <w:rPr>
          <w:bCs/>
          <w:b/>
        </w:rPr>
        <w:t xml:space="preserve">Delivery Location:</w:t>
      </w:r>
      <w:r>
        <w:t xml:space="preserve"> </w:t>
      </w:r>
      <w:r>
        <w:t xml:space="preserve">Hospital Pablo Tobón Uribe, Medellín, Colombia</w:t>
      </w:r>
    </w:p>
    <w:p>
      <w:pPr>
        <w:pStyle w:val="BodyText"/>
      </w:pPr>
      <w:r>
        <w:rPr>
          <w:bCs/>
          <w:b/>
        </w:rPr>
        <w:t xml:space="preserve">Required By:</w:t>
      </w:r>
      <w:r>
        <w:t xml:space="preserve"> </w:t>
      </w:r>
      <w:r>
        <w:t xml:space="preserve">July 15, 2025</w:t>
      </w:r>
    </w:p>
    <w:p>
      <w:pPr>
        <w:pStyle w:val="BodyText"/>
      </w:pPr>
      <w:r>
        <w:rPr>
          <w:bCs/>
          <w:b/>
        </w:rPr>
        <w:t xml:space="preserve">Payment Terms:</w:t>
      </w:r>
      <w:r>
        <w:t xml:space="preserve"> </w:t>
      </w:r>
      <w:r>
        <w:t xml:space="preserve">Net 30 days from invoice</w:t>
      </w:r>
    </w:p>
    <w:p>
      <w:pPr>
        <w:pStyle w:val="BodyText"/>
      </w:pPr>
      <w:r>
        <w:rPr>
          <w:bCs/>
          <w:b/>
        </w:rPr>
        <w:t xml:space="preserve">Currency:</w:t>
      </w:r>
      <w:r>
        <w:t xml:space="preserve"> </w:t>
      </w:r>
      <w:r>
        <w:t xml:space="preserve">Colombian Peso (COP)</w:t>
      </w:r>
    </w:p>
    <w:bookmarkEnd w:id="23"/>
    <w:bookmarkStart w:id="24" w:name="reference"/>
    <w:p>
      <w:pPr>
        <w:pStyle w:val="Heading3"/>
      </w:pPr>
      <w:r>
        <w:t xml:space="preserve">Reference</w:t>
      </w:r>
    </w:p>
    <w:p>
      <w:pPr>
        <w:pStyle w:val="FirstParagraph"/>
      </w:pPr>
      <w:r>
        <w:rPr>
          <w:bCs/>
          <w:b/>
        </w:rPr>
        <w:t xml:space="preserve">Contract No.:</w:t>
      </w:r>
      <w:r>
        <w:t xml:space="preserve"> </w:t>
      </w:r>
      <w:r>
        <w:t xml:space="preserve">EMS-MED-2025-0092</w:t>
      </w:r>
    </w:p>
    <w:p>
      <w:pPr>
        <w:pStyle w:val="BodyText"/>
      </w:pPr>
      <w:r>
        <w:rPr>
          <w:bCs/>
          <w:b/>
        </w:rPr>
        <w:t xml:space="preserve">Procurement File:</w:t>
      </w:r>
      <w:r>
        <w:t xml:space="preserve"> </w:t>
      </w:r>
      <w:r>
        <w:t xml:space="preserve">RFQ-2025-1147</w:t>
      </w:r>
    </w:p>
    <w:p>
      <w:pPr>
        <w:pStyle w:val="BodyText"/>
      </w:pPr>
      <w:r>
        <w:rPr>
          <w:bCs/>
          <w:b/>
        </w:rPr>
        <w:t xml:space="preserve">Department:</w:t>
      </w:r>
      <w:r>
        <w:t xml:space="preserve"> </w:t>
      </w:r>
      <w:r>
        <w:t xml:space="preserve">Emergency Response – Paramedic Unit</w:t>
      </w:r>
    </w:p>
    <w:p>
      <w:pPr>
        <w:pStyle w:val="BodyText"/>
      </w:pPr>
      <w:r>
        <w:rPr>
          <w:bCs/>
          <w:b/>
        </w:rPr>
        <w:t xml:space="preserve">Project:</w:t>
      </w:r>
      <w:r>
        <w:t xml:space="preserve"> </w:t>
      </w:r>
      <w:r>
        <w:t xml:space="preserve">Medellín Urban Emergency Network Expansion</w:t>
      </w:r>
    </w:p>
    <w:bookmarkEnd w:id="24"/>
    <w:bookmarkStart w:id="25" w:name="X266f010c3085de7ee805d66f49cbf200c1e60d0"/>
    <w:p>
      <w:pPr>
        <w:pStyle w:val="Heading2"/>
      </w:pPr>
      <w:r>
        <w:t xml:space="preserve">Line Items – Paramedic Services and Equipment</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w:t>
            </w:r>
          </w:p>
        </w:tc>
        <w:tc>
          <w:tcPr/>
          <w:p>
            <w:pPr>
              <w:pStyle w:val="Compact"/>
              <w:jc w:val="left"/>
            </w:pPr>
            <w:r>
              <w:t xml:space="preserve">Description</w:t>
            </w:r>
          </w:p>
        </w:tc>
        <w:tc>
          <w:tcPr/>
          <w:p>
            <w:pPr>
              <w:pStyle w:val="Compact"/>
              <w:jc w:val="left"/>
            </w:pPr>
            <w:r>
              <w:t xml:space="preserve">Qty</w:t>
            </w:r>
          </w:p>
        </w:tc>
        <w:tc>
          <w:tcPr/>
          <w:p>
            <w:pPr>
              <w:pStyle w:val="Compact"/>
              <w:jc w:val="left"/>
            </w:pPr>
            <w:r>
              <w:t xml:space="preserve">Unit</w:t>
            </w:r>
          </w:p>
        </w:tc>
        <w:tc>
          <w:tcPr/>
          <w:p>
            <w:pPr>
              <w:pStyle w:val="Compact"/>
              <w:jc w:val="left"/>
            </w:pPr>
            <w:r>
              <w:t xml:space="preserve">Unit Price (COP)</w:t>
            </w:r>
          </w:p>
        </w:tc>
        <w:tc>
          <w:tcPr/>
          <w:p>
            <w:pPr>
              <w:pStyle w:val="Compact"/>
              <w:jc w:val="left"/>
            </w:pPr>
            <w:r>
              <w:t xml:space="preserve">Total (COP)</w:t>
            </w:r>
          </w:p>
        </w:tc>
      </w:tr>
      <w:tr>
        <w:tc>
          <w:tcPr/>
          <w:p>
            <w:pPr>
              <w:pStyle w:val="Compact"/>
              <w:jc w:val="left"/>
            </w:pPr>
            <w:r>
              <w:t xml:space="preserve">1</w:t>
            </w:r>
          </w:p>
        </w:tc>
        <w:tc>
          <w:tcPr/>
          <w:p>
            <w:pPr>
              <w:pStyle w:val="Compact"/>
              <w:jc w:val="left"/>
            </w:pPr>
            <w:r>
              <w:t xml:space="preserve">Paramedic personnel deployment – Advanced Life Support (ALS) certified Paramedic, 24/7 coverage for Medellín urban zone, including all shifts, overtime, and on-call rotations</w:t>
            </w:r>
          </w:p>
        </w:tc>
        <w:tc>
          <w:tcPr/>
          <w:p>
            <w:pPr>
              <w:pStyle w:val="Compact"/>
              <w:jc w:val="left"/>
            </w:pPr>
            <w:r>
              <w:t xml:space="preserve">12</w:t>
            </w:r>
          </w:p>
        </w:tc>
        <w:tc>
          <w:tcPr/>
          <w:p>
            <w:pPr>
              <w:pStyle w:val="Compact"/>
              <w:jc w:val="left"/>
            </w:pPr>
            <w:r>
              <w:t xml:space="preserve">Paramedics / month</w:t>
            </w:r>
          </w:p>
        </w:tc>
        <w:tc>
          <w:tcPr/>
          <w:p>
            <w:pPr>
              <w:pStyle w:val="Compact"/>
              <w:jc w:val="left"/>
            </w:pPr>
            <w:r>
              <w:t xml:space="preserve">4,850,000</w:t>
            </w:r>
          </w:p>
        </w:tc>
        <w:tc>
          <w:tcPr/>
          <w:p>
            <w:pPr>
              <w:pStyle w:val="Compact"/>
              <w:jc w:val="left"/>
            </w:pPr>
            <w:r>
              <w:t xml:space="preserve">58,200,000</w:t>
            </w:r>
          </w:p>
        </w:tc>
      </w:tr>
      <w:tr>
        <w:tc>
          <w:tcPr/>
          <w:p>
            <w:pPr>
              <w:pStyle w:val="Compact"/>
              <w:jc w:val="left"/>
            </w:pPr>
            <w:r>
              <w:t xml:space="preserve">2</w:t>
            </w:r>
          </w:p>
        </w:tc>
        <w:tc>
          <w:tcPr/>
          <w:p>
            <w:pPr>
              <w:pStyle w:val="Compact"/>
              <w:jc w:val="left"/>
            </w:pPr>
            <w:r>
              <w:t xml:space="preserve">Paramedic ambulance unit – Fully equipped Type III ambulance with ALS medical equipment, GPS tracking, and communication systems for Colombia Medellín metropolitan area operations</w:t>
            </w:r>
          </w:p>
        </w:tc>
        <w:tc>
          <w:tcPr/>
          <w:p>
            <w:pPr>
              <w:pStyle w:val="Compact"/>
              <w:jc w:val="left"/>
            </w:pPr>
            <w:r>
              <w:t xml:space="preserve">4</w:t>
            </w:r>
          </w:p>
        </w:tc>
        <w:tc>
          <w:tcPr/>
          <w:p>
            <w:pPr>
              <w:pStyle w:val="Compact"/>
              <w:jc w:val="left"/>
            </w:pPr>
            <w:r>
              <w:t xml:space="preserve">Units</w:t>
            </w:r>
          </w:p>
        </w:tc>
        <w:tc>
          <w:tcPr/>
          <w:p>
            <w:pPr>
              <w:pStyle w:val="Compact"/>
              <w:jc w:val="left"/>
            </w:pPr>
            <w:r>
              <w:t xml:space="preserve">185,000,000</w:t>
            </w:r>
          </w:p>
        </w:tc>
        <w:tc>
          <w:tcPr/>
          <w:p>
            <w:pPr>
              <w:pStyle w:val="Compact"/>
              <w:jc w:val="left"/>
            </w:pPr>
            <w:r>
              <w:t xml:space="preserve">740,000,000</w:t>
            </w:r>
          </w:p>
        </w:tc>
      </w:tr>
      <w:tr>
        <w:tc>
          <w:tcPr/>
          <w:p>
            <w:pPr>
              <w:pStyle w:val="Compact"/>
              <w:jc w:val="left"/>
            </w:pPr>
            <w:r>
              <w:t xml:space="preserve">3</w:t>
            </w:r>
          </w:p>
        </w:tc>
        <w:tc>
          <w:tcPr/>
          <w:p>
            <w:pPr>
              <w:pStyle w:val="Compact"/>
              <w:jc w:val="left"/>
            </w:pPr>
            <w:r>
              <w:t xml:space="preserve">Paramedic medical equipment kit – Defibrillator (AED), oxygen supply, suction apparatus, IV therapy kit, airway management tools, and trauma supplies per Colombian Ministry of Health standards</w:t>
            </w:r>
          </w:p>
        </w:tc>
        <w:tc>
          <w:tcPr/>
          <w:p>
            <w:pPr>
              <w:pStyle w:val="Compact"/>
              <w:jc w:val="left"/>
            </w:pPr>
            <w:r>
              <w:t xml:space="preserve">4</w:t>
            </w:r>
          </w:p>
        </w:tc>
        <w:tc>
          <w:tcPr/>
          <w:p>
            <w:pPr>
              <w:pStyle w:val="Compact"/>
              <w:jc w:val="left"/>
            </w:pPr>
            <w:r>
              <w:t xml:space="preserve">Kits</w:t>
            </w:r>
          </w:p>
        </w:tc>
        <w:tc>
          <w:tcPr/>
          <w:p>
            <w:pPr>
              <w:pStyle w:val="Compact"/>
              <w:jc w:val="left"/>
            </w:pPr>
            <w:r>
              <w:t xml:space="preserve">12,500,000</w:t>
            </w:r>
          </w:p>
        </w:tc>
        <w:tc>
          <w:tcPr/>
          <w:p>
            <w:pPr>
              <w:pStyle w:val="Compact"/>
              <w:jc w:val="left"/>
            </w:pPr>
            <w:r>
              <w:t xml:space="preserve">50,000,000</w:t>
            </w:r>
          </w:p>
        </w:tc>
      </w:tr>
      <w:tr>
        <w:tc>
          <w:tcPr/>
          <w:p>
            <w:pPr>
              <w:pStyle w:val="Compact"/>
              <w:jc w:val="left"/>
            </w:pPr>
            <w:r>
              <w:t xml:space="preserve">4</w:t>
            </w:r>
          </w:p>
        </w:tc>
        <w:tc>
          <w:tcPr/>
          <w:p>
            <w:pPr>
              <w:pStyle w:val="Compact"/>
              <w:jc w:val="left"/>
            </w:pPr>
            <w:r>
              <w:t xml:space="preserve">Paramedic training and certification program – Annual recertification, advanced cardiac life support (ACLS), pediatric emergency response, and disaster medicine training for all assigned Paramedic staff in Medellín</w:t>
            </w:r>
          </w:p>
        </w:tc>
        <w:tc>
          <w:tcPr/>
          <w:p>
            <w:pPr>
              <w:pStyle w:val="Compact"/>
              <w:jc w:val="left"/>
            </w:pPr>
            <w:r>
              <w:t xml:space="preserve">12</w:t>
            </w:r>
          </w:p>
        </w:tc>
        <w:tc>
          <w:tcPr/>
          <w:p>
            <w:pPr>
              <w:pStyle w:val="Compact"/>
              <w:jc w:val="left"/>
            </w:pPr>
            <w:r>
              <w:t xml:space="preserve">Paramedics</w:t>
            </w:r>
          </w:p>
        </w:tc>
        <w:tc>
          <w:tcPr/>
          <w:p>
            <w:pPr>
              <w:pStyle w:val="Compact"/>
              <w:jc w:val="left"/>
            </w:pPr>
            <w:r>
              <w:t xml:space="preserve">1,200,000</w:t>
            </w:r>
          </w:p>
        </w:tc>
        <w:tc>
          <w:tcPr/>
          <w:p>
            <w:pPr>
              <w:pStyle w:val="Compact"/>
              <w:jc w:val="left"/>
            </w:pPr>
            <w:r>
              <w:t xml:space="preserve">14,400,000</w:t>
            </w:r>
          </w:p>
        </w:tc>
      </w:tr>
      <w:tr>
        <w:tc>
          <w:tcPr/>
          <w:p>
            <w:pPr>
              <w:pStyle w:val="Compact"/>
              <w:jc w:val="left"/>
            </w:pPr>
            <w:r>
              <w:t xml:space="preserve">5</w:t>
            </w:r>
          </w:p>
        </w:tc>
        <w:tc>
          <w:tcPr/>
          <w:p>
            <w:pPr>
              <w:pStyle w:val="Compact"/>
              <w:jc w:val="left"/>
            </w:pPr>
            <w:r>
              <w:t xml:space="preserve">Paramedic uniform and personal protective equipment (PPE) – High-visibility uniforms, N95 masks, nitrile gloves, face shields, and protective footwear for each Paramedic assigned to Colombia Medellín emergency routes</w:t>
            </w:r>
          </w:p>
        </w:tc>
        <w:tc>
          <w:tcPr/>
          <w:p>
            <w:pPr>
              <w:pStyle w:val="Compact"/>
              <w:jc w:val="left"/>
            </w:pPr>
            <w:r>
              <w:t xml:space="preserve">12</w:t>
            </w:r>
          </w:p>
        </w:tc>
        <w:tc>
          <w:tcPr/>
          <w:p>
            <w:pPr>
              <w:pStyle w:val="Compact"/>
              <w:jc w:val="left"/>
            </w:pPr>
            <w:r>
              <w:t xml:space="preserve">Sets</w:t>
            </w:r>
          </w:p>
        </w:tc>
        <w:tc>
          <w:tcPr/>
          <w:p>
            <w:pPr>
              <w:pStyle w:val="Compact"/>
              <w:jc w:val="left"/>
            </w:pPr>
            <w:r>
              <w:t xml:space="preserve">850,000</w:t>
            </w:r>
          </w:p>
        </w:tc>
        <w:tc>
          <w:tcPr/>
          <w:p>
            <w:pPr>
              <w:pStyle w:val="Compact"/>
              <w:jc w:val="left"/>
            </w:pPr>
            <w:r>
              <w:t xml:space="preserve">10,200,000</w:t>
            </w:r>
          </w:p>
        </w:tc>
      </w:tr>
      <w:tr>
        <w:tc>
          <w:tcPr/>
          <w:p>
            <w:pPr>
              <w:pStyle w:val="Compact"/>
              <w:jc w:val="left"/>
            </w:pPr>
            <w:r>
              <w:t xml:space="preserve">6</w:t>
            </w:r>
          </w:p>
        </w:tc>
        <w:tc>
          <w:tcPr/>
          <w:p>
            <w:pPr>
              <w:pStyle w:val="Compact"/>
              <w:jc w:val="left"/>
            </w:pPr>
            <w:r>
              <w:t xml:space="preserve">Paramedic dispatch and communication system – Real-time GPS monitoring, radio communication, and digital triage platform integration for the Medellín emergency response network</w:t>
            </w:r>
          </w:p>
        </w:tc>
        <w:tc>
          <w:tcPr/>
          <w:p>
            <w:pPr>
              <w:pStyle w:val="Compact"/>
              <w:jc w:val="left"/>
            </w:pPr>
            <w:r>
              <w:t xml:space="preserve">1</w:t>
            </w:r>
          </w:p>
        </w:tc>
        <w:tc>
          <w:tcPr/>
          <w:p>
            <w:pPr>
              <w:pStyle w:val="Compact"/>
              <w:jc w:val="left"/>
            </w:pPr>
            <w:r>
              <w:t xml:space="preserve">System</w:t>
            </w:r>
          </w:p>
        </w:tc>
        <w:tc>
          <w:tcPr/>
          <w:p>
            <w:pPr>
              <w:pStyle w:val="Compact"/>
              <w:jc w:val="left"/>
            </w:pPr>
            <w:r>
              <w:t xml:space="preserve">67,000,000</w:t>
            </w:r>
          </w:p>
        </w:tc>
        <w:tc>
          <w:tcPr/>
          <w:p>
            <w:pPr>
              <w:pStyle w:val="Compact"/>
              <w:jc w:val="left"/>
            </w:pPr>
            <w:r>
              <w:t xml:space="preserve">67,000,000</w:t>
            </w:r>
          </w:p>
        </w:tc>
      </w:tr>
      <w:tr>
        <w:tc>
          <w:tcPr/>
          <w:p>
            <w:pPr>
              <w:pStyle w:val="Compact"/>
              <w:jc w:val="left"/>
            </w:pPr>
            <w:r>
              <w:t xml:space="preserve">7</w:t>
            </w:r>
          </w:p>
        </w:tc>
        <w:tc>
          <w:tcPr/>
          <w:p>
            <w:pPr>
              <w:pStyle w:val="Compact"/>
              <w:jc w:val="left"/>
            </w:pPr>
            <w:r>
              <w:t xml:space="preserve">Paramedic vehicle maintenance and fuel – Monthly maintenance, tire replacement, and fuel supply for all ambulance units operating in Colombia Medellín and surrounding municipalities</w:t>
            </w:r>
          </w:p>
        </w:tc>
        <w:tc>
          <w:tcPr/>
          <w:p>
            <w:pPr>
              <w:pStyle w:val="Compact"/>
              <w:jc w:val="left"/>
            </w:pPr>
            <w:r>
              <w:t xml:space="preserve">4</w:t>
            </w:r>
          </w:p>
        </w:tc>
        <w:tc>
          <w:tcPr/>
          <w:p>
            <w:pPr>
              <w:pStyle w:val="Compact"/>
              <w:jc w:val="left"/>
            </w:pPr>
            <w:r>
              <w:t xml:space="preserve">Units / month</w:t>
            </w:r>
          </w:p>
        </w:tc>
        <w:tc>
          <w:tcPr/>
          <w:p>
            <w:pPr>
              <w:pStyle w:val="Compact"/>
              <w:jc w:val="left"/>
            </w:pPr>
            <w:r>
              <w:t xml:space="preserve">3,200,000</w:t>
            </w:r>
          </w:p>
        </w:tc>
        <w:tc>
          <w:tcPr/>
          <w:p>
            <w:pPr>
              <w:pStyle w:val="Compact"/>
              <w:jc w:val="left"/>
            </w:pPr>
            <w:r>
              <w:t xml:space="preserve">12,800,000</w:t>
            </w:r>
          </w:p>
        </w:tc>
      </w:tr>
    </w:tbl>
    <w:p>
      <w:pPr>
        <w:pStyle w:val="BodyText"/>
      </w:pPr>
      <w:r>
        <w:t xml:space="preserve">Subtotal: COP 952,600,000</w:t>
      </w:r>
    </w:p>
    <w:p>
      <w:pPr>
        <w:pStyle w:val="BodyText"/>
      </w:pPr>
      <w:r>
        <w:t xml:space="preserve">VAT (19%): COP 180,994,000</w:t>
      </w:r>
    </w:p>
    <w:p>
      <w:pPr>
        <w:pStyle w:val="BodyText"/>
      </w:pPr>
      <w:r>
        <w:t xml:space="preserve">Grand Total: COP 1,133,594,000</w:t>
      </w:r>
    </w:p>
    <w:bookmarkEnd w:id="25"/>
    <w:bookmarkStart w:id="26" w:name="terms-and-conditions"/>
    <w:p>
      <w:pPr>
        <w:pStyle w:val="Heading2"/>
      </w:pPr>
      <w:r>
        <w:t xml:space="preserve">Terms and Conditions</w:t>
      </w:r>
    </w:p>
    <w:p>
      <w:pPr>
        <w:pStyle w:val="FirstParagraph"/>
      </w:pPr>
      <w:r>
        <w:t xml:space="preserve">1. This Purchase Order is issued by the Secretaría de Salud de Medellín for the procurement of Paramedic emergency medical services and associated equipment to be deployed across the Colombia Medellín metropolitan area. All services shall comply with the regulations established by the Colombian Ministry of Health and Social Protection (Ministerio de Salud y Protección Social).</w:t>
      </w:r>
    </w:p>
    <w:p>
      <w:pPr>
        <w:pStyle w:val="BodyText"/>
      </w:pPr>
      <w:r>
        <w:t xml:space="preserve">2. The vendor shall ensure that all Paramedic personnel assigned under this Purchase Order hold valid certification from the Colombian paramedic regulatory body and maintain current licenses throughout the contract period. Any Paramedic found to be operating without valid credentials shall be immediately replaced at the vendor's expense.</w:t>
      </w:r>
    </w:p>
    <w:p>
      <w:pPr>
        <w:pStyle w:val="BodyText"/>
      </w:pPr>
      <w:r>
        <w:t xml:space="preserve">3. All Paramedic ambulance units and medical equipment delivered under this Purchase Order must meet the technical specifications outlined in Annex A of Contract No. EMS-MED-2025-0092. Equipment shall be inspected and approved by the Medellín Health Authority prior to operational deployment.</w:t>
      </w:r>
    </w:p>
    <w:p>
      <w:pPr>
        <w:pStyle w:val="BodyText"/>
      </w:pPr>
      <w:r>
        <w:t xml:space="preserve">4. Delivery of all Paramedic equipment and vehicles shall be completed no later than July 15, 2025, at the designated receiving facility in Colombia Medellín. Late delivery shall incur a penalty of 0.5% of the total Purchase Order value per calendar day of delay, up to a maximum of 10%.</w:t>
      </w:r>
    </w:p>
    <w:p>
      <w:pPr>
        <w:pStyle w:val="BodyText"/>
      </w:pPr>
      <w:r>
        <w:t xml:space="preserve">5. Payment shall be processed within thirty (30) calendar days from the date of receipt of a valid invoice, subject to verification of service delivery and equipment acceptance. Payment shall be made via bank transfer to the account designated by the vendor in Colombia.</w:t>
      </w:r>
    </w:p>
    <w:p>
      <w:pPr>
        <w:pStyle w:val="BodyText"/>
      </w:pPr>
      <w:r>
        <w:t xml:space="preserve">6. The vendor shall maintain comprehensive liability insurance covering all Paramedic personnel, vehicles, and equipment operating in Colombia Medellín. Minimum coverage shall be COP 500,000,000 per incident. Certificates of insurance shall be provided prior to the commencement of services.</w:t>
      </w:r>
    </w:p>
    <w:p>
      <w:pPr>
        <w:pStyle w:val="BodyText"/>
      </w:pPr>
      <w:r>
        <w:t xml:space="preserve">7. This Purchase Order is subject to the general terms of Colombian public procurement law (Ley 80 de 1993 and Ley 1150 de 2007). Any disputes arising from this Purchase Order shall be resolved through the competent administrative courts of Medellín, Antioquia, Colombia.</w:t>
      </w:r>
    </w:p>
    <w:p>
      <w:pPr>
        <w:pStyle w:val="BodyText"/>
      </w:pPr>
      <w:r>
        <w:t xml:space="preserve">8. The vendor shall provide monthly service reports detailing Paramedic response times, number of emergency calls handled, patient outcomes, and equipment status for all units operating in the Colombia Medellín jurisdiction.</w:t>
      </w:r>
    </w:p>
    <w:bookmarkEnd w:id="26"/>
    <w:bookmarkStart w:id="27" w:name="authorization-and-signatures"/>
    <w:p>
      <w:pPr>
        <w:pStyle w:val="Heading2"/>
      </w:pPr>
      <w:r>
        <w:t xml:space="preserve">Authorization and Signatures</w:t>
      </w:r>
    </w:p>
    <w:p>
      <w:pPr>
        <w:pStyle w:val="FirstParagraph"/>
      </w:pPr>
      <w:r>
        <w:rPr>
          <w:bCs/>
          <w:b/>
        </w:rPr>
        <w:t xml:space="preserve">Prepared By:</w:t>
      </w:r>
      <w:r>
        <w:br/>
      </w:r>
      <w:r>
        <w:t xml:space="preserve">Lic. María Fernanda Restrepo</w:t>
      </w:r>
      <w:r>
        <w:br/>
      </w:r>
      <w:r>
        <w:t xml:space="preserve">Procurement Officer</w:t>
      </w:r>
      <w:r>
        <w:br/>
      </w:r>
      <w:r>
        <w:t xml:space="preserve">Secretaría de Salud de Medellín</w:t>
      </w:r>
      <w:r>
        <w:br/>
      </w:r>
      <w:r>
        <w:t xml:space="preserve">Date: _______________</w:t>
      </w:r>
    </w:p>
    <w:p>
      <w:pPr>
        <w:pStyle w:val="BodyText"/>
      </w:pPr>
      <w:r>
        <w:rPr>
          <w:bCs/>
          <w:b/>
        </w:rPr>
        <w:t xml:space="preserve">Approved By:</w:t>
      </w:r>
      <w:r>
        <w:br/>
      </w:r>
      <w:r>
        <w:t xml:space="preserve">Dr. Carlos Andrés Valencia</w:t>
      </w:r>
      <w:r>
        <w:br/>
      </w:r>
      <w:r>
        <w:t xml:space="preserve">Director, Emergency Medical Services</w:t>
      </w:r>
      <w:r>
        <w:br/>
      </w:r>
      <w:r>
        <w:t xml:space="preserve">Medellín, Colombia</w:t>
      </w:r>
      <w:r>
        <w:br/>
      </w:r>
      <w:r>
        <w:t xml:space="preserve">Date: _______________</w:t>
      </w:r>
    </w:p>
    <w:p>
      <w:pPr>
        <w:pStyle w:val="BodyText"/>
      </w:pPr>
      <w:r>
        <w:rPr>
          <w:bCs/>
          <w:b/>
        </w:rPr>
        <w:t xml:space="preserve">Accepted By (Vendor):</w:t>
      </w:r>
      <w:r>
        <w:br/>
      </w:r>
      <w:r>
        <w:t xml:space="preserve">Ing. Laura Patricia Gómez</w:t>
      </w:r>
      <w:r>
        <w:br/>
      </w:r>
      <w:r>
        <w:t xml:space="preserve">General Manager</w:t>
      </w:r>
      <w:r>
        <w:br/>
      </w:r>
      <w:r>
        <w:t xml:space="preserve">Servicios Médicos Paramédicos del Oriente S.A.S.</w:t>
      </w:r>
      <w:r>
        <w:br/>
      </w:r>
      <w:r>
        <w:t xml:space="preserve">Date: _______________</w:t>
      </w:r>
    </w:p>
    <w:p>
      <w:pPr>
        <w:pStyle w:val="BodyText"/>
      </w:pPr>
      <w:r>
        <w:rPr>
          <w:bCs/>
          <w:b/>
        </w:rPr>
        <w:t xml:space="preserve">Important Notice:</w:t>
      </w:r>
      <w:r>
        <w:t xml:space="preserve"> </w:t>
      </w:r>
      <w:r>
        <w:t xml:space="preserve">This Purchase Order document is an official procurement instrument of the City of Medellín, Colombia. All Paramedic services and equipment procured under this document are intended exclusively for the emergency medical response network serving the Colombia Medellín metropolitan area. Unauthorized reproduction or distribution of this Purchase Order is prohibited. For inquiries regarding this Purchase Order, contact the Procurement Division at procurement@medellin.gov.co or visit the Medellín Health Secretariat office at Calle 43 # 47-00, Poblado, Medellín, Antioquia, Colombia.</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Paramedic Services - Colombia Medellín</dc:title>
  <dc:creator/>
  <dc:language>en</dc:language>
  <cp:keywords/>
  <dcterms:created xsi:type="dcterms:W3CDTF">2026-10-10T08:42:12Z</dcterms:created>
  <dcterms:modified xsi:type="dcterms:W3CDTF">2026-10-10T08:42:12Z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