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Japan</w:t>
      </w:r>
      <w:r>
        <w:t xml:space="preserve"> </w:t>
      </w:r>
      <w:r>
        <w:t xml:space="preserve">Kyoto</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PO-JK-2025-04872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Classification:</w:t>
      </w:r>
      <w:r>
        <w:t xml:space="preserve"> </w:t>
      </w:r>
      <w:r>
        <w:t xml:space="preserve">Emergency Medical Services</w:t>
      </w:r>
      <w:r>
        <w:br/>
      </w:r>
      <w:r>
        <w:rPr>
          <w:bCs/>
          <w:b/>
        </w:rPr>
        <w:t xml:space="preserve">Region:</w:t>
      </w:r>
      <w:r>
        <w:t xml:space="preserve"> </w:t>
      </w:r>
      <w:r>
        <w:t xml:space="preserve">Japan Kyoto Prefecture</w:t>
      </w:r>
      <w:r>
        <w:br/>
      </w:r>
      <w:r>
        <w:rPr>
          <w:bCs/>
          <w:b/>
        </w:rPr>
        <w:t xml:space="preserve">Priority:</w:t>
      </w:r>
      <w:r>
        <w:t xml:space="preserve"> </w:t>
      </w:r>
      <w:r>
        <w:t xml:space="preserve">High – Critical Infrastructure</w:t>
      </w:r>
    </w:p>
    <w:bookmarkStart w:id="20" w:name="purchasing-entity-buyer"/>
    <w:p>
      <w:pPr>
        <w:pStyle w:val="Heading2"/>
      </w:pPr>
      <w:r>
        <w:t xml:space="preserve">1. Purchasing Entity (Buyer)</w:t>
      </w:r>
    </w:p>
    <w:p>
      <w:pPr>
        <w:pStyle w:val="FirstParagraph"/>
      </w:pPr>
      <w:r>
        <w:rPr>
          <w:bCs/>
          <w:b/>
        </w:rPr>
        <w:t xml:space="preserve">Organization:</w:t>
      </w:r>
      <w:r>
        <w:t xml:space="preserve"> </w:t>
      </w:r>
      <w:r>
        <w:t xml:space="preserve">Kyoto Prefectural Emergency Medical Services Authority</w:t>
      </w:r>
      <w:r>
        <w:br/>
      </w:r>
      <w:r>
        <w:rPr>
          <w:bCs/>
          <w:b/>
        </w:rPr>
        <w:t xml:space="preserve">Address:</w:t>
      </w:r>
      <w:r>
        <w:t xml:space="preserve"> </w:t>
      </w:r>
      <w:r>
        <w:t xml:space="preserve">1-1-1 Shijo-Dori, Nakagyo-ku, Japan Kyoto 604-8501</w:t>
      </w:r>
      <w:r>
        <w:br/>
      </w:r>
      <w:r>
        <w:rPr>
          <w:bCs/>
          <w:b/>
        </w:rPr>
        <w:t xml:space="preserve">Contact Person:</w:t>
      </w:r>
      <w:r>
        <w:t xml:space="preserve"> </w:t>
      </w:r>
      <w:r>
        <w:t xml:space="preserve">Director Tanaka Hiroshi</w:t>
      </w:r>
      <w:r>
        <w:br/>
      </w:r>
      <w:r>
        <w:rPr>
          <w:bCs/>
          <w:b/>
        </w:rPr>
        <w:t xml:space="preserve">Email:</w:t>
      </w:r>
      <w:r>
        <w:t xml:space="preserve"> </w:t>
      </w:r>
      <w:r>
        <w:t xml:space="preserve">procurement@kyoto-ems.go.jp</w:t>
      </w:r>
      <w:r>
        <w:br/>
      </w:r>
      <w:r>
        <w:rPr>
          <w:bCs/>
          <w:b/>
        </w:rPr>
        <w:t xml:space="preserve">Phone:</w:t>
      </w:r>
      <w:r>
        <w:t xml:space="preserve"> </w:t>
      </w:r>
      <w:r>
        <w:t xml:space="preserve">+81-75-555-0142</w:t>
      </w:r>
      <w:r>
        <w:br/>
      </w:r>
      <w:r>
        <w:rPr>
          <w:bCs/>
          <w:b/>
        </w:rPr>
        <w:t xml:space="preserve">Tax Identification No.:</w:t>
      </w:r>
      <w:r>
        <w:t xml:space="preserve"> </w:t>
      </w:r>
      <w:r>
        <w:t xml:space="preserve">JP-401-2025-EM-7731</w:t>
      </w:r>
    </w:p>
    <w:bookmarkEnd w:id="20"/>
    <w:bookmarkStart w:id="21" w:name="supplier-seller"/>
    <w:p>
      <w:pPr>
        <w:pStyle w:val="Heading2"/>
      </w:pPr>
      <w:r>
        <w:t xml:space="preserve">2. Supplier (Seller)</w:t>
      </w:r>
    </w:p>
    <w:p>
      <w:pPr>
        <w:pStyle w:val="FirstParagraph"/>
      </w:pPr>
      <w:r>
        <w:rPr>
          <w:bCs/>
          <w:b/>
        </w:rPr>
        <w:t xml:space="preserve">Organization:</w:t>
      </w:r>
      <w:r>
        <w:t xml:space="preserve"> </w:t>
      </w:r>
      <w:r>
        <w:t xml:space="preserve">Nippon Advanced Paramedic Solutions Co., Ltd.</w:t>
      </w:r>
      <w:r>
        <w:br/>
      </w:r>
      <w:r>
        <w:rPr>
          <w:bCs/>
          <w:b/>
        </w:rPr>
        <w:t xml:space="preserve">Address:</w:t>
      </w:r>
      <w:r>
        <w:t xml:space="preserve"> </w:t>
      </w:r>
      <w:r>
        <w:t xml:space="preserve">8-2-14 Higashi-Honganji, Nakagyo-ku, Japan Kyoto 605-0006</w:t>
      </w:r>
      <w:r>
        <w:br/>
      </w:r>
      <w:r>
        <w:rPr>
          <w:bCs/>
          <w:b/>
        </w:rPr>
        <w:t xml:space="preserve">Contact Person:</w:t>
      </w:r>
      <w:r>
        <w:t xml:space="preserve"> </w:t>
      </w:r>
      <w:r>
        <w:t xml:space="preserve">Ms. Yamamoto Keiko, Procurement Manager</w:t>
      </w:r>
      <w:r>
        <w:br/>
      </w:r>
      <w:r>
        <w:rPr>
          <w:bCs/>
          <w:b/>
        </w:rPr>
        <w:t xml:space="preserve">Email:</w:t>
      </w:r>
      <w:r>
        <w:t xml:space="preserve"> </w:t>
      </w:r>
      <w:r>
        <w:t xml:space="preserve">sales@nippon-paramedic.co.jp</w:t>
      </w:r>
      <w:r>
        <w:br/>
      </w:r>
      <w:r>
        <w:rPr>
          <w:bCs/>
          <w:b/>
        </w:rPr>
        <w:t xml:space="preserve">Phone:</w:t>
      </w:r>
      <w:r>
        <w:t xml:space="preserve"> </w:t>
      </w:r>
      <w:r>
        <w:t xml:space="preserve">+81-75-555-0388</w:t>
      </w:r>
      <w:r>
        <w:br/>
      </w:r>
      <w:r>
        <w:rPr>
          <w:bCs/>
          <w:b/>
        </w:rPr>
        <w:t xml:space="preserve">Corporate Registration No.:</w:t>
      </w:r>
      <w:r>
        <w:t xml:space="preserve"> </w:t>
      </w:r>
      <w:r>
        <w:t xml:space="preserve">JP-CR-2019-4482-001</w:t>
      </w:r>
    </w:p>
    <w:bookmarkEnd w:id="21"/>
    <w:bookmarkStart w:id="22" w:name="scope-of-purchase"/>
    <w:p>
      <w:pPr>
        <w:pStyle w:val="Heading2"/>
      </w:pPr>
      <w:r>
        <w:t xml:space="preserve">3. Scope of Purchase</w:t>
      </w:r>
    </w:p>
    <w:p>
      <w:pPr>
        <w:pStyle w:val="FirstParagraph"/>
      </w:pPr>
      <w:r>
        <w:t xml:space="preserve">This Purchase Order is issued by the Kyoto Prefectural Emergency Medical Services Authority to procure comprehensive Paramedic services, specialized medical equipment, and professional training programs for deployment across the Japan Kyoto metropolitan area. The Paramedic services covered under this Purchase Order shall comply with all national emergency medical response standards established by the Japanese Ministry of Health, Labour and Welfare, as well as the specific operational protocols mandated for the Japan Kyoto region. All Paramedic personnel engaged under this Purchase Order must hold valid Japanese Paramedic licenses (Kokumin Kyuugo Shoshi) and possess a minimum of five years of field experience in urban emergency response.</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Full-time Paramedic service contract – Advanced Life Support (ALS) level, 24/7 coverage for Japan Kyoto central district (Nakagyo-ku, Higashiyama-ku, Kamigyo-ku)</w:t>
            </w:r>
          </w:p>
        </w:tc>
        <w:tc>
          <w:tcPr/>
          <w:p>
            <w:pPr>
              <w:pStyle w:val="Compact"/>
              <w:jc w:val="left"/>
            </w:pPr>
            <w:r>
              <w:t xml:space="preserve">48</w:t>
            </w:r>
          </w:p>
        </w:tc>
        <w:tc>
          <w:tcPr/>
          <w:p>
            <w:pPr>
              <w:pStyle w:val="Compact"/>
              <w:jc w:val="left"/>
            </w:pPr>
            <w:r>
              <w:t xml:space="preserve">Paramedics</w:t>
            </w:r>
          </w:p>
        </w:tc>
        <w:tc>
          <w:tcPr/>
          <w:p>
            <w:pPr>
              <w:pStyle w:val="Compact"/>
              <w:jc w:val="left"/>
            </w:pPr>
            <w:r>
              <w:t xml:space="preserve">6,200,000</w:t>
            </w:r>
          </w:p>
        </w:tc>
        <w:tc>
          <w:tcPr/>
          <w:p>
            <w:pPr>
              <w:pStyle w:val="Compact"/>
              <w:jc w:val="left"/>
            </w:pPr>
            <w:r>
              <w:t xml:space="preserve">297,600,000</w:t>
            </w:r>
          </w:p>
        </w:tc>
      </w:tr>
      <w:tr>
        <w:tc>
          <w:tcPr/>
          <w:p>
            <w:pPr>
              <w:pStyle w:val="Compact"/>
              <w:jc w:val="left"/>
            </w:pPr>
            <w:r>
              <w:t xml:space="preserve">02</w:t>
            </w:r>
          </w:p>
        </w:tc>
        <w:tc>
          <w:tcPr/>
          <w:p>
            <w:pPr>
              <w:pStyle w:val="Compact"/>
              <w:jc w:val="left"/>
            </w:pPr>
            <w:r>
              <w:t xml:space="preserve">Full-time Paramedic service contract – Basic Life Support (BLS) level, 12-hour shift rotation for Japan Kyoto northern and southern districts</w:t>
            </w:r>
          </w:p>
        </w:tc>
        <w:tc>
          <w:tcPr/>
          <w:p>
            <w:pPr>
              <w:pStyle w:val="Compact"/>
              <w:jc w:val="left"/>
            </w:pPr>
            <w:r>
              <w:t xml:space="preserve">32</w:t>
            </w:r>
          </w:p>
        </w:tc>
        <w:tc>
          <w:tcPr/>
          <w:p>
            <w:pPr>
              <w:pStyle w:val="Compact"/>
              <w:jc w:val="left"/>
            </w:pPr>
            <w:r>
              <w:t xml:space="preserve">Paramedics</w:t>
            </w:r>
          </w:p>
        </w:tc>
        <w:tc>
          <w:tcPr/>
          <w:p>
            <w:pPr>
              <w:pStyle w:val="Compact"/>
              <w:jc w:val="left"/>
            </w:pPr>
            <w:r>
              <w:t xml:space="preserve">4,800,000</w:t>
            </w:r>
          </w:p>
        </w:tc>
        <w:tc>
          <w:tcPr/>
          <w:p>
            <w:pPr>
              <w:pStyle w:val="Compact"/>
              <w:jc w:val="left"/>
            </w:pPr>
            <w:r>
              <w:t xml:space="preserve">153,600,000</w:t>
            </w:r>
          </w:p>
        </w:tc>
      </w:tr>
      <w:tr>
        <w:tc>
          <w:tcPr/>
          <w:p>
            <w:pPr>
              <w:pStyle w:val="Compact"/>
              <w:jc w:val="left"/>
            </w:pPr>
            <w:r>
              <w:t xml:space="preserve">03</w:t>
            </w:r>
          </w:p>
        </w:tc>
        <w:tc>
          <w:tcPr/>
          <w:p>
            <w:pPr>
              <w:pStyle w:val="Compact"/>
              <w:jc w:val="left"/>
            </w:pPr>
            <w:r>
              <w:t xml:space="preserve">Paramedic training program – Advanced cardiac life support, trauma management, and pediatric emergency response certification for all Paramedic staff assigned to Japan Kyoto</w:t>
            </w:r>
          </w:p>
        </w:tc>
        <w:tc>
          <w:tcPr/>
          <w:p>
            <w:pPr>
              <w:pStyle w:val="Compact"/>
              <w:jc w:val="left"/>
            </w:pPr>
            <w:r>
              <w:t xml:space="preserve">80</w:t>
            </w:r>
          </w:p>
        </w:tc>
        <w:tc>
          <w:tcPr/>
          <w:p>
            <w:pPr>
              <w:pStyle w:val="Compact"/>
              <w:jc w:val="left"/>
            </w:pPr>
            <w:r>
              <w:t xml:space="preserve">Courses</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Paramedic emergency response vehicle (ambulance) – Fully equipped ALS unit with GPS tracking, onboard defibrillator, ventilator, and trauma kit, registered for Japan Kyoto municipal roads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05</w:t>
            </w:r>
          </w:p>
        </w:tc>
        <w:tc>
          <w:tcPr/>
          <w:p>
            <w:pPr>
              <w:pStyle w:val="Compact"/>
              <w:jc w:val="left"/>
            </w:pPr>
            <w:r>
              <w:t xml:space="preserve">Paramedic personal protective equipment (PPE) – Full set including N95 respirators, nitrile gloves, isolation gowns, and eye protection for each Paramedic assigned in Japan Kyoto</w:t>
            </w:r>
          </w:p>
        </w:tc>
        <w:tc>
          <w:tcPr/>
          <w:p>
            <w:pPr>
              <w:pStyle w:val="Compact"/>
              <w:jc w:val="left"/>
            </w:pPr>
            <w:r>
              <w:t xml:space="preserve">80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Paramedic dispatch and communication system – Real-time GPS-based dispatch software with integration to Japan Kyoto Fire and Emergency Command Center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Paramedic annual medical fitness examination and psychological wellness assessment for all Paramedic personnel operating in Japan Kyoto</w:t>
            </w:r>
          </w:p>
        </w:tc>
        <w:tc>
          <w:tcPr/>
          <w:p>
            <w:pPr>
              <w:pStyle w:val="Compact"/>
              <w:jc w:val="left"/>
            </w:pPr>
            <w:r>
              <w:t xml:space="preserve">80</w:t>
            </w:r>
          </w:p>
        </w:tc>
        <w:tc>
          <w:tcPr/>
          <w:p>
            <w:pPr>
              <w:pStyle w:val="Compact"/>
              <w:jc w:val="left"/>
            </w:pPr>
            <w:r>
              <w:t xml:space="preserve">Examinations</w:t>
            </w:r>
          </w:p>
        </w:tc>
        <w:tc>
          <w:tcPr/>
          <w:p>
            <w:pPr>
              <w:pStyle w:val="Compact"/>
              <w:jc w:val="left"/>
            </w:pPr>
            <w:r>
              <w:t xml:space="preserve">28,000</w:t>
            </w:r>
          </w:p>
        </w:tc>
        <w:tc>
          <w:tcPr/>
          <w:p>
            <w:pPr>
              <w:pStyle w:val="Compact"/>
              <w:jc w:val="left"/>
            </w:pPr>
            <w:r>
              <w:t xml:space="preserve">2,240,000</w:t>
            </w:r>
          </w:p>
        </w:tc>
      </w:tr>
      <w:tr>
        <w:tc>
          <w:tcPr>
            <w:gridSpan w:val="5"/>
          </w:tcPr>
          <w:p>
            <w:pPr>
              <w:pStyle w:val="Compact"/>
              <w:jc w:val="left"/>
            </w:pPr>
            <w:r>
              <w:rPr>
                <w:bCs/>
                <w:b/>
              </w:rPr>
              <w:t xml:space="preserve">Subtotal</w:t>
            </w:r>
          </w:p>
        </w:tc>
        <w:tc>
          <w:tcPr/>
          <w:p>
            <w:pPr>
              <w:pStyle w:val="Compact"/>
              <w:jc w:val="left"/>
            </w:pPr>
            <w:r>
              <w:rPr>
                <w:bCs/>
                <w:b/>
              </w:rPr>
              <w:t xml:space="preserve">719,040,000</w:t>
            </w:r>
          </w:p>
        </w:tc>
      </w:tr>
      <w:tr>
        <w:tc>
          <w:tcPr>
            <w:gridSpan w:val="5"/>
          </w:tcPr>
          <w:p>
            <w:pPr>
              <w:pStyle w:val="Compact"/>
              <w:jc w:val="left"/>
            </w:pPr>
            <w:r>
              <w:rPr>
                <w:bCs/>
                <w:b/>
              </w:rPr>
              <w:t xml:space="preserve">Consumption Tax (10%)</w:t>
            </w:r>
          </w:p>
        </w:tc>
        <w:tc>
          <w:tcPr/>
          <w:p>
            <w:pPr>
              <w:pStyle w:val="Compact"/>
              <w:jc w:val="left"/>
            </w:pPr>
            <w:r>
              <w:rPr>
                <w:bCs/>
                <w:b/>
              </w:rPr>
              <w:t xml:space="preserve">71,904,000</w:t>
            </w:r>
          </w:p>
        </w:tc>
      </w:tr>
      <w:tr>
        <w:tc>
          <w:tcPr>
            <w:gridSpan w:val="5"/>
          </w:tcPr>
          <w:p>
            <w:pPr>
              <w:pStyle w:val="Compact"/>
              <w:jc w:val="left"/>
            </w:pPr>
            <w:r>
              <w:rPr>
                <w:bCs/>
                <w:b/>
              </w:rPr>
              <w:t xml:space="preserve">Grand Total (JPY)</w:t>
            </w:r>
          </w:p>
        </w:tc>
        <w:tc>
          <w:tcPr/>
          <w:p>
            <w:pPr>
              <w:pStyle w:val="Compact"/>
              <w:jc w:val="left"/>
            </w:pPr>
            <w:r>
              <w:rPr>
                <w:bCs/>
                <w:b/>
              </w:rPr>
              <w:t xml:space="preserve">790,944,000</w:t>
            </w:r>
          </w:p>
        </w:tc>
      </w:tr>
    </w:tbl>
    <w:bookmarkEnd w:id="23"/>
    <w:bookmarkStart w:id="24" w:name="delivery-and-deployment-schedule"/>
    <w:p>
      <w:pPr>
        <w:pStyle w:val="Heading2"/>
      </w:pPr>
      <w:r>
        <w:t xml:space="preserve">5. Delivery and Deployment Schedule</w:t>
      </w:r>
    </w:p>
    <w:p>
      <w:pPr>
        <w:pStyle w:val="FirstParagraph"/>
      </w:pPr>
      <w:r>
        <w:t xml:space="preserve">All Paramedic personnel referenced in this Purchase Order shall complete onboarding and be fully deployed to their assigned Japan Kyoto stations no later than August 1, 2025. Emergency response vehicles (Item 04) must be delivered, inspected, and registered with the Japan Kyoto Metropolitan Police Bureau by July 15, 2025. The Paramedic dispatch and communication system (Item 06) must be installed, tested, and integrated with the existing Japan Kyoto emergency network by July 20, 2025. The Paramedic training program (Item 03) shall be conducted at the Nippon Advanced Paramedic Solutions training facility located in Japan Kyoto, Nakagyo-ku, over a period of six weeks commencing June 20, 2025.</w:t>
      </w:r>
    </w:p>
    <w:bookmarkEnd w:id="24"/>
    <w:bookmarkStart w:id="25" w:name="payment-terms"/>
    <w:p>
      <w:pPr>
        <w:pStyle w:val="Heading2"/>
      </w:pPr>
      <w:r>
        <w:t xml:space="preserve">6. Payment Terms</w:t>
      </w:r>
    </w:p>
    <w:p>
      <w:pPr>
        <w:pStyle w:val="FirstParagraph"/>
      </w:pPr>
      <w:r>
        <w:t xml:space="preserve">Payment for this Purchase Order shall be made in three installments via bank transfer to the account designated by Nippon Advanced Paramedic Solutions Co., Ltd.</w:t>
      </w:r>
      <w:r>
        <w:br/>
      </w:r>
      <w:r>
        <w:rPr>
          <w:bCs/>
          <w:b/>
        </w:rPr>
        <w:t xml:space="preserve">Installment 1 (30%):</w:t>
      </w:r>
      <w:r>
        <w:t xml:space="preserve"> </w:t>
      </w:r>
      <w:r>
        <w:t xml:space="preserve">JPY 237,283,200 – Due upon execution of this Purchase Order and confirmation of Paramedic personnel roster for Japan Kyoto.</w:t>
      </w:r>
      <w:r>
        <w:br/>
      </w:r>
      <w:r>
        <w:rPr>
          <w:bCs/>
          <w:b/>
        </w:rPr>
        <w:t xml:space="preserve">Installment 2 (40%):</w:t>
      </w:r>
      <w:r>
        <w:t xml:space="preserve"> </w:t>
      </w:r>
      <w:r>
        <w:t xml:space="preserve">JPY 316,377,600 – Due upon successful delivery and inspection of all Paramedic vehicles and completion of the Paramedic dispatch system installation in Japan Kyoto.</w:t>
      </w:r>
      <w:r>
        <w:br/>
      </w:r>
      <w:r>
        <w:rPr>
          <w:bCs/>
          <w:b/>
        </w:rPr>
        <w:t xml:space="preserve">Installment 3 (30%):</w:t>
      </w:r>
      <w:r>
        <w:t xml:space="preserve"> </w:t>
      </w:r>
      <w:r>
        <w:t xml:space="preserve">JPY 237,283,200 – Due upon full deployment of all Paramedic staff and completion of the Paramedic training program, no later than August 15, 2025.</w:t>
      </w:r>
      <w:r>
        <w:br/>
      </w:r>
      <w:r>
        <w:t xml:space="preserve">Late payments shall incur a penalty of 1.5% per month as stipulated under Japanese commercial law.</w:t>
      </w:r>
    </w:p>
    <w:bookmarkEnd w:id="25"/>
    <w:bookmarkStart w:id="26" w:name="terms-and-conditions"/>
    <w:p>
      <w:pPr>
        <w:pStyle w:val="Heading2"/>
      </w:pPr>
      <w:r>
        <w:t xml:space="preserve">7. Terms and Conditions</w:t>
      </w:r>
    </w:p>
    <w:p>
      <w:pPr>
        <w:numPr>
          <w:ilvl w:val="0"/>
          <w:numId w:val="1001"/>
        </w:numPr>
        <w:pStyle w:val="Compact"/>
      </w:pPr>
      <w:r>
        <w:t xml:space="preserve">All Paramedic services rendered under this Purchase Order in Japan Kyoto shall adhere to the Japanese Emergency Medical Services Act (Kyuugo Hoken Ho) and the specific operational guidelines issued by the Japan Kyoto Prefectural Government.</w:t>
      </w:r>
    </w:p>
    <w:p>
      <w:pPr>
        <w:numPr>
          <w:ilvl w:val="0"/>
          <w:numId w:val="1001"/>
        </w:numPr>
        <w:pStyle w:val="Compact"/>
      </w:pPr>
      <w:r>
        <w:t xml:space="preserve">The Supplier guarantees that every Paramedic assigned to Japan Kyoto shall maintain a valid license, current CPR certification, and a clean disciplinary record. Failure to meet these standards shall constitute a material breach of this Purchase Order.</w:t>
      </w:r>
    </w:p>
    <w:p>
      <w:pPr>
        <w:numPr>
          <w:ilvl w:val="0"/>
          <w:numId w:val="1001"/>
        </w:numPr>
        <w:pStyle w:val="Compact"/>
      </w:pPr>
      <w:r>
        <w:t xml:space="preserve">The Supplier shall provide a minimum of 98% operational availability for all Paramedic units stationed in Japan Kyoto. Downtime exceeding 2% shall result in a proportional reduction of the service fee for the affected period.</w:t>
      </w:r>
    </w:p>
    <w:p>
      <w:pPr>
        <w:numPr>
          <w:ilvl w:val="0"/>
          <w:numId w:val="1001"/>
        </w:numPr>
        <w:pStyle w:val="Compact"/>
      </w:pPr>
      <w:r>
        <w:t xml:space="preserve">All Paramedic emergency response vehicles delivered under this Purchase Order must meet Japan Kyoto municipal vehicle registration standards and be equipped with Japanese-language emergency signage and communication devices.</w:t>
      </w:r>
    </w:p>
    <w:p>
      <w:pPr>
        <w:numPr>
          <w:ilvl w:val="0"/>
          <w:numId w:val="1001"/>
        </w:numPr>
        <w:pStyle w:val="Compact"/>
      </w:pPr>
      <w:r>
        <w:t xml:space="preserve">The Supplier shall maintain comprehensive liability insurance covering all Paramedic personnel, vehicles, and operations within Japan Kyoto, with a minimum coverage of JPY 500,000,000 per incident.</w:t>
      </w:r>
    </w:p>
    <w:p>
      <w:pPr>
        <w:numPr>
          <w:ilvl w:val="0"/>
          <w:numId w:val="1001"/>
        </w:numPr>
        <w:pStyle w:val="Compact"/>
      </w:pPr>
      <w:r>
        <w:t xml:space="preserve">This Purchase Order is governed by the laws of Japan. Any disputes arising from this Purchase Order shall be resolved through arbitration in Japan Kyoto in accordance with the rules of the Japan Commercial Arbitration Association.</w:t>
      </w:r>
    </w:p>
    <w:p>
      <w:pPr>
        <w:numPr>
          <w:ilvl w:val="0"/>
          <w:numId w:val="1001"/>
        </w:numPr>
        <w:pStyle w:val="Compact"/>
      </w:pPr>
      <w:r>
        <w:t xml:space="preserve">The Supplier shall comply with all data protection requirements under the Japanese Act on the Protection of Personal Information (APPI) when handling patient data collected by Paramedic personnel in Japan Kyoto.</w:t>
      </w:r>
    </w:p>
    <w:p>
      <w:pPr>
        <w:numPr>
          <w:ilvl w:val="0"/>
          <w:numId w:val="1001"/>
        </w:numPr>
        <w:pStyle w:val="Compact"/>
      </w:pPr>
      <w:r>
        <w:t xml:space="preserve">This Purchase Order may be amended only by written mutual agreement signed by authorized representatives of both parties. No verbal modifications to the scope of Paramedic services in Japan Kyoto shall be binding.</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 Purchase Order for the procurement of Paramedic services and related equipment for deployment in Japan Kyoto.</w:t>
      </w:r>
    </w:p>
    <w:p>
      <w:pPr>
        <w:pStyle w:val="BodyText"/>
      </w:pPr>
      <w:r>
        <w:rPr>
          <w:bCs/>
          <w:b/>
        </w:rPr>
        <w:t xml:space="preserve">For the Purchasing Entity:</w:t>
      </w:r>
      <w:r>
        <w:br/>
      </w:r>
      <w:r>
        <w:br/>
      </w:r>
      <w:r>
        <w:t xml:space="preserve">_______________________________</w:t>
      </w:r>
      <w:r>
        <w:br/>
      </w:r>
      <w:r>
        <w:t xml:space="preserve">Director Tanaka Hiroshi</w:t>
      </w:r>
      <w:r>
        <w:br/>
      </w:r>
      <w:r>
        <w:t xml:space="preserve">Kyoto Prefectural Emergency Medical Services Authority</w:t>
      </w:r>
      <w:r>
        <w:br/>
      </w:r>
      <w:r>
        <w:t xml:space="preserve">Date: _______________</w:t>
      </w:r>
    </w:p>
    <w:p>
      <w:pPr>
        <w:pStyle w:val="BodyText"/>
      </w:pPr>
      <w:r>
        <w:rPr>
          <w:bCs/>
          <w:b/>
        </w:rPr>
        <w:t xml:space="preserve">For the Supplier:</w:t>
      </w:r>
      <w:r>
        <w:br/>
      </w:r>
      <w:r>
        <w:br/>
      </w:r>
      <w:r>
        <w:t xml:space="preserve">_______________________________</w:t>
      </w:r>
      <w:r>
        <w:br/>
      </w:r>
      <w:r>
        <w:t xml:space="preserve">Ms. Yamamoto Keiko</w:t>
      </w:r>
      <w:r>
        <w:br/>
      </w:r>
      <w:r>
        <w:t xml:space="preserve">Nippon Advanced Paramedic Solutions Co., Ltd.</w:t>
      </w:r>
      <w:r>
        <w:br/>
      </w:r>
      <w:r>
        <w:t xml:space="preserve">Date: _______________</w:t>
      </w:r>
    </w:p>
    <w:p>
      <w:pPr>
        <w:pStyle w:val="BodyText"/>
      </w:pPr>
      <w:r>
        <w:t xml:space="preserve">This Purchase Order (PO-JK-2025-04872) is a controlled document. Unauthorized reproduction or distribution is prohibited. All references to Paramedic services and Japan Kyoto operational areas are binding as specified herein. Document version: 1.0 | Issued: June 12, 2025 | Classification: Official – Emergency Services Procurement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Japan Kyoto</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file>