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Paramedic Emergency Medical Services Procurement</w:t>
      </w:r>
    </w:p>
    <w:p>
      <w:pPr>
        <w:pStyle w:val="BodyText"/>
      </w:pPr>
      <w:r>
        <w:t xml:space="preserve">Malaysia Kuala Lumpur Region</w:t>
      </w:r>
    </w:p>
    <w:p>
      <w:pPr>
        <w:pStyle w:val="BodyText"/>
      </w:pPr>
      <w:r>
        <w:t xml:space="preserve">Document Reference: PO-KL-2025-04782 | Classification: Confidential</w:t>
      </w:r>
    </w:p>
    <w:bookmarkEnd w:id="20"/>
    <w:p>
      <w:pPr>
        <w:pStyle w:val="BodyText"/>
      </w:pPr>
      <w:r>
        <w:rPr>
          <w:bCs/>
          <w:b/>
        </w:rPr>
        <w:t xml:space="preserve">Purchase Order No.:</w:t>
      </w:r>
      <w:r>
        <w:t xml:space="preserve"> </w:t>
      </w:r>
      <w:r>
        <w:t xml:space="preserve">PO-KL-2025-04782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Malaysian Ringgit (MYR)</w:t>
      </w:r>
    </w:p>
    <w:p>
      <w:pPr>
        <w:pStyle w:val="BodyText"/>
      </w:pPr>
      <w:r>
        <w:rPr>
          <w:bCs/>
          <w:b/>
        </w:rPr>
        <w:t xml:space="preserve">Incoterms:</w:t>
      </w:r>
      <w:r>
        <w:t xml:space="preserve"> </w:t>
      </w:r>
      <w:r>
        <w:t xml:space="preserve">DAP Kuala Lumpur</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Kuala Lumpur Integrated Healthcare Authority (KL-IHA)</w:t>
      </w:r>
    </w:p>
    <w:p>
      <w:pPr>
        <w:pStyle w:val="BodyText"/>
      </w:pPr>
      <w:r>
        <w:rPr>
          <w:bCs/>
          <w:b/>
        </w:rPr>
        <w:t xml:space="preserve">Address:</w:t>
      </w:r>
      <w:r>
        <w:t xml:space="preserve"> </w:t>
      </w:r>
      <w:r>
        <w:t xml:space="preserve">Level 12, Menara Kesihatan, Jalan Tun Razak, 50400 Malaysia Kuala Lumpur</w:t>
      </w:r>
    </w:p>
    <w:p>
      <w:pPr>
        <w:pStyle w:val="BodyText"/>
      </w:pPr>
      <w:r>
        <w:rPr>
          <w:bCs/>
          <w:b/>
        </w:rPr>
        <w:t xml:space="preserve">Registration No.:</w:t>
      </w:r>
      <w:r>
        <w:t xml:space="preserve"> </w:t>
      </w:r>
      <w:r>
        <w:t xml:space="preserve">201901012345(KL)</w:t>
      </w:r>
    </w:p>
    <w:p>
      <w:pPr>
        <w:pStyle w:val="BodyText"/>
      </w:pPr>
      <w:r>
        <w:rPr>
          <w:bCs/>
          <w:b/>
        </w:rPr>
        <w:t xml:space="preserve">Contact:</w:t>
      </w:r>
      <w:r>
        <w:t xml:space="preserve"> </w:t>
      </w:r>
      <w:r>
        <w:t xml:space="preserve">procurement@kl-ihagov.my</w:t>
      </w:r>
    </w:p>
    <w:p>
      <w:pPr>
        <w:pStyle w:val="BodyText"/>
      </w:pPr>
      <w:r>
        <w:rPr>
          <w:bCs/>
          <w:b/>
        </w:rPr>
        <w:t xml:space="preserve">Phone:</w:t>
      </w:r>
      <w:r>
        <w:t xml:space="preserve"> </w:t>
      </w:r>
      <w:r>
        <w:t xml:space="preserve">+603-2141-8800</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MedResponse Paramedic Services Sdn. Bhd.</w:t>
      </w:r>
    </w:p>
    <w:p>
      <w:pPr>
        <w:pStyle w:val="BodyText"/>
      </w:pPr>
      <w:r>
        <w:rPr>
          <w:bCs/>
          <w:b/>
        </w:rPr>
        <w:t xml:space="preserve">Address:</w:t>
      </w:r>
      <w:r>
        <w:t xml:space="preserve"> </w:t>
      </w:r>
      <w:r>
        <w:t xml:space="preserve">Unit 8-3, Ground Floor, Persiaran KLCC, 50088 Malaysia Kuala Lumpur</w:t>
      </w:r>
    </w:p>
    <w:p>
      <w:pPr>
        <w:pStyle w:val="BodyText"/>
      </w:pPr>
      <w:r>
        <w:rPr>
          <w:bCs/>
          <w:b/>
        </w:rPr>
        <w:t xml:space="preserve">Registration No.:</w:t>
      </w:r>
      <w:r>
        <w:t xml:space="preserve"> </w:t>
      </w:r>
      <w:r>
        <w:t xml:space="preserve">201501045678(KL)</w:t>
      </w:r>
    </w:p>
    <w:p>
      <w:pPr>
        <w:pStyle w:val="BodyText"/>
      </w:pPr>
      <w:r>
        <w:rPr>
          <w:bCs/>
          <w:b/>
        </w:rPr>
        <w:t xml:space="preserve">Contact:</w:t>
      </w:r>
      <w:r>
        <w:t xml:space="preserve"> </w:t>
      </w:r>
      <w:r>
        <w:t xml:space="preserve">operations@medresponse.my</w:t>
      </w:r>
    </w:p>
    <w:p>
      <w:pPr>
        <w:pStyle w:val="BodyText"/>
      </w:pPr>
      <w:r>
        <w:rPr>
          <w:bCs/>
          <w:b/>
        </w:rPr>
        <w:t xml:space="preserve">Phone:</w:t>
      </w:r>
      <w:r>
        <w:t xml:space="preserve"> </w:t>
      </w:r>
      <w:r>
        <w:t xml:space="preserve">+603-2287-4455</w:t>
      </w:r>
    </w:p>
    <w:bookmarkEnd w:id="22"/>
    <w:p>
      <w:pPr>
        <w:pStyle w:val="BodyText"/>
      </w:pPr>
      <w:r>
        <w:t xml:space="preserve">2. SCOPE OF PROCUREMENT – PARAMEDIC SERVICES</w:t>
      </w:r>
    </w:p>
    <w:p>
      <w:pPr>
        <w:pStyle w:val="BodyText"/>
      </w:pPr>
      <w:r>
        <w:t xml:space="preserve">This</w:t>
      </w:r>
      <w:r>
        <w:t xml:space="preserve"> </w:t>
      </w:r>
      <w:r>
        <w:t xml:space="preserve">Purchase Order</w:t>
      </w:r>
      <w:r>
        <w:t xml:space="preserve"> </w:t>
      </w:r>
      <w:r>
        <w:t xml:space="preserve">is issued by the Kuala Lumpur Integrated Healthcare Authority to procure the services of qualified</w:t>
      </w:r>
      <w:r>
        <w:t xml:space="preserve"> </w:t>
      </w:r>
      <w:r>
        <w:t xml:space="preserve">Paramedic</w:t>
      </w:r>
      <w:r>
        <w:t xml:space="preserve"> </w:t>
      </w:r>
      <w:r>
        <w:t xml:space="preserve">personnel and associated emergency medical response capabilities for deployment across the</w:t>
      </w:r>
      <w:r>
        <w:t xml:space="preserve"> </w:t>
      </w:r>
      <w:r>
        <w:t xml:space="preserve">Malaysia Kuala Lumpur</w:t>
      </w:r>
      <w:r>
        <w:t xml:space="preserve"> </w:t>
      </w:r>
      <w:r>
        <w:t xml:space="preserve">metropolitan area. The procurement covers the provision of fully certified Paramedic professionals, their operational equipment, and ongoing emergency medical response services in accordance with the Malaysian Ministry of Health (MOH) guidelines and the Malaysian Ambulance Service standards.</w:t>
      </w:r>
    </w:p>
    <w:p>
      <w:pPr>
        <w:pStyle w:val="BodyText"/>
      </w:pPr>
      <w:r>
        <w:t xml:space="preserve">3.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Paramedic – Advanced Life Support (ALS) certified, minimum 5 years field experience in Malaysia Kuala Lumpur emergency response</w:t>
            </w:r>
          </w:p>
        </w:tc>
        <w:tc>
          <w:tcPr/>
          <w:p>
            <w:pPr>
              <w:pStyle w:val="Compact"/>
              <w:jc w:val="left"/>
            </w:pPr>
            <w:r>
              <w:t xml:space="preserve">12</w:t>
            </w:r>
          </w:p>
        </w:tc>
        <w:tc>
          <w:tcPr/>
          <w:p>
            <w:pPr>
              <w:pStyle w:val="Compact"/>
              <w:jc w:val="left"/>
            </w:pPr>
            <w:r>
              <w:t xml:space="preserve">Positions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Paramedic – Basic Life Support (BLS) certified, minimum 2 years experience, registered with Malaysian Paramedic Council</w:t>
            </w:r>
          </w:p>
        </w:tc>
        <w:tc>
          <w:tcPr/>
          <w:p>
            <w:pPr>
              <w:pStyle w:val="Compact"/>
              <w:jc w:val="left"/>
            </w:pPr>
            <w:r>
              <w:t xml:space="preserve">20</w:t>
            </w:r>
          </w:p>
        </w:tc>
        <w:tc>
          <w:tcPr/>
          <w:p>
            <w:pPr>
              <w:pStyle w:val="Compact"/>
              <w:jc w:val="left"/>
            </w:pPr>
            <w:r>
              <w:t xml:space="preserve">Positions</w:t>
            </w:r>
          </w:p>
        </w:tc>
        <w:tc>
          <w:tcPr/>
          <w:p>
            <w:pPr>
              <w:pStyle w:val="Compact"/>
              <w:jc w:val="left"/>
            </w:pPr>
            <w:r>
              <w:t xml:space="preserve">4,800.00</w:t>
            </w:r>
          </w:p>
        </w:tc>
        <w:tc>
          <w:tcPr/>
          <w:p>
            <w:pPr>
              <w:pStyle w:val="Compact"/>
              <w:jc w:val="left"/>
            </w:pPr>
            <w:r>
              <w:t xml:space="preserve">96,000.00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Paramedic Supervisor / Team Leader – ALS certified with management qualification, responsible for shift coordination in Malaysia Kuala Lumpur</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8,200.00</w:t>
            </w:r>
          </w:p>
        </w:tc>
        <w:tc>
          <w:tcPr/>
          <w:p>
            <w:pPr>
              <w:pStyle w:val="Compact"/>
              <w:jc w:val="left"/>
            </w:pPr>
            <w:r>
              <w:t xml:space="preserve">32,800.00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Paramedic Ambulance Unit (fully equipped, ALS configuration) – 4x4 vehicle with full medical equipment per MOH Malaysia Kuala Lumpur specifications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1,480,000.00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Paramedic Personal Protective Equipment (PPE) and medical consumables – monthly supply per Paramedic</w:t>
            </w:r>
          </w:p>
        </w:tc>
        <w:tc>
          <w:tcPr/>
          <w:p>
            <w:pPr>
              <w:pStyle w:val="Compact"/>
              <w:jc w:val="left"/>
            </w:pPr>
            <w:r>
              <w:t xml:space="preserve">36</w:t>
            </w:r>
          </w:p>
        </w:tc>
        <w:tc>
          <w:tcPr/>
          <w:p>
            <w:pPr>
              <w:pStyle w:val="Compact"/>
              <w:jc w:val="left"/>
            </w:pPr>
            <w:r>
              <w:t xml:space="preserve">Personnel</w:t>
            </w:r>
          </w:p>
        </w:tc>
        <w:tc>
          <w:tcPr/>
          <w:p>
            <w:pPr>
              <w:pStyle w:val="Compact"/>
              <w:jc w:val="left"/>
            </w:pPr>
            <w:r>
              <w:t xml:space="preserve">350.00</w:t>
            </w:r>
          </w:p>
        </w:tc>
        <w:tc>
          <w:tcPr/>
          <w:p>
            <w:pPr>
              <w:pStyle w:val="Compact"/>
              <w:jc w:val="left"/>
            </w:pPr>
            <w:r>
              <w:t xml:space="preserve">12,600.00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Continuing Professional Development (CPD) and Paramedic recertification training – annual programme aligned with Malaysian Paramedic Council requirements</w:t>
            </w:r>
          </w:p>
        </w:tc>
        <w:tc>
          <w:tcPr/>
          <w:p>
            <w:pPr>
              <w:pStyle w:val="Compact"/>
              <w:jc w:val="left"/>
            </w:pPr>
            <w:r>
              <w:t xml:space="preserve">36</w:t>
            </w:r>
          </w:p>
        </w:tc>
        <w:tc>
          <w:tcPr/>
          <w:p>
            <w:pPr>
              <w:pStyle w:val="Compact"/>
              <w:jc w:val="left"/>
            </w:pPr>
            <w:r>
              <w:t xml:space="preserve">Personnel</w:t>
            </w:r>
          </w:p>
        </w:tc>
        <w:tc>
          <w:tcPr/>
          <w:p>
            <w:pPr>
              <w:pStyle w:val="Compact"/>
              <w:jc w:val="left"/>
            </w:pPr>
            <w:r>
              <w:t xml:space="preserve">1,200.00</w:t>
            </w:r>
          </w:p>
        </w:tc>
        <w:tc>
          <w:tcPr/>
          <w:p>
            <w:pPr>
              <w:pStyle w:val="Compact"/>
              <w:jc w:val="left"/>
            </w:pPr>
            <w:r>
              <w:t xml:space="preserve">43,200.00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24/7 Emergency Dispatch and Communication System – Paramedic coordination centre for Malaysia Kuala Lumpur coverage zone</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One-time</w:t>
            </w:r>
          </w:p>
        </w:tc>
      </w:tr>
      <w:tr>
        <w:tc>
          <w:tcPr>
            <w:gridSpan w:val="5"/>
          </w:tcPr>
          <w:p>
            <w:pPr>
              <w:pStyle w:val="Compact"/>
              <w:jc w:val="right"/>
            </w:pPr>
            <w:r>
              <w:t xml:space="preserve">TOTAL CONTRACT VALUE (MYR)</w:t>
            </w:r>
          </w:p>
        </w:tc>
        <w:tc>
          <w:tcPr/>
          <w:p>
            <w:pPr>
              <w:pStyle w:val="Compact"/>
              <w:jc w:val="left"/>
            </w:pPr>
            <w:r>
              <w:t xml:space="preserve">1,992,600.00</w:t>
            </w:r>
          </w:p>
        </w:tc>
        <w:tc>
          <w:tcPr/>
          <w:p>
            <w:pPr>
              <w:pStyle w:val="Compact"/>
              <w:jc w:val="left"/>
            </w:pPr>
            <w:r>
              <w:t xml:space="preserve">—</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authorised representatives. All terms are governed by the laws of Malaysia, specifically the Contracts Act 1950 applicable in Malaysia Kuala Lumpur.</w:t>
      </w:r>
    </w:p>
    <w:p>
      <w:pPr>
        <w:numPr>
          <w:ilvl w:val="0"/>
          <w:numId w:val="1001"/>
        </w:numPr>
        <w:pStyle w:val="Compact"/>
      </w:pPr>
      <w:r>
        <w:t xml:space="preserve">All</w:t>
      </w:r>
      <w:r>
        <w:t xml:space="preserve"> </w:t>
      </w:r>
      <w:r>
        <w:t xml:space="preserve">Paramedic</w:t>
      </w:r>
      <w:r>
        <w:t xml:space="preserve"> </w:t>
      </w:r>
      <w:r>
        <w:t xml:space="preserve">personnel engaged under this Purchase Order must hold valid registration with the Malaysian Paramedic Council and possess current Advanced or Basic Life Support certification as specified in Section 3. The Supplier shall provide proof of registration prior to commencement of services.</w:t>
      </w:r>
    </w:p>
    <w:p>
      <w:pPr>
        <w:numPr>
          <w:ilvl w:val="0"/>
          <w:numId w:val="1001"/>
        </w:numPr>
        <w:pStyle w:val="Compact"/>
      </w:pPr>
      <w:r>
        <w:t xml:space="preserve">Services shall be deployed and operated within the</w:t>
      </w:r>
      <w:r>
        <w:t xml:space="preserve"> </w:t>
      </w:r>
      <w:r>
        <w:t xml:space="preserve">Malaysia Kuala Lumpur</w:t>
      </w:r>
      <w:r>
        <w:t xml:space="preserve"> </w:t>
      </w:r>
      <w:r>
        <w:t xml:space="preserve">metropolitan area, including the City of Kuala Lumpur, Petaling Jaya, Subang Jaya, and surrounding districts as defined by the KL-IHA operational boundary map (Annex A).</w:t>
      </w:r>
    </w:p>
    <w:p>
      <w:pPr>
        <w:numPr>
          <w:ilvl w:val="0"/>
          <w:numId w:val="1001"/>
        </w:numPr>
        <w:pStyle w:val="Compact"/>
      </w:pPr>
      <w:r>
        <w:t xml:space="preserve">The Supplier shall ensure that all Paramedic personnel comply with the Malaysian Occupational Safety and Health Act 1994 (OSHA) and the Workplace Safety and Health (General Provisions) Regulations 2005.</w:t>
      </w:r>
    </w:p>
    <w:p>
      <w:pPr>
        <w:numPr>
          <w:ilvl w:val="0"/>
          <w:numId w:val="1001"/>
        </w:numPr>
        <w:pStyle w:val="Compact"/>
      </w:pPr>
      <w:r>
        <w:t xml:space="preserve">Payment shall be made within thirty (30) calendar days from the date of invoice receipt. Invoices must reference this Purchase Order number (PO-KL-2025-04782) and be submitted to the KL-IHA Finance Department, Malaysia Kuala Lumpur.</w:t>
      </w:r>
    </w:p>
    <w:p>
      <w:pPr>
        <w:numPr>
          <w:ilvl w:val="0"/>
          <w:numId w:val="1001"/>
        </w:numPr>
        <w:pStyle w:val="Compact"/>
      </w:pPr>
      <w:r>
        <w:t xml:space="preserve">The Supplier warrants that all Paramedic ambulance units and equipment shall meet the Malaysian Standard MS 1813:2019 for emergency medical vehicles and shall be inspected and certified by the JPJ (Jabatan Pengangkutan Jalan) prior to deployment in Malaysia Kuala Lumpur.</w:t>
      </w:r>
    </w:p>
    <w:p>
      <w:pPr>
        <w:numPr>
          <w:ilvl w:val="0"/>
          <w:numId w:val="1001"/>
        </w:numPr>
        <w:pStyle w:val="Compact"/>
      </w:pPr>
      <w:r>
        <w:t xml:space="preserve">Either party may terminate this Purchase Order with thirty (30) days written notice. In the event of termination, the Supplier shall ensure a minimum of fourteen (14) days transition period for all Paramedic personnel to maintain uninterrupted emergency medical coverage in Malaysia Kuala Lumpur.</w:t>
      </w:r>
    </w:p>
    <w:p>
      <w:pPr>
        <w:numPr>
          <w:ilvl w:val="0"/>
          <w:numId w:val="1001"/>
        </w:numPr>
        <w:pStyle w:val="Compact"/>
      </w:pPr>
      <w:r>
        <w:t xml:space="preserve">The Supplier shall maintain comprehensive professional indemnity insurance of not less than MYR 5,000,000 per claim and public liability insurance of not less than MYR 10,000,000, valid throughout the term of this Purchase Order.</w:t>
      </w:r>
    </w:p>
    <w:p>
      <w:pPr>
        <w:numPr>
          <w:ilvl w:val="0"/>
          <w:numId w:val="1001"/>
        </w:numPr>
        <w:pStyle w:val="Compact"/>
      </w:pPr>
      <w:r>
        <w:t xml:space="preserve">All data collected by Paramedic personnel during emergency response operations in Malaysia Kuala Lumpur shall be handled in strict compliance with the Personal Data Protection Act 2010 (PDPA) of Malaysia.</w:t>
      </w:r>
    </w:p>
    <w:p>
      <w:pPr>
        <w:numPr>
          <w:ilvl w:val="0"/>
          <w:numId w:val="1001"/>
        </w:numPr>
        <w:pStyle w:val="Compact"/>
      </w:pPr>
      <w:r>
        <w:t xml:space="preserve">Any disputes arising from this Purchase Order shall be resolved through mediation in Malaysia Kuala Lumpur before proceeding to arbitration under the rules of the Asian International Arbitration Centre (AIAC).</w:t>
      </w:r>
    </w:p>
    <w:p>
      <w:pPr>
        <w:pStyle w:val="FirstParagraph"/>
      </w:pPr>
      <w:r>
        <w:t xml:space="preserve">5. COMMENCEMENT AND DELIVERY SCHEDULE</w:t>
      </w:r>
    </w:p>
    <w:p>
      <w:pPr>
        <w:pStyle w:val="BodyText"/>
      </w:pPr>
      <w:r>
        <w:t xml:space="preserve">The Supplier shall commence all Paramedic services no later than</w:t>
      </w:r>
      <w:r>
        <w:t xml:space="preserve"> </w:t>
      </w:r>
      <w:r>
        <w:rPr>
          <w:bCs/>
          <w:b/>
        </w:rPr>
        <w:t xml:space="preserve">1 August 2025</w:t>
      </w:r>
      <w:r>
        <w:t xml:space="preserve">. All Paramedic ambulance units shall be delivered, inspected, and operational within the Malaysia Kuala Lumpur coverage zone by</w:t>
      </w:r>
      <w:r>
        <w:t xml:space="preserve"> </w:t>
      </w:r>
      <w:r>
        <w:rPr>
          <w:bCs/>
          <w:b/>
        </w:rPr>
        <w:t xml:space="preserve">25 July 2025</w:t>
      </w:r>
      <w:r>
        <w:t xml:space="preserve">. The Supplier shall submit a detailed deployment and onboarding schedule for all Paramedic personnel to the KL-IHA Operations Director at least fourteen (14) days prior to the commencement date.</w:t>
      </w:r>
    </w:p>
    <w:p>
      <w:pPr>
        <w:pStyle w:val="BodyText"/>
      </w:pPr>
      <w:r>
        <w:t xml:space="preserve">6. AUTHORISATION AND SIGNATURES</w:t>
      </w:r>
    </w:p>
    <w:p>
      <w:pPr>
        <w:pStyle w:val="BodyText"/>
      </w:pPr>
      <w:r>
        <w:rPr>
          <w:bCs/>
          <w:b/>
        </w:rPr>
        <w:t xml:space="preserve">For and on behalf of the Buyer:</w:t>
      </w:r>
    </w:p>
    <w:p>
      <w:pPr>
        <w:pStyle w:val="BodyText"/>
      </w:pPr>
      <w:r>
        <w:t xml:space="preserve">Kuala Lumpur Integrated Healthcare Authority</w:t>
      </w:r>
    </w:p>
    <w:p>
      <w:pPr>
        <w:pStyle w:val="BodyText"/>
      </w:pPr>
      <w:r>
        <w:t xml:space="preserve">Name: Dr. Ahmad bin Rashid</w:t>
      </w:r>
    </w:p>
    <w:p>
      <w:pPr>
        <w:pStyle w:val="BodyText"/>
      </w:pPr>
      <w:r>
        <w:t xml:space="preserve">Title: Director of Procurement &amp; Operations</w:t>
      </w:r>
    </w:p>
    <w:p>
      <w:pPr>
        <w:pStyle w:val="BodyText"/>
      </w:pPr>
      <w:r>
        <w:t xml:space="preserve">Date: ____________________</w:t>
      </w:r>
    </w:p>
    <w:p>
      <w:pPr>
        <w:pStyle w:val="BodyText"/>
      </w:pPr>
      <w:r>
        <w:rPr>
          <w:bCs/>
          <w:b/>
        </w:rPr>
        <w:t xml:space="preserve">For and on behalf of the Supplier:</w:t>
      </w:r>
    </w:p>
    <w:p>
      <w:pPr>
        <w:pStyle w:val="BodyText"/>
      </w:pPr>
      <w:r>
        <w:t xml:space="preserve">MedResponse Paramedic Services Sdn. Bhd.</w:t>
      </w:r>
    </w:p>
    <w:p>
      <w:pPr>
        <w:pStyle w:val="BodyText"/>
      </w:pPr>
      <w:r>
        <w:t xml:space="preserve">Name: Ms. Tan Wei Ling</w:t>
      </w:r>
    </w:p>
    <w:p>
      <w:pPr>
        <w:pStyle w:val="BodyText"/>
      </w:pPr>
      <w:r>
        <w:t xml:space="preserve">Title: Chief Executive Officer</w:t>
      </w:r>
    </w:p>
    <w:p>
      <w:pPr>
        <w:pStyle w:val="BodyText"/>
      </w:pPr>
      <w:r>
        <w:t xml:space="preserve">Date: ____________________</w:t>
      </w:r>
    </w:p>
    <w:p>
      <w:pPr>
        <w:pStyle w:val="BodyText"/>
      </w:pPr>
      <w:r>
        <w:rPr>
          <w:bCs/>
          <w:b/>
        </w:rPr>
        <w:t xml:space="preserve">IMPORTANT NOTICE:</w:t>
      </w:r>
      <w:r>
        <w:t xml:space="preserve"> </w:t>
      </w:r>
      <w:r>
        <w:t xml:space="preserve">This Purchase Order (PO-KL-2025-04782) is an official procurement document of the Kuala Lumpur Integrated Healthcare Authority. All Paramedic services procured hereunder are subject to the regulatory oversight of the Malaysian Ministry of Health and the Malaysian Paramedic Council. The Supplier acknowledges that failure to maintain valid Paramedic registrations or to operate in compliance with Malaysia Kuala Lumpur municipal by-laws may result in immediate suspension of this Purchase Order without liability to the Buyer. This document is valid only when bearing the official KL-IHA procurement seal and the wet-ink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Malaysia Kuala Lumpur</dc:title>
  <dc:creator/>
  <dc:language>en</dc:language>
  <cp:keywords/>
  <dcterms:created xsi:type="dcterms:W3CDTF">2026-10-10T07:02:46Z</dcterms:created>
  <dcterms:modified xsi:type="dcterms:W3CDTF">2026-10-10T07:02:46Z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