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Formal Procurement Document for Paramedic Services and Equipment</w:t>
      </w:r>
    </w:p>
    <w:p>
      <w:pPr>
        <w:pStyle w:val="BodyText"/>
      </w:pPr>
      <w:r>
        <w:t xml:space="preserve">PO No. NL-AMS-2025-04782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NL-AMS-2025-04782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DDP Amsterdam, Netherlands</w:t>
            </w:r>
          </w:p>
        </w:tc>
      </w:tr>
      <w:tr>
        <w:tc>
          <w:tcPr/>
          <w:p>
            <w:pPr>
              <w:pStyle w:val="Compact"/>
              <w:jc w:val="left"/>
            </w:pPr>
            <w:r>
              <w:t xml:space="preserve">Valid Until</w:t>
            </w:r>
          </w:p>
        </w:tc>
        <w:tc>
          <w:tcPr/>
          <w:p>
            <w:pPr>
              <w:pStyle w:val="Compact"/>
              <w:jc w:val="left"/>
            </w:pPr>
            <w:r>
              <w:t xml:space="preserve">31 August 2025</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Gemeente Amsterdam – Dienst Ambulance &amp; Veiligheid</w:t>
            </w:r>
          </w:p>
        </w:tc>
      </w:tr>
      <w:tr>
        <w:tc>
          <w:tcPr/>
          <w:p>
            <w:pPr>
              <w:pStyle w:val="Compact"/>
              <w:jc w:val="left"/>
            </w:pPr>
            <w:r>
              <w:t xml:space="preserve">Address</w:t>
            </w:r>
          </w:p>
        </w:tc>
        <w:tc>
          <w:tcPr/>
          <w:p>
            <w:pPr>
              <w:pStyle w:val="Compact"/>
              <w:jc w:val="left"/>
            </w:pPr>
            <w:r>
              <w:t xml:space="preserve">Herengracht 450, 1017 CA Amsterdam, Netherlands</w:t>
            </w:r>
          </w:p>
        </w:tc>
      </w:tr>
      <w:tr>
        <w:tc>
          <w:tcPr/>
          <w:p>
            <w:pPr>
              <w:pStyle w:val="Compact"/>
              <w:jc w:val="left"/>
            </w:pPr>
            <w:r>
              <w:t xml:space="preserve">Contact Person</w:t>
            </w:r>
          </w:p>
        </w:tc>
        <w:tc>
          <w:tcPr/>
          <w:p>
            <w:pPr>
              <w:pStyle w:val="Compact"/>
              <w:jc w:val="left"/>
            </w:pPr>
            <w:r>
              <w:t xml:space="preserve">Mr. Hendrik van der Berg, Procurement Officer</w:t>
            </w:r>
          </w:p>
        </w:tc>
      </w:tr>
      <w:tr>
        <w:tc>
          <w:tcPr/>
          <w:p>
            <w:pPr>
              <w:pStyle w:val="Compact"/>
              <w:jc w:val="left"/>
            </w:pPr>
            <w:r>
              <w:t xml:space="preserve">Email</w:t>
            </w:r>
          </w:p>
        </w:tc>
        <w:tc>
          <w:tcPr/>
          <w:p>
            <w:pPr>
              <w:pStyle w:val="Compact"/>
              <w:jc w:val="left"/>
            </w:pPr>
            <w:r>
              <w:t xml:space="preserve">h.vanderberg@amsterdam.nl</w:t>
            </w:r>
          </w:p>
        </w:tc>
      </w:tr>
      <w:tr>
        <w:tc>
          <w:tcPr/>
          <w:p>
            <w:pPr>
              <w:pStyle w:val="Compact"/>
              <w:jc w:val="left"/>
            </w:pPr>
            <w:r>
              <w:t xml:space="preserve">Phone</w:t>
            </w:r>
          </w:p>
        </w:tc>
        <w:tc>
          <w:tcPr/>
          <w:p>
            <w:pPr>
              <w:pStyle w:val="Compact"/>
              <w:jc w:val="left"/>
            </w:pPr>
            <w:r>
              <w:t xml:space="preserve">+31 20 555 0142</w:t>
            </w:r>
          </w:p>
        </w:tc>
      </w:tr>
      <w:tr>
        <w:tc>
          <w:tcPr/>
          <w:p>
            <w:pPr>
              <w:pStyle w:val="Compact"/>
              <w:jc w:val="left"/>
            </w:pPr>
            <w:r>
              <w:t xml:space="preserve">KvK Number</w:t>
            </w:r>
          </w:p>
        </w:tc>
        <w:tc>
          <w:tcPr/>
          <w:p>
            <w:pPr>
              <w:pStyle w:val="Compact"/>
              <w:jc w:val="left"/>
            </w:pPr>
            <w:r>
              <w:t xml:space="preserve">33045678</w:t>
            </w:r>
          </w:p>
        </w:tc>
      </w:tr>
    </w:tbl>
    <w:bookmarkEnd w:id="22"/>
    <w:bookmarkStart w:id="23" w:name="supplier-seller"/>
    <w:p>
      <w:pPr>
        <w:pStyle w:val="Heading2"/>
      </w:pPr>
      <w:r>
        <w:t xml:space="preserve">3.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MediResponse Europe B.V.</w:t>
            </w:r>
          </w:p>
        </w:tc>
      </w:tr>
      <w:tr>
        <w:tc>
          <w:tcPr/>
          <w:p>
            <w:pPr>
              <w:pStyle w:val="Compact"/>
              <w:jc w:val="left"/>
            </w:pPr>
            <w:r>
              <w:t xml:space="preserve">Address</w:t>
            </w:r>
          </w:p>
        </w:tc>
        <w:tc>
          <w:tcPr/>
          <w:p>
            <w:pPr>
              <w:pStyle w:val="Compact"/>
              <w:jc w:val="left"/>
            </w:pPr>
            <w:r>
              <w:t xml:space="preserve">Keizersgracht 210, 1016 DS Amsterdam, Netherlands</w:t>
            </w:r>
          </w:p>
        </w:tc>
      </w:tr>
      <w:tr>
        <w:tc>
          <w:tcPr/>
          <w:p>
            <w:pPr>
              <w:pStyle w:val="Compact"/>
              <w:jc w:val="left"/>
            </w:pPr>
            <w:r>
              <w:t xml:space="preserve">Contact Person</w:t>
            </w:r>
          </w:p>
        </w:tc>
        <w:tc>
          <w:tcPr/>
          <w:p>
            <w:pPr>
              <w:pStyle w:val="Compact"/>
              <w:jc w:val="left"/>
            </w:pPr>
            <w:r>
              <w:t xml:space="preserve">Ms. Anouk de Vries, Account Manager</w:t>
            </w:r>
          </w:p>
        </w:tc>
      </w:tr>
      <w:tr>
        <w:tc>
          <w:tcPr/>
          <w:p>
            <w:pPr>
              <w:pStyle w:val="Compact"/>
              <w:jc w:val="left"/>
            </w:pPr>
            <w:r>
              <w:t xml:space="preserve">Email</w:t>
            </w:r>
          </w:p>
        </w:tc>
        <w:tc>
          <w:tcPr/>
          <w:p>
            <w:pPr>
              <w:pStyle w:val="Compact"/>
              <w:jc w:val="left"/>
            </w:pPr>
            <w:r>
              <w:t xml:space="preserve">a.devries@mediresponse.eu</w:t>
            </w:r>
          </w:p>
        </w:tc>
      </w:tr>
      <w:tr>
        <w:tc>
          <w:tcPr/>
          <w:p>
            <w:pPr>
              <w:pStyle w:val="Compact"/>
              <w:jc w:val="left"/>
            </w:pPr>
            <w:r>
              <w:t xml:space="preserve">Phone</w:t>
            </w:r>
          </w:p>
        </w:tc>
        <w:tc>
          <w:tcPr/>
          <w:p>
            <w:pPr>
              <w:pStyle w:val="Compact"/>
              <w:jc w:val="left"/>
            </w:pPr>
            <w:r>
              <w:t xml:space="preserve">+31 20 555 0387</w:t>
            </w:r>
          </w:p>
        </w:tc>
      </w:tr>
      <w:tr>
        <w:tc>
          <w:tcPr/>
          <w:p>
            <w:pPr>
              <w:pStyle w:val="Compact"/>
              <w:jc w:val="left"/>
            </w:pPr>
            <w:r>
              <w:t xml:space="preserve">IBAN</w:t>
            </w:r>
          </w:p>
        </w:tc>
        <w:tc>
          <w:tcPr/>
          <w:p>
            <w:pPr>
              <w:pStyle w:val="Compact"/>
              <w:jc w:val="left"/>
            </w:pPr>
            <w:r>
              <w:t xml:space="preserve">NL91 ABNA 0417 1643 00</w:t>
            </w:r>
          </w:p>
        </w:tc>
      </w:tr>
    </w:tbl>
    <w:bookmarkEnd w:id="23"/>
    <w:bookmarkStart w:id="24" w:name="X22711a7192518f3768a8f99518ecdfdeb749c31"/>
    <w:p>
      <w:pPr>
        <w:pStyle w:val="Heading2"/>
      </w:pPr>
      <w:r>
        <w:t xml:space="preserve">4. Scope of Purchase – Paramedic Services and Equipment</w:t>
      </w:r>
    </w:p>
    <w:p>
      <w:pPr>
        <w:pStyle w:val="FirstParagraph"/>
      </w:pPr>
      <w:r>
        <w:t xml:space="preserve">This</w:t>
      </w:r>
      <w:r>
        <w:t xml:space="preserve"> </w:t>
      </w:r>
      <w:r>
        <w:t xml:space="preserve">Purchase Order</w:t>
      </w:r>
      <w:r>
        <w:t xml:space="preserve"> </w:t>
      </w:r>
      <w:r>
        <w:t xml:space="preserve">is issued by the Gemeente Amsterdam to procure comprehensive</w:t>
      </w:r>
      <w:r>
        <w:t xml:space="preserve"> </w:t>
      </w:r>
      <w:r>
        <w:t xml:space="preserve">Paramedic</w:t>
      </w:r>
      <w:r>
        <w:t xml:space="preserve"> </w:t>
      </w:r>
      <w:r>
        <w:t xml:space="preserve">services, specialized medical equipment, and operational support for emergency medical response within the municipality of</w:t>
      </w:r>
      <w:r>
        <w:t xml:space="preserve"> </w:t>
      </w:r>
      <w:r>
        <w:t xml:space="preserve">Netherlands Amsterdam</w:t>
      </w:r>
      <w:r>
        <w:t xml:space="preserve">. The scope encompasses the deployment of certified Paramedic personnel, the supply of advanced life support (ALS) equipment, and the maintenance of ambulance units stationed across the Amsterdam metropolitan area, including the districts of Centrum, Noord, Oost, Zuid, and West.</w:t>
      </w:r>
    </w:p>
    <w:p>
      <w:pPr>
        <w:pStyle w:val="BodyText"/>
      </w:pPr>
      <w:r>
        <w:t xml:space="preserve">The</w:t>
      </w:r>
      <w:r>
        <w:t xml:space="preserve"> </w:t>
      </w:r>
      <w:r>
        <w:t xml:space="preserve">Paramedic</w:t>
      </w:r>
      <w:r>
        <w:t xml:space="preserve"> </w:t>
      </w:r>
      <w:r>
        <w:t xml:space="preserve">services contracted under this Purchase Order shall comply with all regulations set forth by the Nederlandse Ambulance Zorg (NAZ) and the European Union directives on emergency medical services. All Paramedic personnel must hold a valid Dutch Paramedic qualification (Paramedicus) recognized by the Nederlandse Paramedici Vereniging (NPV) and possess current BLS and ACLS certifications.</w:t>
      </w:r>
    </w:p>
    <w:bookmarkEnd w:id="24"/>
    <w:bookmarkStart w:id="25" w:name="itemized-order"/>
    <w:p>
      <w:pPr>
        <w:pStyle w:val="Heading2"/>
      </w:pPr>
      <w:r>
        <w:t xml:space="preserve">5. Itemized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Paramedic personnel (ALS-certified), 12-month contract, 40 hrs/week, Amsterdam deployment</w:t>
            </w:r>
          </w:p>
        </w:tc>
        <w:tc>
          <w:tcPr/>
          <w:p>
            <w:pPr>
              <w:pStyle w:val="Compact"/>
              <w:jc w:val="left"/>
            </w:pPr>
            <w:r>
              <w:t xml:space="preserve">24</w:t>
            </w:r>
          </w:p>
        </w:tc>
        <w:tc>
          <w:tcPr/>
          <w:p>
            <w:pPr>
              <w:pStyle w:val="Compact"/>
              <w:jc w:val="left"/>
            </w:pPr>
            <w:r>
              <w:t xml:space="preserve">48,500.00</w:t>
            </w:r>
          </w:p>
        </w:tc>
        <w:tc>
          <w:tcPr/>
          <w:p>
            <w:pPr>
              <w:pStyle w:val="Compact"/>
              <w:jc w:val="left"/>
            </w:pPr>
            <w:r>
              <w:t xml:space="preserve">1,164,000.00</w:t>
            </w:r>
          </w:p>
        </w:tc>
      </w:tr>
      <w:tr>
        <w:tc>
          <w:tcPr/>
          <w:p>
            <w:pPr>
              <w:pStyle w:val="Compact"/>
              <w:jc w:val="left"/>
            </w:pPr>
            <w:r>
              <w:t xml:space="preserve">02</w:t>
            </w:r>
          </w:p>
        </w:tc>
        <w:tc>
          <w:tcPr/>
          <w:p>
            <w:pPr>
              <w:pStyle w:val="Compact"/>
              <w:jc w:val="left"/>
            </w:pPr>
            <w:r>
              <w:t xml:space="preserve">Advanced Life Support ambulance unit (Mercedes Sprinter 417 CDI, fully equipped for Paramedic use)</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03</w:t>
            </w:r>
          </w:p>
        </w:tc>
        <w:tc>
          <w:tcPr/>
          <w:p>
            <w:pPr>
              <w:pStyle w:val="Compact"/>
              <w:jc w:val="left"/>
            </w:pPr>
            <w:r>
              <w:t xml:space="preserve">Paramedic medical equipment kit (defibrillator, ventilator, IV pumps, airway management tools, monitoring systems)</w:t>
            </w:r>
          </w:p>
        </w:tc>
        <w:tc>
          <w:tcPr/>
          <w:p>
            <w:pPr>
              <w:pStyle w:val="Compact"/>
              <w:jc w:val="left"/>
            </w:pPr>
            <w:r>
              <w:t xml:space="preserve">6</w:t>
            </w:r>
          </w:p>
        </w:tc>
        <w:tc>
          <w:tcPr/>
          <w:p>
            <w:pPr>
              <w:pStyle w:val="Compact"/>
              <w:jc w:val="left"/>
            </w:pPr>
            <w:r>
              <w:t xml:space="preserve">32,750.00</w:t>
            </w:r>
          </w:p>
        </w:tc>
        <w:tc>
          <w:tcPr/>
          <w:p>
            <w:pPr>
              <w:pStyle w:val="Compact"/>
              <w:jc w:val="left"/>
            </w:pPr>
            <w:r>
              <w:t xml:space="preserve">196,500.00</w:t>
            </w:r>
          </w:p>
        </w:tc>
      </w:tr>
      <w:tr>
        <w:tc>
          <w:tcPr/>
          <w:p>
            <w:pPr>
              <w:pStyle w:val="Compact"/>
              <w:jc w:val="left"/>
            </w:pPr>
            <w:r>
              <w:t xml:space="preserve">04</w:t>
            </w:r>
          </w:p>
        </w:tc>
        <w:tc>
          <w:tcPr/>
          <w:p>
            <w:pPr>
              <w:pStyle w:val="Compact"/>
              <w:jc w:val="left"/>
            </w:pPr>
            <w:r>
              <w:t xml:space="preserve">Paramedic uniform and PPE (high-visibility jackets, gloves, masks, boots) – annual supply</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Annual Paramedic continuing education and certification renewal program</w:t>
            </w:r>
          </w:p>
        </w:tc>
        <w:tc>
          <w:tcPr/>
          <w:p>
            <w:pPr>
              <w:pStyle w:val="Compact"/>
              <w:jc w:val="left"/>
            </w:pPr>
            <w:r>
              <w:t xml:space="preserve">24</w:t>
            </w:r>
          </w:p>
        </w:tc>
        <w:tc>
          <w:tcPr/>
          <w:p>
            <w:pPr>
              <w:pStyle w:val="Compact"/>
              <w:jc w:val="left"/>
            </w:pPr>
            <w:r>
              <w:t xml:space="preserve">2,400.00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GPS tracking and dispatch system integration for Amsterdam ambulance fleet</w:t>
            </w:r>
          </w:p>
        </w:tc>
        <w:tc>
          <w:tcPr/>
          <w:p>
            <w:pPr>
              <w:pStyle w:val="Compact"/>
              <w:jc w:val="left"/>
            </w:pPr>
            <w:r>
              <w:t xml:space="preserve">1</w:t>
            </w:r>
          </w:p>
        </w:tc>
        <w:tc>
          <w:tcPr/>
          <w:p>
            <w:pPr>
              <w:pStyle w:val="Compact"/>
              <w:jc w:val="left"/>
            </w:pPr>
            <w:r>
              <w:t xml:space="preserve">94,000.00</w:t>
            </w:r>
          </w:p>
        </w:tc>
        <w:tc>
          <w:tcPr/>
          <w:p>
            <w:pPr>
              <w:pStyle w:val="Compact"/>
              <w:jc w:val="left"/>
            </w:pPr>
            <w:r>
              <w:t xml:space="preserve">94,000.00</w:t>
            </w:r>
          </w:p>
        </w:tc>
      </w:tr>
      <w:tr>
        <w:tc>
          <w:tcPr/>
          <w:p>
            <w:pPr>
              <w:pStyle w:val="Compact"/>
              <w:jc w:val="left"/>
            </w:pPr>
            <w:r>
              <w:t xml:space="preserve">07</w:t>
            </w:r>
          </w:p>
        </w:tc>
        <w:tc>
          <w:tcPr/>
          <w:p>
            <w:pPr>
              <w:pStyle w:val="Compact"/>
              <w:jc w:val="left"/>
            </w:pPr>
            <w:r>
              <w:t xml:space="preserve">Annual maintenance and calibration service for all Paramedic medical equipment</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gridSpan w:val="4"/>
          </w:tcPr>
          <w:p>
            <w:pPr>
              <w:pStyle w:val="Compact"/>
              <w:jc w:val="left"/>
            </w:pPr>
            <w:r>
              <w:t xml:space="preserve">Subtotal</w:t>
            </w:r>
          </w:p>
        </w:tc>
        <w:tc>
          <w:tcPr/>
          <w:p>
            <w:pPr>
              <w:pStyle w:val="Compact"/>
              <w:jc w:val="left"/>
            </w:pPr>
            <w:r>
              <w:t xml:space="preserve">2,701,900.00</w:t>
            </w:r>
          </w:p>
        </w:tc>
      </w:tr>
      <w:tr>
        <w:tc>
          <w:tcPr>
            <w:gridSpan w:val="4"/>
          </w:tcPr>
          <w:p>
            <w:pPr>
              <w:pStyle w:val="Compact"/>
              <w:jc w:val="left"/>
            </w:pPr>
            <w:r>
              <w:t xml:space="preserve">VAT (21%)</w:t>
            </w:r>
          </w:p>
        </w:tc>
        <w:tc>
          <w:tcPr/>
          <w:p>
            <w:pPr>
              <w:pStyle w:val="Compact"/>
              <w:jc w:val="left"/>
            </w:pPr>
            <w:r>
              <w:t xml:space="preserve">567,399.00</w:t>
            </w:r>
          </w:p>
        </w:tc>
      </w:tr>
      <w:tr>
        <w:tc>
          <w:tcPr>
            <w:gridSpan w:val="4"/>
          </w:tcPr>
          <w:p>
            <w:pPr>
              <w:pStyle w:val="Compact"/>
              <w:jc w:val="left"/>
            </w:pPr>
            <w:r>
              <w:t xml:space="preserve">Grand Total (EUR)</w:t>
            </w:r>
          </w:p>
        </w:tc>
        <w:tc>
          <w:tcPr/>
          <w:p>
            <w:pPr>
              <w:pStyle w:val="Compact"/>
              <w:jc w:val="left"/>
            </w:pPr>
            <w:r>
              <w:t xml:space="preserve">3,269,299.00</w:t>
            </w:r>
          </w:p>
        </w:tc>
      </w:tr>
    </w:tbl>
    <w:bookmarkEnd w:id="25"/>
    <w:bookmarkStart w:id="26" w:name="delivery-and-deployment-terms"/>
    <w:p>
      <w:pPr>
        <w:pStyle w:val="Heading2"/>
      </w:pPr>
      <w:r>
        <w:t xml:space="preserve">6. Delivery and Deployment Terms</w:t>
      </w:r>
    </w:p>
    <w:p>
      <w:pPr>
        <w:pStyle w:val="FirstParagraph"/>
      </w:pPr>
      <w:r>
        <w:t xml:space="preserve">All Paramedic personnel and equipment referenced in this Purchase Order shall be delivered and made operational within the city of Netherlands Amsterdam no later than 01 September 2025. The supplier, MediResponse Europe B.V., is responsible for the transportation, installation, and initial calibration of all ambulance units and medical equipment at the designated Amsterdam ambulance stations located on Herengracht, Prinsengracht, and the Zuidas district. Paramedic personnel must complete a minimum of 40 hours of orientation specific to the Amsterdam urban emergency response protocol before commencing active duty.</w:t>
      </w:r>
    </w:p>
    <w:p>
      <w:pPr>
        <w:pStyle w:val="BodyText"/>
      </w:pPr>
      <w:r>
        <w:t xml:space="preserve">Delivery of all physical goods shall be made DDP (Delivered Duty Paid) to the addresses specified in Section 2. The supplier bears all risk of loss until the goods are accepted in writing by the Procurement Officer of the Gemeente Amsterdam.</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the laws of the Netherlands and the European Union. Any disputes shall be resolved by the competent court in Amsterdam, Netherlands.</w:t>
      </w:r>
    </w:p>
    <w:p>
      <w:pPr>
        <w:numPr>
          <w:ilvl w:val="0"/>
          <w:numId w:val="1001"/>
        </w:numPr>
        <w:pStyle w:val="Compact"/>
      </w:pPr>
      <w:r>
        <w:t xml:space="preserve">The supplier warrants that all Paramedic personnel engaged under this Purchase Order hold valid and current certifications as required by Dutch and EU medical regulations.</w:t>
      </w:r>
    </w:p>
    <w:p>
      <w:pPr>
        <w:numPr>
          <w:ilvl w:val="0"/>
          <w:numId w:val="1001"/>
        </w:numPr>
        <w:pStyle w:val="Compact"/>
      </w:pPr>
      <w:r>
        <w:t xml:space="preserve">All equipment supplied must meet the CE marking requirements and comply with the Dutch Medical Devices Act (Medische Wet).</w:t>
      </w:r>
    </w:p>
    <w:p>
      <w:pPr>
        <w:numPr>
          <w:ilvl w:val="0"/>
          <w:numId w:val="1001"/>
        </w:numPr>
        <w:pStyle w:val="Compact"/>
      </w:pPr>
      <w:r>
        <w:t xml:space="preserve">The supplier shall maintain full professional indemnity and liability insurance with a minimum coverage of EUR 5,000,000 for all Paramedic operations conducted in Netherlands Amsterdam.</w:t>
      </w:r>
    </w:p>
    <w:p>
      <w:pPr>
        <w:numPr>
          <w:ilvl w:val="0"/>
          <w:numId w:val="1001"/>
        </w:numPr>
        <w:pStyle w:val="Compact"/>
      </w:pPr>
      <w:r>
        <w:t xml:space="preserve">Payment shall be processed via bank transfer to the IBAN specified in Section 3 within 30 calendar days of receipt of a valid invoice. Late payments shall accrue interest at the statutory Dutch rate.</w:t>
      </w:r>
    </w:p>
    <w:p>
      <w:pPr>
        <w:numPr>
          <w:ilvl w:val="0"/>
          <w:numId w:val="1001"/>
        </w:numPr>
        <w:pStyle w:val="Compact"/>
      </w:pPr>
      <w:r>
        <w:t xml:space="preserve">The Gemeente Amsterdam reserves the right to audit the supplier's compliance with all Paramedic service standards and equipment specifications at any reasonable time during the contract period.</w:t>
      </w:r>
    </w:p>
    <w:p>
      <w:pPr>
        <w:numPr>
          <w:ilvl w:val="0"/>
          <w:numId w:val="1001"/>
        </w:numPr>
        <w:pStyle w:val="Compact"/>
      </w:pPr>
      <w:r>
        <w:t xml:space="preserve">Early termination of this Purchase Order may be invoked by either party with 90 days written notice, subject to the payment of any outstanding obligations.</w:t>
      </w:r>
    </w:p>
    <w:p>
      <w:pPr>
        <w:numPr>
          <w:ilvl w:val="0"/>
          <w:numId w:val="1001"/>
        </w:numPr>
        <w:pStyle w:val="Compact"/>
      </w:pPr>
      <w:r>
        <w:t xml:space="preserve">All personal data processed under this Purchase Order shall comply with the Dutch UAVG (Algemene Verordening Gegevensbescherming) and GDPR regulations.</w:t>
      </w:r>
    </w:p>
    <w:p>
      <w:pPr>
        <w:numPr>
          <w:ilvl w:val="0"/>
          <w:numId w:val="1001"/>
        </w:numPr>
        <w:pStyle w:val="Compact"/>
      </w:pPr>
      <w:r>
        <w:t xml:space="preserve">The supplier shall provide monthly operational reports detailing Paramedic response times, incident statistics, and equipment status for all units operating in Netherlands Amsterdam.</w:t>
      </w:r>
    </w:p>
    <w:bookmarkEnd w:id="27"/>
    <w:bookmarkStart w:id="28" w:name="acceptance-and-authorization"/>
    <w:p>
      <w:pPr>
        <w:pStyle w:val="Heading2"/>
      </w:pPr>
      <w:r>
        <w:t xml:space="preserve">8. Acceptance and Authorization</w:t>
      </w:r>
    </w:p>
    <w:p>
      <w:pPr>
        <w:pStyle w:val="FirstParagraph"/>
      </w:pPr>
      <w:r>
        <w:t xml:space="preserve">This Purchase Order is issued as a binding procurement document. By accepting this Purchase Order, the supplier acknowledges all terms, conditions, and specifications outlined herein. The Paramedic services and equipment described are essential to maintaining the emergency medical response capacity of the city of Netherlands Amsterdam and must be delivered in full compliance with the stated requirements.</w:t>
      </w:r>
    </w:p>
    <w:bookmarkEnd w:id="28"/>
    <w:p>
      <w:pPr>
        <w:pStyle w:val="BodyText"/>
      </w:pPr>
      <w:r>
        <w:rPr>
          <w:bCs/>
          <w:b/>
        </w:rPr>
        <w:t xml:space="preserve">Authorized by (Buyer):</w:t>
      </w:r>
      <w:r>
        <w:br/>
      </w:r>
      <w:r>
        <w:br/>
      </w:r>
      <w:r>
        <w:t xml:space="preserve">______________________________</w:t>
      </w:r>
      <w:r>
        <w:br/>
      </w:r>
      <w:r>
        <w:t xml:space="preserve">Mr. Hendrik van der Berg</w:t>
      </w:r>
      <w:r>
        <w:br/>
      </w:r>
      <w:r>
        <w:t xml:space="preserve">Procurement Officer, Gemeente Amsterdam</w:t>
      </w:r>
      <w:r>
        <w:br/>
      </w:r>
      <w:r>
        <w:t xml:space="preserve">Date: _______________</w:t>
      </w:r>
    </w:p>
    <w:p>
      <w:pPr>
        <w:pStyle w:val="BodyText"/>
      </w:pPr>
      <w:r>
        <w:rPr>
          <w:bCs/>
          <w:b/>
        </w:rPr>
        <w:t xml:space="preserve">Accepted by (Supplier):</w:t>
      </w:r>
      <w:r>
        <w:br/>
      </w:r>
      <w:r>
        <w:br/>
      </w:r>
      <w:r>
        <w:t xml:space="preserve">______________________________</w:t>
      </w:r>
      <w:r>
        <w:br/>
      </w:r>
      <w:r>
        <w:t xml:space="preserve">Ms. Anouk de Vries</w:t>
      </w:r>
      <w:r>
        <w:br/>
      </w:r>
      <w:r>
        <w:t xml:space="preserve">Account Manager, MediResponse Europe B.V.</w:t>
      </w:r>
      <w:r>
        <w:br/>
      </w:r>
      <w:r>
        <w:t xml:space="preserve">Date: _______________</w:t>
      </w:r>
    </w:p>
    <w:p>
      <w:pPr>
        <w:pStyle w:val="BodyText"/>
      </w:pPr>
      <w:r>
        <w:t xml:space="preserve">Purchase Order NL-AMS-2025-04782 | Gemeente Amsterdam – Dienst Ambulance &amp; Veiligheid | Netherlands Amsterdam</w:t>
      </w:r>
    </w:p>
    <w:p>
      <w:pPr>
        <w:pStyle w:val="BodyText"/>
      </w:pPr>
      <w:r>
        <w:t xml:space="preserve">This document is the property of the Gemeente Amsterdam. Unauthorized reproduction or distribution is prohibited.</w:t>
      </w:r>
    </w:p>
    <w:p>
      <w:pPr>
        <w:pStyle w:val="BodyText"/>
      </w:pPr>
      <w:r>
        <w:t xml:space="preserve">Document generated on 15 June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Netherlands Amsterdam</dc:title>
  <dc:creator/>
  <dc:language>en</dc:language>
  <cp:keywords/>
  <dcterms:created xsi:type="dcterms:W3CDTF">2026-10-10T07:32:09Z</dcterms:created>
  <dcterms:modified xsi:type="dcterms:W3CDTF">2026-10-10T07:32:09Z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