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Paramedic Services &amp; Clinical Equipment Procurement</w:t>
      </w:r>
    </w:p>
    <w:p>
      <w:pPr>
        <w:pStyle w:val="BodyText"/>
      </w:pPr>
      <w:r>
        <w:t xml:space="preserve">Regional Health Authority – New Zealand Auckland</w:t>
      </w:r>
    </w:p>
    <w:p>
      <w:pPr>
        <w:pStyle w:val="BodyText"/>
      </w:pPr>
      <w:r>
        <w:t xml:space="preserve">PO No: NZ-AKL-2025-PM-04782</w:t>
      </w:r>
    </w:p>
    <w:p>
      <w:pPr>
        <w:pStyle w:val="BodyText"/>
      </w:pPr>
      <w:r>
        <w:t xml:space="preserve">ACTIVE – AWAITING SUPPLIER ACCEPTANCE</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NZ-AKL-2025-PM-04782</w:t>
            </w:r>
          </w:p>
        </w:tc>
      </w:tr>
      <w:tr>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01 August 2025</w:t>
            </w:r>
          </w:p>
        </w:tc>
      </w:tr>
      <w:tr>
        <w:tc>
          <w:tcPr/>
          <w:p>
            <w:pPr>
              <w:pStyle w:val="Compact"/>
              <w:jc w:val="left"/>
            </w:pPr>
            <w:r>
              <w:rPr>
                <w:bCs/>
                <w:b/>
              </w:rPr>
              <w:t xml:space="preserve">Payment Terms:</w:t>
            </w:r>
          </w:p>
        </w:tc>
        <w:tc>
          <w:tcPr/>
          <w:p>
            <w:pPr>
              <w:pStyle w:val="Compact"/>
              <w:jc w:val="left"/>
            </w:pPr>
            <w:r>
              <w:t xml:space="preserve">Net 30 days from invoice date (NZD)</w:t>
            </w:r>
          </w:p>
        </w:tc>
      </w:tr>
      <w:tr>
        <w:tc>
          <w:tcPr/>
          <w:p>
            <w:pPr>
              <w:pStyle w:val="Compact"/>
              <w:jc w:val="left"/>
            </w:pPr>
            <w:r>
              <w:rPr>
                <w:bCs/>
                <w:b/>
              </w:rPr>
              <w:t xml:space="preserve">Currency:</w:t>
            </w:r>
          </w:p>
        </w:tc>
        <w:tc>
          <w:tcPr/>
          <w:p>
            <w:pPr>
              <w:pStyle w:val="Compact"/>
              <w:jc w:val="left"/>
            </w:pPr>
            <w:r>
              <w:t xml:space="preserve">New Zealand Dollars (NZD)</w:t>
            </w:r>
          </w:p>
        </w:tc>
      </w:tr>
      <w:tr>
        <w:tc>
          <w:tcPr/>
          <w:p>
            <w:pPr>
              <w:pStyle w:val="Compact"/>
              <w:jc w:val="left"/>
            </w:pPr>
            <w:r>
              <w:rPr>
                <w:bCs/>
                <w:b/>
              </w:rPr>
              <w:t xml:space="preserve">Governing Jurisdiction:</w:t>
            </w:r>
          </w:p>
        </w:tc>
        <w:tc>
          <w:tcPr/>
          <w:p>
            <w:pPr>
              <w:pStyle w:val="Compact"/>
              <w:jc w:val="left"/>
            </w:pPr>
            <w:r>
              <w:t xml:space="preserve">New Zealand Auckland, under the New Zealand Public Contracts Act 2003</w:t>
            </w:r>
          </w:p>
        </w:tc>
      </w:tr>
      <w:tr>
        <w:tc>
          <w:tcPr/>
          <w:p>
            <w:pPr>
              <w:pStyle w:val="Compact"/>
              <w:jc w:val="left"/>
            </w:pPr>
            <w:r>
              <w:rPr>
                <w:bCs/>
                <w:b/>
              </w:rPr>
              <w:t xml:space="preserve">Classification:</w:t>
            </w:r>
          </w:p>
        </w:tc>
        <w:tc>
          <w:tcPr/>
          <w:p>
            <w:pPr>
              <w:pStyle w:val="Compact"/>
              <w:jc w:val="left"/>
            </w:pPr>
            <w:r>
              <w:t xml:space="preserve">Paramedic Emergency Medical Services – Auckland Region</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p>
        </w:tc>
        <w:tc>
          <w:tcPr/>
          <w:p>
            <w:pPr>
              <w:pStyle w:val="Compact"/>
              <w:jc w:val="left"/>
            </w:pPr>
            <w:r>
              <w:t xml:space="preserve">Auckland Regional Paramedic Services Authority (ARPSA)</w:t>
            </w:r>
          </w:p>
        </w:tc>
      </w:tr>
      <w:tr>
        <w:tc>
          <w:tcPr/>
          <w:p>
            <w:pPr>
              <w:pStyle w:val="Compact"/>
              <w:jc w:val="left"/>
            </w:pPr>
            <w:r>
              <w:rPr>
                <w:bCs/>
                <w:b/>
              </w:rPr>
              <w:t xml:space="preserve">Address:</w:t>
            </w:r>
          </w:p>
        </w:tc>
        <w:tc>
          <w:tcPr/>
          <w:p>
            <w:pPr>
              <w:pStyle w:val="Compact"/>
              <w:jc w:val="left"/>
            </w:pPr>
            <w:r>
              <w:t xml:space="preserve">Level 4, 125 Federal Street, Ponsonby, Auckland 1011, New Zealand</w:t>
            </w:r>
          </w:p>
        </w:tc>
      </w:tr>
      <w:tr>
        <w:tc>
          <w:tcPr/>
          <w:p>
            <w:pPr>
              <w:pStyle w:val="Compact"/>
              <w:jc w:val="left"/>
            </w:pPr>
            <w:r>
              <w:rPr>
                <w:bCs/>
                <w:b/>
              </w:rPr>
              <w:t xml:space="preserve">Phone:</w:t>
            </w:r>
          </w:p>
        </w:tc>
        <w:tc>
          <w:tcPr/>
          <w:p>
            <w:pPr>
              <w:pStyle w:val="Compact"/>
              <w:jc w:val="left"/>
            </w:pPr>
            <w:r>
              <w:t xml:space="preserve">+64 9 376 4200</w:t>
            </w:r>
          </w:p>
        </w:tc>
      </w:tr>
      <w:tr>
        <w:tc>
          <w:tcPr/>
          <w:p>
            <w:pPr>
              <w:pStyle w:val="Compact"/>
              <w:jc w:val="left"/>
            </w:pPr>
            <w:r>
              <w:rPr>
                <w:bCs/>
                <w:b/>
              </w:rPr>
              <w:t xml:space="preserve">Email:</w:t>
            </w:r>
          </w:p>
        </w:tc>
        <w:tc>
          <w:tcPr/>
          <w:p>
            <w:pPr>
              <w:pStyle w:val="Compact"/>
              <w:jc w:val="left"/>
            </w:pPr>
            <w:r>
              <w:t xml:space="preserve">procurement@arpsa.govt.nz</w:t>
            </w:r>
          </w:p>
        </w:tc>
      </w:tr>
      <w:tr>
        <w:tc>
          <w:tcPr/>
          <w:p>
            <w:pPr>
              <w:pStyle w:val="Compact"/>
              <w:jc w:val="left"/>
            </w:pPr>
            <w:r>
              <w:rPr>
                <w:bCs/>
                <w:b/>
              </w:rPr>
              <w:t xml:space="preserve">Authorised Officer:</w:t>
            </w:r>
          </w:p>
        </w:tc>
        <w:tc>
          <w:tcPr/>
          <w:p>
            <w:pPr>
              <w:pStyle w:val="Compact"/>
              <w:jc w:val="left"/>
            </w:pPr>
            <w:r>
              <w:t xml:space="preserve">Dr. Margaret Tui, Director of Paramedic Operations, New Zealand Auckland</w:t>
            </w:r>
          </w:p>
        </w:tc>
      </w:tr>
      <w:tr>
        <w:tc>
          <w:tcPr/>
          <w:p>
            <w:pPr>
              <w:pStyle w:val="Compact"/>
              <w:jc w:val="left"/>
            </w:pPr>
            <w:r>
              <w:rPr>
                <w:bCs/>
                <w:b/>
              </w:rPr>
              <w:t xml:space="preserve">IRB / GST Number:</w:t>
            </w:r>
          </w:p>
        </w:tc>
        <w:tc>
          <w:tcPr/>
          <w:p>
            <w:pPr>
              <w:pStyle w:val="Compact"/>
              <w:jc w:val="left"/>
            </w:pPr>
            <w:r>
              <w:t xml:space="preserve">942-881-003-776</w:t>
            </w:r>
          </w:p>
        </w:tc>
      </w:tr>
    </w:tbl>
    <w:bookmarkEnd w:id="22"/>
    <w:bookmarkStart w:id="23" w:name="supplier-seller"/>
    <w:p>
      <w:pPr>
        <w:pStyle w:val="Heading2"/>
      </w:pPr>
      <w:r>
        <w:t xml:space="preserve">3. Supplier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p>
        </w:tc>
        <w:tc>
          <w:tcPr/>
          <w:p>
            <w:pPr>
              <w:pStyle w:val="Compact"/>
              <w:jc w:val="left"/>
            </w:pPr>
            <w:r>
              <w:t xml:space="preserve">Te Aka Paramedic Solutions Ltd.</w:t>
            </w:r>
          </w:p>
        </w:tc>
      </w:tr>
      <w:tr>
        <w:tc>
          <w:tcPr/>
          <w:p>
            <w:pPr>
              <w:pStyle w:val="Compact"/>
              <w:jc w:val="left"/>
            </w:pPr>
            <w:r>
              <w:rPr>
                <w:bCs/>
                <w:b/>
              </w:rPr>
              <w:t xml:space="preserve">Address:</w:t>
            </w:r>
          </w:p>
        </w:tc>
        <w:tc>
          <w:tcPr/>
          <w:p>
            <w:pPr>
              <w:pStyle w:val="Compact"/>
              <w:jc w:val="left"/>
            </w:pPr>
            <w:r>
              <w:t xml:space="preserve">Unit 7, 450 Dominion Road, Mount Eden, Auckland 1024, New Zealand</w:t>
            </w:r>
          </w:p>
        </w:tc>
      </w:tr>
      <w:tr>
        <w:tc>
          <w:tcPr/>
          <w:p>
            <w:pPr>
              <w:pStyle w:val="Compact"/>
              <w:jc w:val="left"/>
            </w:pPr>
            <w:r>
              <w:rPr>
                <w:bCs/>
                <w:b/>
              </w:rPr>
              <w:t xml:space="preserve">Phone:</w:t>
            </w:r>
          </w:p>
        </w:tc>
        <w:tc>
          <w:tcPr/>
          <w:p>
            <w:pPr>
              <w:pStyle w:val="Compact"/>
              <w:jc w:val="left"/>
            </w:pPr>
            <w:r>
              <w:t xml:space="preserve">+64 9 525 8811</w:t>
            </w:r>
          </w:p>
        </w:tc>
      </w:tr>
      <w:tr>
        <w:tc>
          <w:tcPr/>
          <w:p>
            <w:pPr>
              <w:pStyle w:val="Compact"/>
              <w:jc w:val="left"/>
            </w:pPr>
            <w:r>
              <w:rPr>
                <w:bCs/>
                <w:b/>
              </w:rPr>
              <w:t xml:space="preserve">Email:</w:t>
            </w:r>
          </w:p>
        </w:tc>
        <w:tc>
          <w:tcPr/>
          <w:p>
            <w:pPr>
              <w:pStyle w:val="Compact"/>
              <w:jc w:val="left"/>
            </w:pPr>
            <w:r>
              <w:t xml:space="preserve">sales@teakaparamedic.co.nz</w:t>
            </w:r>
          </w:p>
        </w:tc>
      </w:tr>
      <w:tr>
        <w:tc>
          <w:tcPr/>
          <w:p>
            <w:pPr>
              <w:pStyle w:val="Compact"/>
              <w:jc w:val="left"/>
            </w:pPr>
            <w:r>
              <w:rPr>
                <w:bCs/>
                <w:b/>
              </w:rPr>
              <w:t xml:space="preserve">ABN / GST Number:</w:t>
            </w:r>
          </w:p>
        </w:tc>
        <w:tc>
          <w:tcPr/>
          <w:p>
            <w:pPr>
              <w:pStyle w:val="Compact"/>
              <w:jc w:val="left"/>
            </w:pPr>
            <w:r>
              <w:t xml:space="preserve">943-220-558-112</w:t>
            </w:r>
          </w:p>
        </w:tc>
      </w:tr>
      <w:tr>
        <w:tc>
          <w:tcPr/>
          <w:p>
            <w:pPr>
              <w:pStyle w:val="Compact"/>
              <w:jc w:val="left"/>
            </w:pPr>
            <w:r>
              <w:rPr>
                <w:bCs/>
                <w:b/>
              </w:rPr>
              <w:t xml:space="preserve">Contact Person:</w:t>
            </w:r>
          </w:p>
        </w:tc>
        <w:tc>
          <w:tcPr/>
          <w:p>
            <w:pPr>
              <w:pStyle w:val="Compact"/>
              <w:jc w:val="left"/>
            </w:pPr>
            <w:r>
              <w:t xml:space="preserve">Mr. James Whitfield, Account Manager – Paramedic Division</w:t>
            </w:r>
          </w:p>
        </w:tc>
      </w:tr>
    </w:tbl>
    <w:bookmarkEnd w:id="23"/>
    <w:bookmarkStart w:id="24" w:name="X6a5c5a37b4ba6c3d0c3f00f5879c0a4c2d9e7b7"/>
    <w:p>
      <w:pPr>
        <w:pStyle w:val="Heading2"/>
      </w:pPr>
      <w:r>
        <w:t xml:space="preserve">4. Scope of Purchase – Paramedic Services and Equipment (New Zealand Auckland)</w:t>
      </w:r>
    </w:p>
    <w:p>
      <w:pPr>
        <w:pStyle w:val="FirstParagraph"/>
      </w:pPr>
      <w:r>
        <w:t xml:space="preserve">This Purchase Order is issued by the Auckland Regional Paramedic Services Authority to procure a comprehensive package of paramedic services, clinical equipment, and operational support for the delivery of emergency medical response across the New Zealand Auckland metropolitan region. The Paramedic services covered under this Purchase Order shall comply with all standards set by the New Zealand Paramedic Board, the Health and Disability Commissioner, and the Auckland District Health Board clinical governance framework. All paramedic personnel engaged under this Purchase Order must hold a current New Zealand Paramedic Practising Certificate and be registered with the New Zealand Paramedic Board.</w:t>
      </w:r>
    </w:p>
    <w:bookmarkEnd w:id="24"/>
    <w:bookmarkStart w:id="25" w:name="line-items"/>
    <w:p>
      <w:pPr>
        <w:pStyle w:val="Heading2"/>
      </w:pPr>
      <w:r>
        <w:t xml:space="preserve">5.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01</w:t>
            </w:r>
          </w:p>
        </w:tc>
        <w:tc>
          <w:tcPr/>
          <w:p>
            <w:pPr>
              <w:pStyle w:val="Compact"/>
              <w:jc w:val="left"/>
            </w:pPr>
            <w:r>
              <w:t xml:space="preserve">Paramedic Emergency Response Service – Advanced Paramedic (Level 2) – 24/7 coverage for Auckland CBD, North Shore, and South Auckland zones. Includes fully equipped paramedic ambulance, two (2) registered paramedics per shift, and radio communications.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186,500.00</w:t>
            </w:r>
          </w:p>
        </w:tc>
        <w:tc>
          <w:tcPr/>
          <w:p>
            <w:pPr>
              <w:pStyle w:val="Compact"/>
              <w:jc w:val="left"/>
            </w:pPr>
            <w:r>
              <w:t xml:space="preserve">2,238,000.00</w:t>
            </w:r>
          </w:p>
        </w:tc>
      </w:tr>
      <w:tr>
        <w:tc>
          <w:tcPr/>
          <w:p>
            <w:pPr>
              <w:pStyle w:val="Compact"/>
              <w:jc w:val="left"/>
            </w:pPr>
            <w:r>
              <w:t xml:space="preserve">02</w:t>
            </w:r>
          </w:p>
        </w:tc>
        <w:tc>
          <w:tcPr/>
          <w:p>
            <w:pPr>
              <w:pStyle w:val="Compact"/>
              <w:jc w:val="left"/>
            </w:pPr>
            <w:r>
              <w:t xml:space="preserve">Paramedic Ambulance Vehicle – New build, fully fitted to New Zealand Auckland emergency response specifications. Includes defibrillator, oxygen supply, suction, spinal board, and paramedic clinical trolley.</w:t>
            </w:r>
          </w:p>
        </w:tc>
        <w:tc>
          <w:tcPr/>
          <w:p>
            <w:pPr>
              <w:pStyle w:val="Compact"/>
              <w:jc w:val="left"/>
            </w:pPr>
            <w:r>
              <w:t xml:space="preserve">4</w:t>
            </w:r>
          </w:p>
        </w:tc>
        <w:tc>
          <w:tcPr/>
          <w:p>
            <w:pPr>
              <w:pStyle w:val="Compact"/>
              <w:jc w:val="left"/>
            </w:pPr>
            <w:r>
              <w:t xml:space="preserve">Units</w:t>
            </w:r>
          </w:p>
        </w:tc>
        <w:tc>
          <w:tcPr/>
          <w:p>
            <w:pPr>
              <w:pStyle w:val="Compact"/>
              <w:jc w:val="left"/>
            </w:pPr>
            <w:r>
              <w:t xml:space="preserve">245,000.00</w:t>
            </w:r>
          </w:p>
        </w:tc>
        <w:tc>
          <w:tcPr/>
          <w:p>
            <w:pPr>
              <w:pStyle w:val="Compact"/>
              <w:jc w:val="left"/>
            </w:pPr>
            <w:r>
              <w:t xml:space="preserve">980,000.00</w:t>
            </w:r>
          </w:p>
        </w:tc>
      </w:tr>
      <w:tr>
        <w:tc>
          <w:tcPr/>
          <w:p>
            <w:pPr>
              <w:pStyle w:val="Compact"/>
              <w:jc w:val="left"/>
            </w:pPr>
            <w:r>
              <w:t xml:space="preserve">03</w:t>
            </w:r>
          </w:p>
        </w:tc>
        <w:tc>
          <w:tcPr/>
          <w:p>
            <w:pPr>
              <w:pStyle w:val="Compact"/>
              <w:jc w:val="left"/>
            </w:pPr>
            <w:r>
              <w:t xml:space="preserve">Paramedic Clinical Equipment Kit – Portable cardiac monitor/defibrillator, automated external defibrillator (AED), nebuliser, IV infusion pump, and airway management set for each paramedic unit.</w:t>
            </w:r>
          </w:p>
        </w:tc>
        <w:tc>
          <w:tcPr/>
          <w:p>
            <w:pPr>
              <w:pStyle w:val="Compact"/>
              <w:jc w:val="left"/>
            </w:pPr>
            <w:r>
              <w:t xml:space="preserve">8</w:t>
            </w:r>
          </w:p>
        </w:tc>
        <w:tc>
          <w:tcPr/>
          <w:p>
            <w:pPr>
              <w:pStyle w:val="Compact"/>
              <w:jc w:val="left"/>
            </w:pPr>
            <w:r>
              <w:t xml:space="preserve">Sets</w:t>
            </w:r>
          </w:p>
        </w:tc>
        <w:tc>
          <w:tcPr/>
          <w:p>
            <w:pPr>
              <w:pStyle w:val="Compact"/>
              <w:jc w:val="left"/>
            </w:pPr>
            <w:r>
              <w:t xml:space="preserve">12,750.00</w:t>
            </w:r>
          </w:p>
        </w:tc>
        <w:tc>
          <w:tcPr/>
          <w:p>
            <w:pPr>
              <w:pStyle w:val="Compact"/>
              <w:jc w:val="left"/>
            </w:pPr>
            <w:r>
              <w:t xml:space="preserve">102,000.00</w:t>
            </w:r>
          </w:p>
        </w:tc>
      </w:tr>
      <w:tr>
        <w:tc>
          <w:tcPr/>
          <w:p>
            <w:pPr>
              <w:pStyle w:val="Compact"/>
              <w:jc w:val="left"/>
            </w:pPr>
            <w:r>
              <w:t xml:space="preserve">04</w:t>
            </w:r>
          </w:p>
        </w:tc>
        <w:tc>
          <w:tcPr/>
          <w:p>
            <w:pPr>
              <w:pStyle w:val="Compact"/>
              <w:jc w:val="left"/>
            </w:pPr>
            <w:r>
              <w:t xml:space="preserve">Paramedic Personal Protective Equipment (PPE) – High-visibility paramedic uniform, nitrile gloves, N95 respirators, face shields, and paramedic boots. Compliant with New Zealand Auckland occupational health and safety standards.</w:t>
            </w:r>
          </w:p>
        </w:tc>
        <w:tc>
          <w:tcPr/>
          <w:p>
            <w:pPr>
              <w:pStyle w:val="Compact"/>
              <w:jc w:val="left"/>
            </w:pPr>
            <w:r>
              <w:t xml:space="preserve">96</w:t>
            </w:r>
          </w:p>
        </w:tc>
        <w:tc>
          <w:tcPr/>
          <w:p>
            <w:pPr>
              <w:pStyle w:val="Compact"/>
              <w:jc w:val="left"/>
            </w:pPr>
            <w:r>
              <w:t xml:space="preserve">Sets</w:t>
            </w:r>
          </w:p>
        </w:tc>
        <w:tc>
          <w:tcPr/>
          <w:p>
            <w:pPr>
              <w:pStyle w:val="Compact"/>
              <w:jc w:val="left"/>
            </w:pPr>
            <w:r>
              <w:t xml:space="preserve">890.00</w:t>
            </w:r>
          </w:p>
        </w:tc>
        <w:tc>
          <w:tcPr/>
          <w:p>
            <w:pPr>
              <w:pStyle w:val="Compact"/>
              <w:jc w:val="left"/>
            </w:pPr>
            <w:r>
              <w:t xml:space="preserve">85,440.00</w:t>
            </w:r>
          </w:p>
        </w:tc>
      </w:tr>
      <w:tr>
        <w:tc>
          <w:tcPr/>
          <w:p>
            <w:pPr>
              <w:pStyle w:val="Compact"/>
              <w:jc w:val="left"/>
            </w:pPr>
            <w:r>
              <w:t xml:space="preserve">05</w:t>
            </w:r>
          </w:p>
        </w:tc>
        <w:tc>
          <w:tcPr/>
          <w:p>
            <w:pPr>
              <w:pStyle w:val="Compact"/>
              <w:jc w:val="left"/>
            </w:pPr>
            <w:r>
              <w:t xml:space="preserve">Paramedic Continuing Professional Development (CPD) Programme – Annual mandatory training for all paramedic staff including advanced cardiac life support (ACLS), paediatric advanced life support (PALS), and New Zealand Auckland-specific incident response protocols.</w:t>
            </w:r>
          </w:p>
        </w:tc>
        <w:tc>
          <w:tcPr/>
          <w:p>
            <w:pPr>
              <w:pStyle w:val="Compact"/>
              <w:jc w:val="left"/>
            </w:pPr>
            <w:r>
              <w:t xml:space="preserve">48</w:t>
            </w:r>
          </w:p>
        </w:tc>
        <w:tc>
          <w:tcPr/>
          <w:p>
            <w:pPr>
              <w:pStyle w:val="Compact"/>
              <w:jc w:val="left"/>
            </w:pPr>
            <w:r>
              <w:t xml:space="preserve">Participants</w:t>
            </w:r>
          </w:p>
        </w:tc>
        <w:tc>
          <w:tcPr/>
          <w:p>
            <w:pPr>
              <w:pStyle w:val="Compact"/>
              <w:jc w:val="left"/>
            </w:pPr>
            <w:r>
              <w:t xml:space="preserve">2,350.00</w:t>
            </w:r>
          </w:p>
        </w:tc>
        <w:tc>
          <w:tcPr/>
          <w:p>
            <w:pPr>
              <w:pStyle w:val="Compact"/>
              <w:jc w:val="left"/>
            </w:pPr>
            <w:r>
              <w:t xml:space="preserve">112,800.00</w:t>
            </w:r>
          </w:p>
        </w:tc>
      </w:tr>
      <w:tr>
        <w:tc>
          <w:tcPr/>
          <w:p>
            <w:pPr>
              <w:pStyle w:val="Compact"/>
              <w:jc w:val="left"/>
            </w:pPr>
            <w:r>
              <w:t xml:space="preserve">06</w:t>
            </w:r>
          </w:p>
        </w:tc>
        <w:tc>
          <w:tcPr/>
          <w:p>
            <w:pPr>
              <w:pStyle w:val="Compact"/>
              <w:jc w:val="left"/>
            </w:pPr>
            <w:r>
              <w:t xml:space="preserve">Paramedic Telemedicine and Communications System – Satellite-linked paramedic communication device, electronic patient care recording (ePCR) tablets, and integration with Auckland Emergency Services (AES) dispatch system.</w:t>
            </w:r>
          </w:p>
        </w:tc>
        <w:tc>
          <w:tcPr/>
          <w:p>
            <w:pPr>
              <w:pStyle w:val="Compact"/>
              <w:jc w:val="left"/>
            </w:pPr>
            <w:r>
              <w:t xml:space="preserve">8</w:t>
            </w:r>
          </w:p>
        </w:tc>
        <w:tc>
          <w:tcPr/>
          <w:p>
            <w:pPr>
              <w:pStyle w:val="Compact"/>
              <w:jc w:val="left"/>
            </w:pPr>
            <w:r>
              <w:t xml:space="preserve">Units</w:t>
            </w:r>
          </w:p>
        </w:tc>
        <w:tc>
          <w:tcPr/>
          <w:p>
            <w:pPr>
              <w:pStyle w:val="Compact"/>
              <w:jc w:val="left"/>
            </w:pPr>
            <w:r>
              <w:t xml:space="preserve">6,400.00</w:t>
            </w:r>
          </w:p>
        </w:tc>
        <w:tc>
          <w:tcPr/>
          <w:p>
            <w:pPr>
              <w:pStyle w:val="Compact"/>
              <w:jc w:val="left"/>
            </w:pPr>
            <w:r>
              <w:t xml:space="preserve">51,200.00</w:t>
            </w:r>
          </w:p>
        </w:tc>
      </w:tr>
      <w:tr>
        <w:tc>
          <w:tcPr/>
          <w:p>
            <w:pPr>
              <w:pStyle w:val="Compact"/>
              <w:jc w:val="left"/>
            </w:pPr>
            <w:r>
              <w:t xml:space="preserve">07</w:t>
            </w:r>
          </w:p>
        </w:tc>
        <w:tc>
          <w:tcPr/>
          <w:p>
            <w:pPr>
              <w:pStyle w:val="Compact"/>
              <w:jc w:val="left"/>
            </w:pPr>
            <w:r>
              <w:t xml:space="preserve">Paramedic Medication and Consumables Supply – 12-month supply of emergency medications, IV fluids, dressings, and clinical consumables for all paramedic units operating in New Zealand Auckland.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50,400.00</w:t>
            </w:r>
          </w:p>
        </w:tc>
      </w:tr>
      <w:tr>
        <w:tc>
          <w:tcPr>
            <w:gridSpan w:val="5"/>
          </w:tcPr>
          <w:p>
            <w:pPr>
              <w:pStyle w:val="Compact"/>
              <w:jc w:val="right"/>
            </w:pPr>
            <w:r>
              <w:t xml:space="preserve">SUBTOTAL (NZD):</w:t>
            </w:r>
          </w:p>
        </w:tc>
        <w:tc>
          <w:tcPr/>
          <w:p>
            <w:pPr>
              <w:pStyle w:val="Compact"/>
              <w:jc w:val="left"/>
            </w:pPr>
            <w:r>
              <w:t xml:space="preserve">3,619,840.00</w:t>
            </w:r>
          </w:p>
        </w:tc>
      </w:tr>
      <w:tr>
        <w:tc>
          <w:tcPr>
            <w:gridSpan w:val="5"/>
          </w:tcPr>
          <w:p>
            <w:pPr>
              <w:pStyle w:val="Compact"/>
              <w:jc w:val="right"/>
            </w:pPr>
            <w:r>
              <w:t xml:space="preserve">GST (15%):</w:t>
            </w:r>
          </w:p>
        </w:tc>
        <w:tc>
          <w:tcPr/>
          <w:p>
            <w:pPr>
              <w:pStyle w:val="Compact"/>
              <w:jc w:val="left"/>
            </w:pPr>
            <w:r>
              <w:t xml:space="preserve">542,976.00</w:t>
            </w:r>
          </w:p>
        </w:tc>
      </w:tr>
      <w:tr>
        <w:tc>
          <w:tcPr>
            <w:gridSpan w:val="5"/>
          </w:tcPr>
          <w:p>
            <w:pPr>
              <w:pStyle w:val="Compact"/>
              <w:jc w:val="right"/>
            </w:pPr>
            <w:r>
              <w:t xml:space="preserve">TOTAL PURCHASE ORDER VALUE (NZD):</w:t>
            </w:r>
          </w:p>
        </w:tc>
        <w:tc>
          <w:tcPr/>
          <w:p>
            <w:pPr>
              <w:pStyle w:val="Compact"/>
              <w:jc w:val="left"/>
            </w:pPr>
            <w:r>
              <w:t xml:space="preserve">4,162,816.00</w:t>
            </w:r>
          </w:p>
        </w:tc>
      </w:tr>
    </w:tbl>
    <w:bookmarkEnd w:id="25"/>
    <w:bookmarkStart w:id="26" w:name="terms-and-conditions"/>
    <w:p>
      <w:pPr>
        <w:pStyle w:val="Heading2"/>
      </w:pPr>
      <w:r>
        <w:t xml:space="preserve">6. Terms and Conditions</w:t>
      </w:r>
    </w:p>
    <w:p>
      <w:pPr>
        <w:pStyle w:val="FirstParagraph"/>
      </w:pPr>
      <w:r>
        <w:rPr>
          <w:bCs/>
          <w:b/>
        </w:rPr>
        <w:t xml:space="preserve">6.1</w:t>
      </w:r>
      <w:r>
        <w:t xml:space="preserve"> </w:t>
      </w:r>
      <w:r>
        <w:t xml:space="preserve">This Purchase Order is governed by the laws of New Zealand and shall be interpreted in accordance with the New Zealand Public Contracts Act 2003 and the Auckland Regional Council procurement policies.</w:t>
      </w:r>
    </w:p>
    <w:p>
      <w:pPr>
        <w:pStyle w:val="BodyText"/>
      </w:pPr>
      <w:r>
        <w:rPr>
          <w:bCs/>
          <w:b/>
        </w:rPr>
        <w:t xml:space="preserve">6.2</w:t>
      </w:r>
      <w:r>
        <w:t xml:space="preserve"> </w:t>
      </w:r>
      <w:r>
        <w:t xml:space="preserve">All paramedic services rendered under this Purchase Order must be delivered by paramedics who are fully registered with the New Zealand Paramedic Board and hold a valid practising certificate. The supplier shall provide evidence of paramedic registration prior to the commencement of services.</w:t>
      </w:r>
    </w:p>
    <w:p>
      <w:pPr>
        <w:pStyle w:val="BodyText"/>
      </w:pPr>
      <w:r>
        <w:rPr>
          <w:bCs/>
          <w:b/>
        </w:rPr>
        <w:t xml:space="preserve">6.3</w:t>
      </w:r>
      <w:r>
        <w:t xml:space="preserve"> </w:t>
      </w:r>
      <w:r>
        <w:t xml:space="preserve">The supplier shall maintain all paramedic ambulance vehicles in New Zealand Auckland in a state of full operational readiness. Vehicles must be inspected and serviced in accordance with New Zealand Vehicle Standards and Auckland Transport requirements.</w:t>
      </w:r>
    </w:p>
    <w:p>
      <w:pPr>
        <w:pStyle w:val="BodyText"/>
      </w:pPr>
      <w:r>
        <w:rPr>
          <w:bCs/>
          <w:b/>
        </w:rPr>
        <w:t xml:space="preserve">6.4</w:t>
      </w:r>
      <w:r>
        <w:t xml:space="preserve"> </w:t>
      </w:r>
      <w:r>
        <w:t xml:space="preserve">Response time targets for paramedic units within the New Zealand Auckland metropolitan area shall not exceed eight (8) minutes for urban zones and fifteen (15) minutes for rural and peri-urban zones as defined by the Auckland Regional Paramedic Services Authority.</w:t>
      </w:r>
    </w:p>
    <w:p>
      <w:pPr>
        <w:pStyle w:val="BodyText"/>
      </w:pPr>
      <w:r>
        <w:rPr>
          <w:bCs/>
          <w:b/>
        </w:rPr>
        <w:t xml:space="preserve">6.5</w:t>
      </w:r>
      <w:r>
        <w:t xml:space="preserve"> </w:t>
      </w:r>
      <w:r>
        <w:t xml:space="preserve">The supplier shall comply with all New Zealand Health and Safety at Work Act 2015 obligations, including but not limited to paramedic workplace risk assessments, incident reporting, and occupational health monitoring for all paramedic staff.</w:t>
      </w:r>
    </w:p>
    <w:p>
      <w:pPr>
        <w:pStyle w:val="BodyText"/>
      </w:pPr>
      <w:r>
        <w:rPr>
          <w:bCs/>
          <w:b/>
        </w:rPr>
        <w:t xml:space="preserve">6.6</w:t>
      </w:r>
      <w:r>
        <w:t xml:space="preserve"> </w:t>
      </w:r>
      <w:r>
        <w:t xml:space="preserve">All paramedic patient care records generated under this Purchase Order shall be maintained in accordance with the New Zealand Privacy Act 2020 and the Health Information Privacy Code 1994. Data shall be stored on servers located within New Zealand.</w:t>
      </w:r>
    </w:p>
    <w:p>
      <w:pPr>
        <w:pStyle w:val="BodyText"/>
      </w:pPr>
      <w:r>
        <w:rPr>
          <w:bCs/>
          <w:b/>
        </w:rPr>
        <w:t xml:space="preserve">6.7</w:t>
      </w:r>
      <w:r>
        <w:t xml:space="preserve"> </w:t>
      </w:r>
      <w:r>
        <w:t xml:space="preserve">Payment shall be made within thirty (30) calendar days of receipt of a valid tax invoice. Invoices must reference this Purchase Order number (NZ-AKL-2025-PM-04782) and include the supplier's New Zealand GST registration number.</w:t>
      </w:r>
    </w:p>
    <w:p>
      <w:pPr>
        <w:pStyle w:val="BodyText"/>
      </w:pPr>
      <w:r>
        <w:rPr>
          <w:bCs/>
          <w:b/>
        </w:rPr>
        <w:t xml:space="preserve">6.8</w:t>
      </w:r>
      <w:r>
        <w:t xml:space="preserve"> </w:t>
      </w:r>
      <w:r>
        <w:t xml:space="preserve">The supplier shall provide a comprehensive paramedic service level report to the Auckland Regional Paramedic Services Authority on a monthly basis, detailing response times, patient outcomes, paramedic availability, and equipment maintenance logs for all units operating in New Zealand Auckland.</w:t>
      </w:r>
    </w:p>
    <w:p>
      <w:pPr>
        <w:pStyle w:val="BodyText"/>
      </w:pPr>
      <w:r>
        <w:rPr>
          <w:bCs/>
          <w:b/>
        </w:rPr>
        <w:t xml:space="preserve">6.9</w:t>
      </w:r>
      <w:r>
        <w:t xml:space="preserve"> </w:t>
      </w:r>
      <w:r>
        <w:t xml:space="preserve">This Purchase Order may be terminated by either party with ninety (90) days written notice. In the event of termination, the supplier shall ensure an orderly transition of all paramedic services to a successor provider to maintain uninterrupted emergency medical coverage in New Zealand Auckland.</w:t>
      </w:r>
    </w:p>
    <w:p>
      <w:pPr>
        <w:pStyle w:val="BodyText"/>
      </w:pPr>
      <w:r>
        <w:rPr>
          <w:bCs/>
          <w:b/>
        </w:rPr>
        <w:t xml:space="preserve">6.10</w:t>
      </w:r>
      <w:r>
        <w:t xml:space="preserve"> </w:t>
      </w:r>
      <w:r>
        <w:t xml:space="preserve">Any disputes arising from this Purchase Order shall be resolved through mediation in Auckland, New Zealand, in accordance with the New Zealand Disputes Tribunal Act 2012, before resorting to litigation in the District Court of Auckland.</w:t>
      </w:r>
    </w:p>
    <w:bookmarkEnd w:id="26"/>
    <w:bookmarkStart w:id="27" w:name="authorisation-and-acceptance"/>
    <w:p>
      <w:pPr>
        <w:pStyle w:val="Heading2"/>
      </w:pPr>
      <w:r>
        <w:t xml:space="preserve">7. Authorisation and Acceptance</w:t>
      </w:r>
    </w:p>
    <w:p>
      <w:pPr>
        <w:pStyle w:val="FirstParagraph"/>
      </w:pPr>
      <w:r>
        <w:t xml:space="preserve">This Purchase Order for paramedic services and equipment in New Zealand Auckland is authorised and issued by the undersigned on behalf of the Auckland Regional Paramedic Services Authority. The supplier is requested to confirm acceptance of all terms and conditions within ten (10) business days of receipt of this Purchase Order.</w:t>
      </w:r>
    </w:p>
    <w:bookmarkEnd w:id="27"/>
    <w:bookmarkStart w:id="28" w:name="authorised-by-buyer"/>
    <w:p>
      <w:pPr>
        <w:pStyle w:val="Heading3"/>
      </w:pPr>
      <w:r>
        <w:t xml:space="preserve">Authorised by (Buyer)</w:t>
      </w:r>
    </w:p>
    <w:p>
      <w:pPr>
        <w:pStyle w:val="FirstParagraph"/>
      </w:pPr>
      <w:r>
        <w:rPr>
          <w:bCs/>
          <w:b/>
        </w:rPr>
        <w:t xml:space="preserve">Name:</w:t>
      </w:r>
      <w:r>
        <w:t xml:space="preserve"> </w:t>
      </w:r>
      <w:r>
        <w:t xml:space="preserve">Dr. Margaret Tui</w:t>
      </w:r>
    </w:p>
    <w:p>
      <w:pPr>
        <w:pStyle w:val="BodyText"/>
      </w:pPr>
      <w:r>
        <w:rPr>
          <w:bCs/>
          <w:b/>
        </w:rPr>
        <w:t xml:space="preserve">Title:</w:t>
      </w:r>
      <w:r>
        <w:t xml:space="preserve"> </w:t>
      </w:r>
      <w:r>
        <w:t xml:space="preserve">Director of Paramedic Operations</w:t>
      </w:r>
    </w:p>
    <w:p>
      <w:pPr>
        <w:pStyle w:val="BodyText"/>
      </w:pPr>
      <w:r>
        <w:rPr>
          <w:bCs/>
          <w:b/>
        </w:rPr>
        <w:t xml:space="preserve">Organisation:</w:t>
      </w:r>
      <w:r>
        <w:t xml:space="preserve"> </w:t>
      </w:r>
      <w:r>
        <w:t xml:space="preserve">Auckland Regional Paramedic Services Authority</w:t>
      </w:r>
    </w:p>
    <w:p>
      <w:pPr>
        <w:pStyle w:val="BodyText"/>
      </w:pPr>
      <w:r>
        <w:rPr>
          <w:bCs/>
          <w:b/>
        </w:rPr>
        <w:t xml:space="preserve">Location:</w:t>
      </w:r>
      <w:r>
        <w:t xml:space="preserve"> </w:t>
      </w:r>
      <w:r>
        <w:t xml:space="preserve">New Zealand Auckland</w:t>
      </w:r>
    </w:p>
    <w:p>
      <w:pPr>
        <w:pStyle w:val="BodyText"/>
      </w:pPr>
      <w:r>
        <w:t xml:space="preserve">Signature &amp; Date</w:t>
      </w:r>
    </w:p>
    <w:bookmarkEnd w:id="28"/>
    <w:bookmarkStart w:id="29" w:name="accepted-by-supplier"/>
    <w:p>
      <w:pPr>
        <w:pStyle w:val="Heading3"/>
      </w:pPr>
      <w:r>
        <w:t xml:space="preserve">Accepted by (Supplier)</w:t>
      </w:r>
    </w:p>
    <w:p>
      <w:pPr>
        <w:pStyle w:val="FirstParagraph"/>
      </w:pPr>
      <w:r>
        <w:rPr>
          <w:bCs/>
          <w:b/>
        </w:rPr>
        <w:t xml:space="preserve">Name:</w:t>
      </w:r>
      <w:r>
        <w:t xml:space="preserve"> </w:t>
      </w:r>
      <w:r>
        <w:t xml:space="preserve">Mr. James Whitfield</w:t>
      </w:r>
    </w:p>
    <w:p>
      <w:pPr>
        <w:pStyle w:val="BodyText"/>
      </w:pPr>
      <w:r>
        <w:rPr>
          <w:bCs/>
          <w:b/>
        </w:rPr>
        <w:t xml:space="preserve">Title:</w:t>
      </w:r>
      <w:r>
        <w:t xml:space="preserve"> </w:t>
      </w:r>
      <w:r>
        <w:t xml:space="preserve">Account Manager – Paramedic Division</w:t>
      </w:r>
    </w:p>
    <w:p>
      <w:pPr>
        <w:pStyle w:val="BodyText"/>
      </w:pPr>
      <w:r>
        <w:rPr>
          <w:bCs/>
          <w:b/>
        </w:rPr>
        <w:t xml:space="preserve">Organisation:</w:t>
      </w:r>
      <w:r>
        <w:t xml:space="preserve"> </w:t>
      </w:r>
      <w:r>
        <w:t xml:space="preserve">Te Aka Paramedic Solutions Ltd.</w:t>
      </w:r>
    </w:p>
    <w:p>
      <w:pPr>
        <w:pStyle w:val="BodyText"/>
      </w:pPr>
      <w:r>
        <w:rPr>
          <w:bCs/>
          <w:b/>
        </w:rPr>
        <w:t xml:space="preserve">Location:</w:t>
      </w:r>
      <w:r>
        <w:t xml:space="preserve"> </w:t>
      </w:r>
      <w:r>
        <w:t xml:space="preserve">Auckland, New Zealand</w:t>
      </w:r>
    </w:p>
    <w:p>
      <w:pPr>
        <w:pStyle w:val="BodyText"/>
      </w:pPr>
      <w:r>
        <w:t xml:space="preserve">Signature &amp; Date</w:t>
      </w:r>
    </w:p>
    <w:bookmarkEnd w:id="29"/>
    <w:p>
      <w:pPr>
        <w:pStyle w:val="BodyText"/>
      </w:pPr>
      <w:r>
        <w:t xml:space="preserve">Purchase Order NZ-AKL-2025-PM-04782 | Auckland Regional Paramedic Services Authority | New Zealand Auckland</w:t>
      </w:r>
    </w:p>
    <w:p>
      <w:pPr>
        <w:pStyle w:val="BodyText"/>
      </w:pPr>
      <w:r>
        <w:t xml:space="preserve">This document is an official procurement record of the Auckland Regional Paramedic Services Authority. All paramedic services and equipment procured under this Purchase Order are subject to New Zealand regulatory oversight. Unauthorised reproduction or distribution is prohibited.</w:t>
      </w:r>
    </w:p>
    <w:p>
      <w:pPr>
        <w:pStyle w:val="BodyText"/>
      </w:pPr>
      <w:r>
        <w:t xml:space="preserve">Document Version 1.0 | Generated: 14 June 2025 | Classification: Official – Sensitive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New Zealand Auckland</dc:title>
  <dc:creator/>
  <dc:language>en</dc:language>
  <cp:keywords/>
  <dcterms:created xsi:type="dcterms:W3CDTF">2026-10-10T08:12:30Z</dcterms:created>
  <dcterms:modified xsi:type="dcterms:W3CDTF">2026-10-10T08:12:30Z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