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Philippines</w:t>
      </w:r>
      <w:r>
        <w:t xml:space="preserve"> </w:t>
      </w:r>
      <w:r>
        <w:t xml:space="preserve">Manila</w:t>
      </w:r>
    </w:p>
    <w:p>
      <w:pPr>
        <w:pStyle w:val="FirstParagraph"/>
      </w:pPr>
      <w:r>
        <w:t xml:space="preserve">OFFICIAL DOCUMENT</w:t>
      </w:r>
    </w:p>
    <w:bookmarkStart w:id="20" w:name="purchase-order"/>
    <w:p>
      <w:pPr>
        <w:pStyle w:val="Heading1"/>
      </w:pPr>
      <w:r>
        <w:t xml:space="preserve">PURCHASE ORDER</w:t>
      </w:r>
    </w:p>
    <w:p>
      <w:pPr>
        <w:pStyle w:val="FirstParagraph"/>
      </w:pPr>
      <w:r>
        <w:t xml:space="preserve">Paramedic Services and Emergency Medical Equipment Procurement</w:t>
      </w:r>
    </w:p>
    <w:p>
      <w:pPr>
        <w:pStyle w:val="BodyText"/>
      </w:pPr>
      <w:r>
        <w:t xml:space="preserve">Republic of the Philippines — Metro Manila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PO-MNL-PMD-2025-00472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July 30, 2025</w:t>
            </w:r>
          </w:p>
        </w:tc>
      </w:tr>
      <w:tr>
        <w:tc>
          <w:tcPr/>
          <w:p>
            <w:pPr>
              <w:pStyle w:val="Compact"/>
              <w:jc w:val="left"/>
            </w:pPr>
            <w:r>
              <w:t xml:space="preserve">Issuing Authority:</w:t>
            </w:r>
          </w:p>
        </w:tc>
        <w:tc>
          <w:tcPr/>
          <w:p>
            <w:pPr>
              <w:pStyle w:val="Compact"/>
              <w:jc w:val="left"/>
            </w:pPr>
            <w:r>
              <w:t xml:space="preserve">Manila Emergency Medical Services Authority (MEMSA), Quezon City, Philippines Manila</w:t>
            </w:r>
          </w:p>
        </w:tc>
      </w:tr>
      <w:tr>
        <w:tc>
          <w:tcPr/>
          <w:p>
            <w:pPr>
              <w:pStyle w:val="Compact"/>
              <w:jc w:val="left"/>
            </w:pPr>
            <w:r>
              <w:t xml:space="preserve">Supplier / Vendor:</w:t>
            </w:r>
          </w:p>
        </w:tc>
        <w:tc>
          <w:tcPr/>
          <w:p>
            <w:pPr>
              <w:pStyle w:val="Compact"/>
              <w:jc w:val="left"/>
            </w:pPr>
            <w:r>
              <w:t xml:space="preserve">Philippine Advanced Paramedic Solutions Inc. (PAPS), 1288 EDSA, Mandaluyong City, Philippines Manila</w:t>
            </w:r>
          </w:p>
        </w:tc>
      </w:tr>
      <w:tr>
        <w:tc>
          <w:tcPr/>
          <w:p>
            <w:pPr>
              <w:pStyle w:val="Compact"/>
              <w:jc w:val="left"/>
            </w:pPr>
            <w:r>
              <w:t xml:space="preserve">Contact Person:</w:t>
            </w:r>
          </w:p>
        </w:tc>
        <w:tc>
          <w:tcPr/>
          <w:p>
            <w:pPr>
              <w:pStyle w:val="Compact"/>
              <w:jc w:val="left"/>
            </w:pPr>
            <w:r>
              <w:t xml:space="preserve">Dr. Maria Santos, Chief Medical Officer, MEMSA</w:t>
            </w:r>
          </w:p>
        </w:tc>
      </w:tr>
      <w:tr>
        <w:tc>
          <w:tcPr/>
          <w:p>
            <w:pPr>
              <w:pStyle w:val="Compact"/>
              <w:jc w:val="left"/>
            </w:pPr>
            <w:r>
              <w:t xml:space="preserve">Payment Terms:</w:t>
            </w:r>
          </w:p>
        </w:tc>
        <w:tc>
          <w:tcPr/>
          <w:p>
            <w:pPr>
              <w:pStyle w:val="Compact"/>
              <w:jc w:val="left"/>
            </w:pPr>
            <w:r>
              <w:t xml:space="preserve">Net 30 days from confirmed delivery and acceptance in Philippines Manila</w:t>
            </w:r>
          </w:p>
        </w:tc>
      </w:tr>
      <w:tr>
        <w:tc>
          <w:tcPr/>
          <w:p>
            <w:pPr>
              <w:pStyle w:val="Compact"/>
              <w:jc w:val="left"/>
            </w:pPr>
            <w:r>
              <w:t xml:space="preserve">Currency:</w:t>
            </w:r>
          </w:p>
        </w:tc>
        <w:tc>
          <w:tcPr/>
          <w:p>
            <w:pPr>
              <w:pStyle w:val="Compact"/>
              <w:jc w:val="left"/>
            </w:pPr>
            <w:r>
              <w:t xml:space="preserve">Philippine Peso (PHP)</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Manila Emergency Medical Services Authority (MEMSA) to formally authorize the procurement of Paramedic personnel services, advanced life support equipment, and emergency medical supplies for deployment across the Philippines Manila metropolitan area. The objective of this Purchase Order is to ensure that the city of Philippines Manila maintains a fully operational, well-equipped, and professionally staffed Paramedic emergency response network capable of delivering rapid, high-quality pre-hospital care to residents and visitors alike.</w:t>
      </w:r>
    </w:p>
    <w:p>
      <w:pPr>
        <w:pStyle w:val="BodyText"/>
      </w:pPr>
      <w:r>
        <w:t xml:space="preserve">The Paramedic services procured under this Purchase Order shall comply with all standards set by the Philippine Department of Health (DOH), the Philippine National Police (PNP) Emergency Response Division, and the local government units of the Philippines Manila region. All Paramedic personnel engaged through this Purchase Order must hold valid licensure from the Philippine Board of Nursing and possess current Advanced Cardiac Life Support (ACLS) and Pre-Hospital Trauma Life Support (PHTLS) certifications.</w:t>
      </w:r>
    </w:p>
    <w:bookmarkEnd w:id="21"/>
    <w:bookmarkStart w:id="22" w:name="X266f010c3085de7ee805d66f49cbf200c1e60d0"/>
    <w:p>
      <w:pPr>
        <w:pStyle w:val="Heading2"/>
      </w:pPr>
      <w:r>
        <w:t xml:space="preserve">2. Line Items — Paramedic Services and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Full-time Paramedic personnel (Advanced Level) — 12-month contract for deployment in Philippines Manila emergency zones. Includes salary, benefits, PPE, and continuing education.</w:t>
            </w:r>
          </w:p>
        </w:tc>
        <w:tc>
          <w:tcPr/>
          <w:p>
            <w:pPr>
              <w:pStyle w:val="Compact"/>
              <w:jc w:val="left"/>
            </w:pPr>
            <w:r>
              <w:t xml:space="preserve">24</w:t>
            </w:r>
          </w:p>
        </w:tc>
        <w:tc>
          <w:tcPr/>
          <w:p>
            <w:pPr>
              <w:pStyle w:val="Compact"/>
              <w:jc w:val="left"/>
            </w:pPr>
            <w:r>
              <w:t xml:space="preserve">1,440,000.00</w:t>
            </w:r>
          </w:p>
        </w:tc>
        <w:tc>
          <w:tcPr/>
          <w:p>
            <w:pPr>
              <w:pStyle w:val="Compact"/>
              <w:jc w:val="left"/>
            </w:pPr>
            <w:r>
              <w:t xml:space="preserve">34,560,000.00</w:t>
            </w:r>
          </w:p>
        </w:tc>
      </w:tr>
      <w:tr>
        <w:tc>
          <w:tcPr/>
          <w:p>
            <w:pPr>
              <w:pStyle w:val="Compact"/>
              <w:jc w:val="left"/>
            </w:pPr>
            <w:r>
              <w:t xml:space="preserve">02</w:t>
            </w:r>
          </w:p>
        </w:tc>
        <w:tc>
          <w:tcPr/>
          <w:p>
            <w:pPr>
              <w:pStyle w:val="Compact"/>
              <w:jc w:val="left"/>
            </w:pPr>
            <w:r>
              <w:t xml:space="preserve">Paramedic ambulance units (Type III, fully equipped with ventilators, defibrillators, IV pumps, and trauma kits) for Philippines Manila routes.</w:t>
            </w:r>
          </w:p>
        </w:tc>
        <w:tc>
          <w:tcPr/>
          <w:p>
            <w:pPr>
              <w:pStyle w:val="Compact"/>
              <w:jc w:val="left"/>
            </w:pPr>
            <w:r>
              <w:t xml:space="preserve">6</w:t>
            </w:r>
          </w:p>
        </w:tc>
        <w:tc>
          <w:tcPr/>
          <w:p>
            <w:pPr>
              <w:pStyle w:val="Compact"/>
              <w:jc w:val="left"/>
            </w:pPr>
            <w:r>
              <w:t xml:space="preserve">4,850,000.00</w:t>
            </w:r>
          </w:p>
        </w:tc>
        <w:tc>
          <w:tcPr/>
          <w:p>
            <w:pPr>
              <w:pStyle w:val="Compact"/>
              <w:jc w:val="left"/>
            </w:pPr>
            <w:r>
              <w:t xml:space="preserve">29,100,000.00</w:t>
            </w:r>
          </w:p>
        </w:tc>
      </w:tr>
      <w:tr>
        <w:tc>
          <w:tcPr/>
          <w:p>
            <w:pPr>
              <w:pStyle w:val="Compact"/>
              <w:jc w:val="left"/>
            </w:pPr>
            <w:r>
              <w:t xml:space="preserve">03</w:t>
            </w:r>
          </w:p>
        </w:tc>
        <w:tc>
          <w:tcPr/>
          <w:p>
            <w:pPr>
              <w:pStyle w:val="Compact"/>
              <w:jc w:val="left"/>
            </w:pPr>
            <w:r>
              <w:t xml:space="preserve">Paramedic training program — 80-hour Advanced Paramedic Skills Refresher Course for all deployed Paramedic staff in Philippines Manila. Conducted at PAPS Training Center, Mandaluyong.</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04</w:t>
            </w:r>
          </w:p>
        </w:tc>
        <w:tc>
          <w:tcPr/>
          <w:p>
            <w:pPr>
              <w:pStyle w:val="Compact"/>
              <w:jc w:val="left"/>
            </w:pPr>
            <w:r>
              <w:t xml:space="preserve">Emergency medical consumables and Paramedic field supplies (oxygen cylinders, IV fluids, epinephrine, morphine, bandages, splints, airway management kits) — 12-month supply for Philippines Manila operations.</w:t>
            </w:r>
          </w:p>
        </w:tc>
        <w:tc>
          <w:tcPr/>
          <w:p>
            <w:pPr>
              <w:pStyle w:val="Compact"/>
              <w:jc w:val="left"/>
            </w:pPr>
            <w:r>
              <w:t xml:space="preserve">1</w:t>
            </w:r>
          </w:p>
        </w:tc>
        <w:tc>
          <w:tcPr/>
          <w:p>
            <w:pPr>
              <w:pStyle w:val="Compact"/>
              <w:jc w:val="left"/>
            </w:pPr>
            <w:r>
              <w:t xml:space="preserve">3,750,000.00</w:t>
            </w:r>
          </w:p>
        </w:tc>
        <w:tc>
          <w:tcPr/>
          <w:p>
            <w:pPr>
              <w:pStyle w:val="Compact"/>
              <w:jc w:val="left"/>
            </w:pPr>
            <w:r>
              <w:t xml:space="preserve">3,750,000.00</w:t>
            </w:r>
          </w:p>
        </w:tc>
      </w:tr>
      <w:tr>
        <w:tc>
          <w:tcPr/>
          <w:p>
            <w:pPr>
              <w:pStyle w:val="Compact"/>
              <w:jc w:val="left"/>
            </w:pPr>
            <w:r>
              <w:t xml:space="preserve">05</w:t>
            </w:r>
          </w:p>
        </w:tc>
        <w:tc>
          <w:tcPr/>
          <w:p>
            <w:pPr>
              <w:pStyle w:val="Compact"/>
              <w:jc w:val="left"/>
            </w:pPr>
            <w:r>
              <w:t xml:space="preserve">Paramedic communication and GPS tracking system — satellite-linked dispatch terminals for real-time Paramedic unit tracking across Philippines Manila.</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06</w:t>
            </w:r>
          </w:p>
        </w:tc>
        <w:tc>
          <w:tcPr/>
          <w:p>
            <w:pPr>
              <w:pStyle w:val="Compact"/>
              <w:jc w:val="left"/>
            </w:pPr>
            <w:r>
              <w:t xml:space="preserve">Personal protective equipment (PPE) for Paramedic staff — N95 respirators, nitrile gloves, face shields, isolation gowns, and safety footwear — annual allocation for Philippines Manila deployment.</w:t>
            </w:r>
          </w:p>
        </w:tc>
        <w:tc>
          <w:tcPr/>
          <w:p>
            <w:pPr>
              <w:pStyle w:val="Compact"/>
              <w:jc w:val="left"/>
            </w:pPr>
            <w:r>
              <w:t xml:space="preserve">24</w:t>
            </w:r>
          </w:p>
        </w:tc>
        <w:tc>
          <w:tcPr/>
          <w:p>
            <w:pPr>
              <w:pStyle w:val="Compact"/>
              <w:jc w:val="left"/>
            </w:pPr>
            <w:r>
              <w:t xml:space="preserve">85,000.00</w:t>
            </w:r>
          </w:p>
        </w:tc>
        <w:tc>
          <w:tcPr/>
          <w:p>
            <w:pPr>
              <w:pStyle w:val="Compact"/>
              <w:jc w:val="left"/>
            </w:pPr>
            <w:r>
              <w:t xml:space="preserve">2,040,000.00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72,750,000.00</w:t>
            </w:r>
          </w:p>
        </w:tc>
      </w:tr>
      <w:tr>
        <w:tc>
          <w:tcPr/>
          <w:p>
            <w:pPr>
              <w:pStyle w:val="Compact"/>
              <w:jc w:val="left"/>
            </w:pPr>
            <w:r>
              <w:t xml:space="preserve">VAT (12%):</w:t>
            </w:r>
          </w:p>
        </w:tc>
        <w:tc>
          <w:tcPr/>
          <w:p>
            <w:pPr>
              <w:pStyle w:val="Compact"/>
              <w:jc w:val="right"/>
            </w:pPr>
            <w:r>
              <w:t xml:space="preserve">8,730,000.00</w:t>
            </w:r>
          </w:p>
        </w:tc>
      </w:tr>
      <w:tr>
        <w:tc>
          <w:tcPr/>
          <w:p>
            <w:pPr>
              <w:pStyle w:val="Compact"/>
              <w:jc w:val="left"/>
            </w:pPr>
            <w:r>
              <w:t xml:space="preserve">Delivery &amp; Installation (Philippines Manila):</w:t>
            </w:r>
          </w:p>
        </w:tc>
        <w:tc>
          <w:tcPr/>
          <w:p>
            <w:pPr>
              <w:pStyle w:val="Compact"/>
              <w:jc w:val="right"/>
            </w:pPr>
            <w:r>
              <w:t xml:space="preserve">450,000.00</w:t>
            </w:r>
          </w:p>
        </w:tc>
      </w:tr>
      <w:tr>
        <w:tc>
          <w:tcPr/>
          <w:p>
            <w:pPr>
              <w:pStyle w:val="Compact"/>
              <w:jc w:val="left"/>
            </w:pPr>
            <w:r>
              <w:t xml:space="preserve">GRAND TOTAL (PHP):</w:t>
            </w:r>
          </w:p>
        </w:tc>
        <w:tc>
          <w:tcPr/>
          <w:p>
            <w:pPr>
              <w:pStyle w:val="Compact"/>
              <w:jc w:val="right"/>
            </w:pPr>
            <w:r>
              <w:t xml:space="preserve">81,930,000.00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Delivery Location:</w:t>
      </w:r>
      <w:r>
        <w:t xml:space="preserve"> </w:t>
      </w:r>
      <w:r>
        <w:t xml:space="preserve">All equipment and materials under this Purchase Order shall be delivered to the MEMSA Central Operations Facility located at 5655 Shaw Boulevard, Mandaluyong City, Philippines Manila, or to designated Paramedic station sites within the Philippines Manila metropolitan area as specified by the issuing authority.</w:t>
      </w:r>
    </w:p>
    <w:p>
      <w:pPr>
        <w:numPr>
          <w:ilvl w:val="0"/>
          <w:numId w:val="1001"/>
        </w:numPr>
        <w:pStyle w:val="Compact"/>
      </w:pPr>
      <w:r>
        <w:rPr>
          <w:bCs/>
          <w:b/>
        </w:rPr>
        <w:t xml:space="preserve">Paramedic Personnel Deployment:</w:t>
      </w:r>
      <w:r>
        <w:t xml:space="preserve"> </w:t>
      </w:r>
      <w:r>
        <w:t xml:space="preserve">All Paramedic personnel contracted under this Purchase Order shall report for duty within fourteen (14) calendar days of the date of this Purchase Order. Deployment schedules for the Philippines Manila coverage zones shall be coordinated between PAPS and MEMSA operations management.</w:t>
      </w:r>
    </w:p>
    <w:p>
      <w:pPr>
        <w:numPr>
          <w:ilvl w:val="0"/>
          <w:numId w:val="1001"/>
        </w:numPr>
        <w:pStyle w:val="Compact"/>
      </w:pPr>
      <w:r>
        <w:rPr>
          <w:bCs/>
          <w:b/>
        </w:rPr>
        <w:t xml:space="preserve">Quality Assurance:</w:t>
      </w:r>
      <w:r>
        <w:t xml:space="preserve"> </w:t>
      </w:r>
      <w:r>
        <w:t xml:space="preserve">The supplier warrants that all Paramedic equipment, vehicles, and medical supplies conform to Philippine FDA registration standards and DOH specifications. Any non-conforming items shall be replaced at the supplier's expense within five (5) business days.</w:t>
      </w:r>
    </w:p>
    <w:p>
      <w:pPr>
        <w:numPr>
          <w:ilvl w:val="0"/>
          <w:numId w:val="1001"/>
        </w:numPr>
        <w:pStyle w:val="Compact"/>
      </w:pPr>
      <w:r>
        <w:rPr>
          <w:bCs/>
          <w:b/>
        </w:rPr>
        <w:t xml:space="preserve">Payment Schedule:</w:t>
      </w:r>
      <w:r>
        <w:t xml:space="preserve"> </w:t>
      </w:r>
      <w:r>
        <w:t xml:space="preserve">Payment shall be made in three (3) installments: 40% upon execution of this Purchase Order, 40% upon confirmed delivery and inspection of all Paramedic equipment in Philippines Manila, and 20% upon successful completion of the 30-day operational trial period.</w:t>
      </w:r>
    </w:p>
    <w:p>
      <w:pPr>
        <w:numPr>
          <w:ilvl w:val="0"/>
          <w:numId w:val="1001"/>
        </w:numPr>
        <w:pStyle w:val="Compact"/>
      </w:pPr>
      <w:r>
        <w:rPr>
          <w:bCs/>
          <w:b/>
        </w:rPr>
        <w:t xml:space="preserve">Warranty:</w:t>
      </w:r>
      <w:r>
        <w:t xml:space="preserve"> </w:t>
      </w:r>
      <w:r>
        <w:t xml:space="preserve">All Paramedic ambulance units carry a minimum two (2) year comprehensive warranty. Medical devices and electronic systems carry a one (1) year manufacturer's warranty. PPE and consumables are non-returnable once opened.</w:t>
      </w:r>
    </w:p>
    <w:p>
      <w:pPr>
        <w:numPr>
          <w:ilvl w:val="0"/>
          <w:numId w:val="1001"/>
        </w:numPr>
        <w:pStyle w:val="Compact"/>
      </w:pPr>
      <w:r>
        <w:rPr>
          <w:bCs/>
          <w:b/>
        </w:rPr>
        <w:t xml:space="preserve">Compliance:</w:t>
      </w:r>
      <w:r>
        <w:t xml:space="preserve"> </w:t>
      </w:r>
      <w:r>
        <w:t xml:space="preserve">The supplier shall comply with all applicable laws of the Republic of the Philippines, including the Data Privacy Act of 2012 (RA 10173), the Occupational Safety and Health Standards, and local ordinances of the Philippines Manila local government units.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ensure a minimum of sixty (60) days of continued Paramedic service coverage in Philippines Manila to prevent disruption of emergency medical response.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Philippine Dispute Resolution Center, with venue in the Philippines Manila region.</w:t>
      </w:r>
    </w:p>
    <w:bookmarkEnd w:id="23"/>
    <w:bookmarkStart w:id="24" w:name="authorization-and-acceptance"/>
    <w:p>
      <w:pPr>
        <w:pStyle w:val="Heading2"/>
      </w:pPr>
      <w:r>
        <w:t xml:space="preserve">4. Authorization and Acceptance</w:t>
      </w:r>
    </w:p>
    <w:p>
      <w:pPr>
        <w:pStyle w:val="FirstParagraph"/>
      </w:pPr>
      <w:r>
        <w:t xml:space="preserve">This Purchase Order is valid upon the signatures of the authorized representatives of both parties. By signing below, the supplier acknowledges receipt of this Purchase Order and agrees to fulfill all Paramedic service and equipment obligations as specified herein for the Philippines Manila operational area.</w:t>
      </w:r>
    </w:p>
    <w:p>
      <w:pPr>
        <w:pStyle w:val="BodyText"/>
      </w:pPr>
      <w:r>
        <w:rPr>
          <w:bCs/>
          <w:b/>
        </w:rPr>
        <w:t xml:space="preserve">For the Issuing Authority:</w:t>
      </w:r>
    </w:p>
    <w:p>
      <w:pPr>
        <w:pStyle w:val="BodyText"/>
      </w:pPr>
      <w:r>
        <w:t xml:space="preserve">Manila Emergency Medical Services Authority (MEMSA)</w:t>
      </w:r>
    </w:p>
    <w:p>
      <w:pPr>
        <w:pStyle w:val="BodyText"/>
      </w:pPr>
      <w:r>
        <w:rPr>
          <w:bCs/>
          <w:b/>
        </w:rPr>
        <w:t xml:space="preserve">Dr. Maria Santos</w:t>
      </w:r>
      <w:r>
        <w:br/>
      </w:r>
      <w:r>
        <w:t xml:space="preserve">Chief Medical Officer</w:t>
      </w:r>
      <w:r>
        <w:br/>
      </w:r>
      <w:r>
        <w:t xml:space="preserve">Date: _______________</w:t>
      </w:r>
    </w:p>
    <w:p>
      <w:pPr>
        <w:pStyle w:val="BodyText"/>
      </w:pPr>
      <w:r>
        <w:rPr>
          <w:bCs/>
          <w:b/>
        </w:rPr>
        <w:t xml:space="preserve">For the Supplier / Vendor:</w:t>
      </w:r>
    </w:p>
    <w:p>
      <w:pPr>
        <w:pStyle w:val="BodyText"/>
      </w:pPr>
      <w:r>
        <w:t xml:space="preserve">Philippine Advanced Paramedic Solutions Inc.</w:t>
      </w:r>
    </w:p>
    <w:p>
      <w:pPr>
        <w:pStyle w:val="BodyText"/>
      </w:pPr>
      <w:r>
        <w:rPr>
          <w:bCs/>
          <w:b/>
        </w:rPr>
        <w:t xml:space="preserve">Engr. Roberto Dela Cruz</w:t>
      </w:r>
      <w:r>
        <w:br/>
      </w:r>
      <w:r>
        <w:t xml:space="preserve">General Manager</w:t>
      </w:r>
      <w:r>
        <w:br/>
      </w:r>
      <w:r>
        <w:t xml:space="preserve">Date: _______________</w:t>
      </w:r>
    </w:p>
    <w:p>
      <w:pPr>
        <w:pStyle w:val="BodyText"/>
      </w:pPr>
      <w:r>
        <w:t xml:space="preserve">Purchase Order No. PO-MNL-PMD-2025-00472 | Philippines Manila | Paramedic Services Procurement</w:t>
      </w:r>
    </w:p>
    <w:p>
      <w:pPr>
        <w:pStyle w:val="BodyText"/>
      </w:pPr>
      <w:r>
        <w:t xml:space="preserve">This document is the property of MEMSA. Unauthorized reproduction is prohibited under Philippine law.</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and Equipment - Philippines Manila</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