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Paramedic</w:t>
      </w:r>
      <w:r>
        <w:t xml:space="preserve"> </w:t>
      </w:r>
      <w:r>
        <w:t xml:space="preserve">Services</w:t>
      </w:r>
      <w:r>
        <w:t xml:space="preserve"> </w:t>
      </w:r>
      <w:r>
        <w:t xml:space="preserve">-</w:t>
      </w:r>
      <w:r>
        <w:t xml:space="preserve"> </w:t>
      </w:r>
      <w:r>
        <w:t xml:space="preserve">Thailand</w:t>
      </w:r>
      <w:r>
        <w:t xml:space="preserve"> </w:t>
      </w:r>
      <w:r>
        <w:t xml:space="preserve">Bangkok</w:t>
      </w:r>
    </w:p>
    <w:bookmarkStart w:id="27" w:name="purchase-order"/>
    <w:p>
      <w:pPr>
        <w:pStyle w:val="Heading1"/>
      </w:pPr>
      <w:r>
        <w:t xml:space="preserve">PURCHASE ORDER</w:t>
      </w:r>
    </w:p>
    <w:p>
      <w:pPr>
        <w:pStyle w:val="FirstParagraph"/>
      </w:pPr>
      <w:r>
        <w:rPr>
          <w:bCs/>
          <w:b/>
        </w:rPr>
        <w:t xml:space="preserve">Purchase Order No.:</w:t>
      </w:r>
      <w:r>
        <w:t xml:space="preserve"> </w:t>
      </w:r>
      <w:r>
        <w:t xml:space="preserve">PO-THB-2025-04872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r>
        <w:br/>
      </w:r>
      <w:r>
        <w:rPr>
          <w:bCs/>
          <w:b/>
        </w:rPr>
        <w:t xml:space="preserve">Country of Operation:</w:t>
      </w:r>
      <w:r>
        <w:t xml:space="preserve"> </w:t>
      </w:r>
      <w:r>
        <w:t xml:space="preserve">Thailand Bangkok</w:t>
      </w:r>
    </w:p>
    <w:p>
      <w:pPr>
        <w:pStyle w:val="BodyText"/>
      </w:pPr>
      <w:r>
        <w:rPr>
          <w:bCs/>
          <w:b/>
        </w:rPr>
        <w:t xml:space="preserve">Buyer:</w:t>
      </w:r>
      <w:r>
        <w:t xml:space="preserve"> </w:t>
      </w:r>
      <w:r>
        <w:t xml:space="preserve">Bangkok Metropolitan Emergency Medical Services Authority</w:t>
      </w:r>
      <w:r>
        <w:br/>
      </w:r>
      <w:r>
        <w:rPr>
          <w:bCs/>
          <w:b/>
        </w:rPr>
        <w:t xml:space="preserve">Address:</w:t>
      </w:r>
      <w:r>
        <w:t xml:space="preserve"> </w:t>
      </w:r>
      <w:r>
        <w:t xml:space="preserve">128 Sukhumvit Road, Khlong Toei, Bangkok 10110, Thailand</w:t>
      </w:r>
      <w:r>
        <w:br/>
      </w:r>
      <w:r>
        <w:rPr>
          <w:bCs/>
          <w:b/>
        </w:rPr>
        <w:t xml:space="preserve">Contact:</w:t>
      </w:r>
      <w:r>
        <w:t xml:space="preserve"> </w:t>
      </w:r>
      <w:r>
        <w:t xml:space="preserve">procurement@bmesa.go.th</w:t>
      </w:r>
      <w:r>
        <w:br/>
      </w:r>
      <w:r>
        <w:rPr>
          <w:bCs/>
          <w:b/>
        </w:rPr>
        <w:t xml:space="preserve">Phone:</w:t>
      </w:r>
      <w:r>
        <w:t xml:space="preserve"> </w:t>
      </w:r>
      <w:r>
        <w:t xml:space="preserve">+66-2-255-4872</w:t>
      </w:r>
    </w:p>
    <w:bookmarkStart w:id="20" w:name="supplier-vendor-information"/>
    <w:p>
      <w:pPr>
        <w:pStyle w:val="Heading2"/>
      </w:pPr>
      <w:r>
        <w:t xml:space="preserve">1. Supplier / Vendor Information</w:t>
      </w:r>
    </w:p>
    <w:p>
      <w:pPr>
        <w:pStyle w:val="FirstParagraph"/>
      </w:pPr>
      <w:r>
        <w:rPr>
          <w:bCs/>
          <w:b/>
        </w:rPr>
        <w:t xml:space="preserve">Supplier Name:</w:t>
      </w:r>
      <w:r>
        <w:t xml:space="preserve"> </w:t>
      </w:r>
      <w:r>
        <w:t xml:space="preserve">Siam Paramedic Solutions Co., Ltd.</w:t>
      </w:r>
      <w:r>
        <w:br/>
      </w:r>
      <w:r>
        <w:rPr>
          <w:bCs/>
          <w:b/>
        </w:rPr>
        <w:t xml:space="preserve">Registered Address:</w:t>
      </w:r>
      <w:r>
        <w:t xml:space="preserve"> </w:t>
      </w:r>
      <w:r>
        <w:t xml:space="preserve">45 Rama IX Avenue, Huai Khwang, Bangkok 10310, Thailand</w:t>
      </w:r>
      <w:r>
        <w:br/>
      </w:r>
      <w:r>
        <w:rPr>
          <w:bCs/>
          <w:b/>
        </w:rPr>
        <w:t xml:space="preserve">Tax Identification No.:</w:t>
      </w:r>
      <w:r>
        <w:t xml:space="preserve"> </w:t>
      </w:r>
      <w:r>
        <w:t xml:space="preserve">0105561234567</w:t>
      </w:r>
      <w:r>
        <w:br/>
      </w:r>
      <w:r>
        <w:rPr>
          <w:bCs/>
          <w:b/>
        </w:rPr>
        <w:t xml:space="preserve">Contact Person:</w:t>
      </w:r>
      <w:r>
        <w:t xml:space="preserve"> </w:t>
      </w:r>
      <w:r>
        <w:t xml:space="preserve">Mr. Anan Chaiyaporn, Procurement Director</w:t>
      </w:r>
      <w:r>
        <w:br/>
      </w:r>
      <w:r>
        <w:rPr>
          <w:bCs/>
          <w:b/>
        </w:rPr>
        <w:t xml:space="preserve">Email:</w:t>
      </w:r>
      <w:r>
        <w:t xml:space="preserve"> </w:t>
      </w:r>
      <w:r>
        <w:t xml:space="preserve">sales@siamparamedic.co.th</w:t>
      </w:r>
      <w:r>
        <w:br/>
      </w:r>
      <w:r>
        <w:rPr>
          <w:bCs/>
          <w:b/>
        </w:rPr>
        <w:t xml:space="preserve">Phone:</w:t>
      </w:r>
      <w:r>
        <w:t xml:space="preserve"> </w:t>
      </w:r>
      <w:r>
        <w:t xml:space="preserve">+66-2-718-9934</w:t>
      </w:r>
    </w:p>
    <w:bookmarkEnd w:id="20"/>
    <w:bookmarkStart w:id="21" w:name="scope-of-purchase-order"/>
    <w:p>
      <w:pPr>
        <w:pStyle w:val="Heading2"/>
      </w:pPr>
      <w:r>
        <w:t xml:space="preserve">2. Scope of Purchase Order</w:t>
      </w:r>
    </w:p>
    <w:p>
      <w:pPr>
        <w:pStyle w:val="FirstParagraph"/>
      </w:pPr>
      <w:r>
        <w:t xml:space="preserve">This Purchase Order is issued by the Bangkok Metropolitan Emergency Medical Services Authority (hereinafter referred to as the "Buyer") to Siam Paramedic Solutions Co., Ltd. (hereinafter referred to as the "Supplier") for the procurement of comprehensive Paramedic services, specialized medical equipment, and professional training programs to be deployed and utilized within the Thailand Bangkok metropolitan area. This Purchase Order governs all terms, conditions, deliverables, and financial obligations associated with the engagement of qualified Paramedic personnel and associated resources for emergency medical response operations across all fifty administrative districts of Bangkok, Thailand.</w:t>
      </w:r>
    </w:p>
    <w:bookmarkEnd w:id="21"/>
    <w:bookmarkStart w:id="22" w:name="line-items-and-specifications"/>
    <w:p>
      <w:pPr>
        <w:pStyle w:val="Heading2"/>
      </w:pPr>
      <w:r>
        <w:t xml:space="preserve">3. Line Items and Specifications</w:t>
      </w:r>
    </w:p>
    <w:tbl>
      <w:tblPr>
        <w:tblStyle w:val="Table"/>
        <w:tblW w:type="auto" w:w="0"/>
        <w:tblLook w:firstRow="1" w:lastRow="1"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(THB)</w:t>
            </w:r>
          </w:p>
        </w:tc>
        <w:tc>
          <w:tcPr/>
          <w:p>
            <w:pPr>
              <w:pStyle w:val="Compact"/>
              <w:jc w:val="left"/>
            </w:pPr>
            <w:r>
              <w:t xml:space="preserve">Total (THB)</w:t>
            </w:r>
          </w:p>
        </w:tc>
      </w:tr>
      <w:tr>
        <w:tc>
          <w:tcPr/>
          <w:p>
            <w:pPr>
              <w:pStyle w:val="Compact"/>
              <w:jc w:val="left"/>
            </w:pPr>
            <w:r>
              <w:t xml:space="preserve">01</w:t>
            </w:r>
          </w:p>
        </w:tc>
        <w:tc>
          <w:tcPr/>
          <w:p>
            <w:pPr>
              <w:pStyle w:val="Compact"/>
              <w:jc w:val="left"/>
            </w:pPr>
            <w:r>
              <w:t xml:space="preserve">Full-time Paramedic Service Contract – Advanced Life Support (ALS) Paramedic personnel for 24/7 emergency response coverage in Thailand Bangkok. Includes certified Paramedic staff with minimum 5 years of field experience, bilingual (Thai/English) communication capability, and valid Thai Ministry of Public Health Paramedic license.</w:t>
            </w:r>
          </w:p>
        </w:tc>
        <w:tc>
          <w:tcPr/>
          <w:p>
            <w:pPr>
              <w:pStyle w:val="Compact"/>
              <w:jc w:val="left"/>
            </w:pPr>
            <w:r>
              <w:t xml:space="preserve">48</w:t>
            </w:r>
          </w:p>
        </w:tc>
        <w:tc>
          <w:tcPr/>
          <w:p>
            <w:pPr>
              <w:pStyle w:val="Compact"/>
              <w:jc w:val="left"/>
            </w:pPr>
            <w:r>
              <w:t xml:space="preserve">Paramedics / 12-month contract</w:t>
            </w:r>
          </w:p>
        </w:tc>
        <w:tc>
          <w:tcPr/>
          <w:p>
            <w:pPr>
              <w:pStyle w:val="Compact"/>
              <w:jc w:val="left"/>
            </w:pPr>
            <w:r>
              <w:t xml:space="preserve">185,000</w:t>
            </w:r>
          </w:p>
        </w:tc>
        <w:tc>
          <w:tcPr/>
          <w:p>
            <w:pPr>
              <w:pStyle w:val="Compact"/>
              <w:jc w:val="left"/>
            </w:pPr>
            <w:r>
              <w:t xml:space="preserve">8,880,000</w:t>
            </w:r>
          </w:p>
        </w:tc>
      </w:tr>
      <w:tr>
        <w:tc>
          <w:tcPr/>
          <w:p>
            <w:pPr>
              <w:pStyle w:val="Compact"/>
              <w:jc w:val="left"/>
            </w:pPr>
            <w:r>
              <w:t xml:space="preserve">02</w:t>
            </w:r>
          </w:p>
        </w:tc>
        <w:tc>
          <w:tcPr/>
          <w:p>
            <w:pPr>
              <w:pStyle w:val="Compact"/>
              <w:jc w:val="left"/>
            </w:pPr>
            <w:r>
              <w:t xml:space="preserve">Basic Life Support (BLS) Paramedic Service Contract – Paramedic personnel for community health outreach and non-critical emergency response in residential zones of Thailand Bangkok. Each Paramedic must hold a valid Thai Paramedic certification and complete 80 hours of annual refresher training.</w:t>
            </w:r>
          </w:p>
        </w:tc>
        <w:tc>
          <w:tcPr/>
          <w:p>
            <w:pPr>
              <w:pStyle w:val="Compact"/>
              <w:jc w:val="left"/>
            </w:pPr>
            <w:r>
              <w:t xml:space="preserve">32</w:t>
            </w:r>
          </w:p>
        </w:tc>
        <w:tc>
          <w:tcPr/>
          <w:p>
            <w:pPr>
              <w:pStyle w:val="Compact"/>
              <w:jc w:val="left"/>
            </w:pPr>
            <w:r>
              <w:t xml:space="preserve">Paramedics / 12-month contract</w:t>
            </w:r>
          </w:p>
        </w:tc>
        <w:tc>
          <w:tcPr/>
          <w:p>
            <w:pPr>
              <w:pStyle w:val="Compact"/>
              <w:jc w:val="left"/>
            </w:pPr>
            <w:r>
              <w:t xml:space="preserve">125,000</w:t>
            </w:r>
          </w:p>
        </w:tc>
        <w:tc>
          <w:tcPr/>
          <w:p>
            <w:pPr>
              <w:pStyle w:val="Compact"/>
              <w:jc w:val="left"/>
            </w:pPr>
            <w:r>
              <w:t xml:space="preserve">4,000,000</w:t>
            </w:r>
          </w:p>
        </w:tc>
      </w:tr>
      <w:tr>
        <w:tc>
          <w:tcPr/>
          <w:p>
            <w:pPr>
              <w:pStyle w:val="Compact"/>
              <w:jc w:val="left"/>
            </w:pPr>
            <w:r>
              <w:t xml:space="preserve">03</w:t>
            </w:r>
          </w:p>
        </w:tc>
        <w:tc>
          <w:tcPr/>
          <w:p>
            <w:pPr>
              <w:pStyle w:val="Compact"/>
              <w:jc w:val="left"/>
            </w:pPr>
            <w:r>
              <w:t xml:space="preserve">Paramedic Ambulance Fleet – 12 fully equipped ALS ambulances with onboard Paramedic workstations, defibrillators, ventilators, IV infusion pumps, and GPS tracking systems for rapid deployment across Thailand Bangkok. Vehicles must comply with Thai Department of Land Transport regulations.</w:t>
            </w:r>
          </w:p>
        </w:tc>
        <w:tc>
          <w:tcPr/>
          <w:p>
            <w:pPr>
              <w:pStyle w:val="Compact"/>
              <w:jc w:val="left"/>
            </w:pPr>
            <w:r>
              <w:t xml:space="preserve">12</w:t>
            </w:r>
          </w:p>
        </w:tc>
        <w:tc>
          <w:tcPr/>
          <w:p>
            <w:pPr>
              <w:pStyle w:val="Compact"/>
              <w:jc w:val="left"/>
            </w:pPr>
            <w:r>
              <w:t xml:space="preserve">Units</w:t>
            </w:r>
          </w:p>
        </w:tc>
        <w:tc>
          <w:tcPr/>
          <w:p>
            <w:pPr>
              <w:pStyle w:val="Compact"/>
              <w:jc w:val="left"/>
            </w:pPr>
            <w:r>
              <w:t xml:space="preserve">2,450,000</w:t>
            </w:r>
          </w:p>
        </w:tc>
        <w:tc>
          <w:tcPr/>
          <w:p>
            <w:pPr>
              <w:pStyle w:val="Compact"/>
              <w:jc w:val="left"/>
            </w:pPr>
            <w:r>
              <w:t xml:space="preserve">29,400,000</w:t>
            </w:r>
          </w:p>
        </w:tc>
      </w:tr>
      <w:tr>
        <w:tc>
          <w:tcPr/>
          <w:p>
            <w:pPr>
              <w:pStyle w:val="Compact"/>
              <w:jc w:val="left"/>
            </w:pPr>
            <w:r>
              <w:t xml:space="preserve">04</w:t>
            </w:r>
          </w:p>
        </w:tc>
        <w:tc>
          <w:tcPr/>
          <w:p>
            <w:pPr>
              <w:pStyle w:val="Compact"/>
              <w:jc w:val="left"/>
            </w:pPr>
            <w:r>
              <w:t xml:space="preserve">Paramedic Training Program – Comprehensive 120-hour advanced Paramedic skills workshop covering trauma management, pediatric emergency care, mass casualty incident response, and tropical disease protocols specific to the Thailand Bangkok climate and environment.</w:t>
            </w:r>
          </w:p>
        </w:tc>
        <w:tc>
          <w:tcPr/>
          <w:p>
            <w:pPr>
              <w:pStyle w:val="Compact"/>
              <w:jc w:val="left"/>
            </w:pPr>
            <w:r>
              <w:t xml:space="preserve">80</w:t>
            </w:r>
          </w:p>
        </w:tc>
        <w:tc>
          <w:tcPr/>
          <w:p>
            <w:pPr>
              <w:pStyle w:val="Compact"/>
              <w:jc w:val="left"/>
            </w:pPr>
            <w:r>
              <w:t xml:space="preserve">Paramedic trainees</w:t>
            </w:r>
          </w:p>
        </w:tc>
        <w:tc>
          <w:tcPr/>
          <w:p>
            <w:pPr>
              <w:pStyle w:val="Compact"/>
              <w:jc w:val="left"/>
            </w:pPr>
            <w:r>
              <w:t xml:space="preserve">18,500</w:t>
            </w:r>
          </w:p>
        </w:tc>
        <w:tc>
          <w:tcPr/>
          <w:p>
            <w:pPr>
              <w:pStyle w:val="Compact"/>
              <w:jc w:val="left"/>
            </w:pPr>
            <w:r>
              <w:t xml:space="preserve">1,480,000</w:t>
            </w:r>
          </w:p>
        </w:tc>
      </w:tr>
      <w:tr>
        <w:tc>
          <w:tcPr/>
          <w:p>
            <w:pPr>
              <w:pStyle w:val="Compact"/>
              <w:jc w:val="left"/>
            </w:pPr>
            <w:r>
              <w:t xml:space="preserve">05</w:t>
            </w:r>
          </w:p>
        </w:tc>
        <w:tc>
          <w:tcPr/>
          <w:p>
            <w:pPr>
              <w:pStyle w:val="Compact"/>
              <w:jc w:val="left"/>
            </w:pPr>
            <w:r>
              <w:t xml:space="preserve">Paramedic Personal Protective Equipment (PPE) – Full set including N95 respirators, disposable gowns, nitrile gloves, face shields, and biohazard disposal kits for each assigned Paramedic operating in Thailand Bangkok emergency zones.</w:t>
            </w:r>
          </w:p>
        </w:tc>
        <w:tc>
          <w:tcPr/>
          <w:p>
            <w:pPr>
              <w:pStyle w:val="Compact"/>
              <w:jc w:val="left"/>
            </w:pPr>
            <w:r>
              <w:t xml:space="preserve">80</w:t>
            </w:r>
          </w:p>
        </w:tc>
        <w:tc>
          <w:tcPr/>
          <w:p>
            <w:pPr>
              <w:pStyle w:val="Compact"/>
              <w:jc w:val="left"/>
            </w:pPr>
            <w:r>
              <w:t xml:space="preserve">Sets / annual</w:t>
            </w:r>
          </w:p>
        </w:tc>
        <w:tc>
          <w:tcPr/>
          <w:p>
            <w:pPr>
              <w:pStyle w:val="Compact"/>
              <w:jc w:val="left"/>
            </w:pPr>
            <w:r>
              <w:t xml:space="preserve">4,200</w:t>
            </w:r>
          </w:p>
        </w:tc>
        <w:tc>
          <w:tcPr/>
          <w:p>
            <w:pPr>
              <w:pStyle w:val="Compact"/>
              <w:jc w:val="left"/>
            </w:pPr>
            <w:r>
              <w:t xml:space="preserve">336,000</w:t>
            </w:r>
          </w:p>
        </w:tc>
      </w:tr>
      <w:tr>
        <w:tc>
          <w:tcPr/>
          <w:p>
            <w:pPr>
              <w:pStyle w:val="Compact"/>
              <w:jc w:val="left"/>
            </w:pPr>
            <w:r>
              <w:t xml:space="preserve">06</w:t>
            </w:r>
          </w:p>
        </w:tc>
        <w:tc>
          <w:tcPr/>
          <w:p>
            <w:pPr>
              <w:pStyle w:val="Compact"/>
              <w:jc w:val="left"/>
            </w:pPr>
            <w:r>
              <w:t xml:space="preserve">Paramedic Medical Consumables – Sterile IV kits, epinephrine auto-injectors, naloxone kits, oxygen cylinders, bandaging materials, and emergency medications for sustained Paramedic operations throughout Thailand Bangkok for a 12-month period.</w:t>
            </w:r>
          </w:p>
        </w:tc>
        <w:tc>
          <w:tcPr/>
          <w:p>
            <w:pPr>
              <w:pStyle w:val="Compact"/>
              <w:jc w:val="left"/>
            </w:pPr>
            <w:r>
              <w:t xml:space="preserve">1</w:t>
            </w:r>
          </w:p>
        </w:tc>
        <w:tc>
          <w:tcPr/>
          <w:p>
            <w:pPr>
              <w:pStyle w:val="Compact"/>
              <w:jc w:val="left"/>
            </w:pPr>
            <w:r>
              <w:t xml:space="preserve">Annual supply package</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07</w:t>
            </w:r>
          </w:p>
        </w:tc>
        <w:tc>
          <w:tcPr/>
          <w:p>
            <w:pPr>
              <w:pStyle w:val="Compact"/>
              <w:jc w:val="left"/>
            </w:pPr>
            <w:r>
              <w:t xml:space="preserve">Paramedic Dispatch and Communication System – Centralized radio and digital dispatch platform enabling real-time coordination of all Paramedic units across Thailand Bangkok, integrated with the Bangkok Metropolitan Administration emergency command center.</w:t>
            </w:r>
          </w:p>
        </w:tc>
        <w:tc>
          <w:tcPr/>
          <w:p>
            <w:pPr>
              <w:pStyle w:val="Compact"/>
              <w:jc w:val="left"/>
            </w:pPr>
            <w:r>
              <w:t xml:space="preserve">1</w:t>
            </w:r>
          </w:p>
        </w:tc>
        <w:tc>
          <w:tcPr/>
          <w:p>
            <w:pPr>
              <w:pStyle w:val="Compact"/>
              <w:jc w:val="left"/>
            </w:pPr>
            <w:r>
              <w:t xml:space="preserve">System (licensed)</w:t>
            </w:r>
          </w:p>
        </w:tc>
        <w:tc>
          <w:tcPr/>
          <w:p>
            <w:pPr>
              <w:pStyle w:val="Compact"/>
              <w:jc w:val="left"/>
            </w:pPr>
            <w:r>
              <w:t xml:space="preserve">1,850,000</w:t>
            </w:r>
          </w:p>
        </w:tc>
        <w:tc>
          <w:tcPr/>
          <w:p>
            <w:pPr>
              <w:pStyle w:val="Compact"/>
              <w:jc w:val="left"/>
            </w:pPr>
            <w:r>
              <w:t xml:space="preserve">1,850,000</w:t>
            </w:r>
          </w:p>
        </w:tc>
      </w:tr>
      <w:tr>
        <w:tc>
          <w:tcPr>
            <w:gridSpan w:val="5"/>
          </w:tcPr>
          <w:p>
            <w:pPr>
              <w:pStyle w:val="Compact"/>
              <w:jc w:val="right"/>
            </w:pPr>
            <w:r>
              <w:t xml:space="preserve">Subtotal:</w:t>
            </w:r>
          </w:p>
        </w:tc>
        <w:tc>
          <w:tcPr/>
          <w:p>
            <w:pPr>
              <w:pStyle w:val="Compact"/>
              <w:jc w:val="left"/>
            </w:pPr>
            <w:r>
              <w:t xml:space="preserve">49,146,000</w:t>
            </w:r>
          </w:p>
        </w:tc>
      </w:tr>
      <w:tr>
        <w:tc>
          <w:tcPr>
            <w:gridSpan w:val="5"/>
          </w:tcPr>
          <w:p>
            <w:pPr>
              <w:pStyle w:val="Compact"/>
              <w:jc w:val="right"/>
            </w:pPr>
            <w:r>
              <w:t xml:space="preserve">VAT (7%):</w:t>
            </w:r>
          </w:p>
        </w:tc>
        <w:tc>
          <w:tcPr/>
          <w:p>
            <w:pPr>
              <w:pStyle w:val="Compact"/>
              <w:jc w:val="left"/>
            </w:pPr>
            <w:r>
              <w:t xml:space="preserve">3,440,220</w:t>
            </w:r>
          </w:p>
        </w:tc>
      </w:tr>
      <w:tr>
        <w:tc>
          <w:tcPr>
            <w:gridSpan w:val="5"/>
          </w:tcPr>
          <w:p>
            <w:pPr>
              <w:pStyle w:val="Compact"/>
              <w:jc w:val="right"/>
            </w:pPr>
            <w:r>
              <w:t xml:space="preserve">Grand Total (THB):</w:t>
            </w:r>
          </w:p>
        </w:tc>
        <w:tc>
          <w:tcPr/>
          <w:p>
            <w:pPr>
              <w:pStyle w:val="Compact"/>
              <w:jc w:val="left"/>
            </w:pPr>
            <w:r>
              <w:t xml:space="preserve">52,586,220</w:t>
            </w:r>
          </w:p>
        </w:tc>
      </w:tr>
    </w:tbl>
    <w:bookmarkEnd w:id="22"/>
    <w:bookmarkStart w:id="23" w:name="delivery-and-deployment-terms"/>
    <w:p>
      <w:pPr>
        <w:pStyle w:val="Heading2"/>
      </w:pPr>
      <w:r>
        <w:t xml:space="preserve">4. Delivery and Deployment Terms</w:t>
      </w:r>
    </w:p>
    <w:p>
      <w:pPr>
        <w:pStyle w:val="FirstParagraph"/>
      </w:pPr>
      <w:r>
        <w:t xml:space="preserve">All Paramedic personnel, equipment, and services specified in this Purchase Order shall be delivered, deployed, and made fully operational within the Thailand Bangkok metropolitan area no later than 30 August 2025. The Supplier shall ensure that every Paramedic assigned under this Purchase Order has completed all required background checks, medical fitness examinations, and Thai Ministry of Public Health licensing verifications prior to deployment. Ambulance units and the Paramedic dispatch system must be installed, tested, and certified at the Bangkok Metropolitan Emergency Medical Services Authority headquarters located in Khlong Toei District, Thailand Bangkok, before the commencement of active service.</w:t>
      </w:r>
    </w:p>
    <w:bookmarkEnd w:id="23"/>
    <w:bookmarkStart w:id="24" w:name="payment-terms"/>
    <w:p>
      <w:pPr>
        <w:pStyle w:val="Heading2"/>
      </w:pPr>
      <w:r>
        <w:t xml:space="preserve">5. Payment Terms</w:t>
      </w:r>
    </w:p>
    <w:p>
      <w:pPr>
        <w:pStyle w:val="FirstParagraph"/>
      </w:pPr>
      <w:r>
        <w:t xml:space="preserve">Payment for this Purchase Order shall be made in Thai Baht (THB) via bank transfer to the Supplier's designated account. The Buyer shall remit 30% of the total Purchase Order value as an advance payment upon execution of this document. The remaining 70% shall be paid in three equal quarterly installments, due on the 5th of January, April, and July 2026, subject to satisfactory performance review of all Paramedic services and deliverables. Late payments shall incur a penalty of 1.5% per month as stipulated under Thai commercial law.</w:t>
      </w:r>
    </w:p>
    <w:bookmarkEnd w:id="24"/>
    <w:bookmarkStart w:id="25" w:name="terms-and-conditions"/>
    <w:p>
      <w:pPr>
        <w:pStyle w:val="Heading2"/>
      </w:pPr>
      <w:r>
        <w:t xml:space="preserve">6. Terms and Conditions</w:t>
      </w:r>
    </w:p>
    <w:p>
      <w:pPr>
        <w:numPr>
          <w:ilvl w:val="0"/>
          <w:numId w:val="1001"/>
        </w:numPr>
        <w:pStyle w:val="Compact"/>
      </w:pPr>
      <w:r>
        <w:t xml:space="preserve">This Purchase Order is governed by the laws of the Kingdom of Thailand, including the Thai Civil and Commercial Code and applicable regulations of the Ministry of Public Health regarding Paramedic practice standards.</w:t>
      </w:r>
    </w:p>
    <w:p>
      <w:pPr>
        <w:numPr>
          <w:ilvl w:val="0"/>
          <w:numId w:val="1001"/>
        </w:numPr>
        <w:pStyle w:val="Compact"/>
      </w:pPr>
      <w:r>
        <w:t xml:space="preserve">The Supplier warrants that all Paramedic personnel engaged under this Purchase Order hold valid, current Paramedic licenses issued by the Thai Ministry of Public Health and maintain professional liability insurance with a minimum coverage of THB 5,000,000 per Paramedic.</w:t>
      </w:r>
    </w:p>
    <w:p>
      <w:pPr>
        <w:numPr>
          <w:ilvl w:val="0"/>
          <w:numId w:val="1001"/>
        </w:numPr>
        <w:pStyle w:val="Compact"/>
      </w:pPr>
      <w:r>
        <w:t xml:space="preserve">The Supplier shall maintain a minimum 95% Paramedic availability rate for all emergency response calls within Thailand Bangkok. Failure to meet this threshold for two consecutive months shall constitute a material breach of this Purchase Order.</w:t>
      </w:r>
    </w:p>
    <w:p>
      <w:pPr>
        <w:numPr>
          <w:ilvl w:val="0"/>
          <w:numId w:val="1001"/>
        </w:numPr>
        <w:pStyle w:val="Compact"/>
      </w:pPr>
      <w:r>
        <w:t xml:space="preserve">All Paramedic operations conducted under this Purchase Order must comply with the Bangkok Metropolitan Administration's emergency response protocols and the National Emergency Medical Services Act of Thailand.</w:t>
      </w:r>
    </w:p>
    <w:p>
      <w:pPr>
        <w:numPr>
          <w:ilvl w:val="0"/>
          <w:numId w:val="1001"/>
        </w:numPr>
        <w:pStyle w:val="Compact"/>
      </w:pPr>
      <w:r>
        <w:t xml:space="preserve">The Buyer reserves the right to audit Paramedic performance records, equipment maintenance logs, and training completion certificates at any reasonable time during the contract period.</w:t>
      </w:r>
    </w:p>
    <w:p>
      <w:pPr>
        <w:numPr>
          <w:ilvl w:val="0"/>
          <w:numId w:val="1001"/>
        </w:numPr>
        <w:pStyle w:val="Compact"/>
      </w:pPr>
      <w:r>
        <w:t xml:space="preserve">Any dispute arising from this Purchase Order shall be resolved through arbitration in Bangkok, Thailand, in accordance with the rules of the Thai Arbitration Institute.</w:t>
      </w:r>
    </w:p>
    <w:p>
      <w:pPr>
        <w:numPr>
          <w:ilvl w:val="0"/>
          <w:numId w:val="1001"/>
        </w:numPr>
        <w:pStyle w:val="Compact"/>
      </w:pPr>
      <w:r>
        <w:t xml:space="preserve">This Purchase Order may be terminated by either party with 60 days' written notice. Upon termination, all Paramedic personnel and equipment shall be returned to the Supplier within 14 days, and final settlement shall be completed within 30 days.</w:t>
      </w:r>
    </w:p>
    <w:bookmarkEnd w:id="25"/>
    <w:bookmarkStart w:id="26" w:name="acceptance-and-authorization"/>
    <w:p>
      <w:pPr>
        <w:pStyle w:val="Heading2"/>
      </w:pPr>
      <w:r>
        <w:t xml:space="preserve">7. Acceptance and Authorization</w:t>
      </w:r>
    </w:p>
    <w:p>
      <w:pPr>
        <w:pStyle w:val="FirstParagraph"/>
      </w:pPr>
      <w:r>
        <w:t xml:space="preserve">By signing below, both parties acknowledge and agree to all terms, conditions, and specifications outlined in this Purchase Order for the procurement of Paramedic services and resources in Thailand Bangkok. This Purchase Order becomes effective upon the date of the last signature.</w:t>
      </w:r>
    </w:p>
    <w:p>
      <w:pPr>
        <w:pStyle w:val="BodyText"/>
      </w:pPr>
      <w:r>
        <w:rPr>
          <w:bCs/>
          <w:b/>
        </w:rPr>
        <w:t xml:space="preserve">For the Buyer:</w:t>
      </w:r>
      <w:r>
        <w:br/>
      </w:r>
      <w:r>
        <w:br/>
      </w:r>
      <w:r>
        <w:t xml:space="preserve">_______________________________</w:t>
      </w:r>
      <w:r>
        <w:br/>
      </w:r>
      <w:r>
        <w:t xml:space="preserve">Name: Dr. Siriporn Wattanapong</w:t>
      </w:r>
      <w:r>
        <w:br/>
      </w:r>
      <w:r>
        <w:t xml:space="preserve">Title: Director, Bangkok Metropolitan Emergency Medical Services Authority</w:t>
      </w:r>
      <w:r>
        <w:br/>
      </w:r>
      <w:r>
        <w:t xml:space="preserve">Date: _______________</w:t>
      </w:r>
    </w:p>
    <w:p>
      <w:pPr>
        <w:pStyle w:val="BodyText"/>
      </w:pPr>
      <w:r>
        <w:rPr>
          <w:bCs/>
          <w:b/>
        </w:rPr>
        <w:t xml:space="preserve">For the Supplier:</w:t>
      </w:r>
      <w:r>
        <w:br/>
      </w:r>
      <w:r>
        <w:br/>
      </w:r>
      <w:r>
        <w:t xml:space="preserve">_______________________________</w:t>
      </w:r>
      <w:r>
        <w:br/>
      </w:r>
      <w:r>
        <w:t xml:space="preserve">Name: Mr. Anan Chaiyaporn</w:t>
      </w:r>
      <w:r>
        <w:br/>
      </w:r>
      <w:r>
        <w:t xml:space="preserve">Title: Procurement Director, Siam Paramedic Solutions Co., Ltd.</w:t>
      </w:r>
      <w:r>
        <w:br/>
      </w:r>
      <w:r>
        <w:t xml:space="preserve">Date: _______________</w:t>
      </w:r>
    </w:p>
    <w:p>
      <w:pPr>
        <w:pStyle w:val="BodyText"/>
      </w:pPr>
      <w:r>
        <w:t xml:space="preserve">This Purchase Order (PO-THB-2025-04872) is an official document of the Bangkok Metropolitan Emergency Medical Services Authority. All references to Paramedic services, personnel, and operations herein pertain exclusively to the Thailand Bangkok metropolitan jurisdiction. Unauthorized reproduction or distribution of this Purchase Order is prohibited under Thai intellectual property law.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Paramedic Services - Thailand Bangkok</dc:title>
  <dc:creator/>
  <dc:language>en</dc:language>
  <cp:keywords/>
  <dcterms:created xsi:type="dcterms:W3CDTF">2026-10-10T09:17:28Z</dcterms:created>
  <dcterms:modified xsi:type="dcterms:W3CDTF">2026-10-10T09:17:28Z</dcterms:modified>
</cp:coreProperties>
</file>

<file path=docProps/custom.xml><?xml version="1.0" encoding="utf-8"?>
<Properties xmlns="http://schemas.openxmlformats.org/officeDocument/2006/custom-properties" xmlns:vt="http://schemas.openxmlformats.org/officeDocument/2006/docPropsVTypes"/>
</file>