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Paramedic Emergency Medical Services &amp; Equipment Procurement</w:t>
      </w:r>
    </w:p>
    <w:p>
      <w:pPr>
        <w:pStyle w:val="BodyText"/>
      </w:pPr>
      <w:r>
        <w:t xml:space="preserve">Uganda Kampala Regional Health Authority</w:t>
      </w:r>
    </w:p>
    <w:p>
      <w:pPr>
        <w:pStyle w:val="BodyText"/>
      </w:pPr>
      <w:r>
        <w:t xml:space="preserve">Plot 14, Kampala Road, P.O. Box 334, Kampala, Uganda</w:t>
      </w:r>
    </w:p>
    <w:bookmarkEnd w:id="20"/>
    <w:p>
      <w:pPr>
        <w:pStyle w:val="BodyText"/>
      </w:pPr>
      <w:r>
        <w:rPr>
          <w:bCs/>
          <w:b/>
        </w:rPr>
        <w:t xml:space="preserve">Purchase Order No.:</w:t>
      </w:r>
      <w:r>
        <w:t xml:space="preserve"> </w:t>
      </w:r>
      <w:r>
        <w:t xml:space="preserve">PO-UG-KLA-2025-0472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w:t>
      </w:r>
      <w:r>
        <w:t xml:space="preserve"> </w:t>
      </w:r>
      <w:r>
        <w:t xml:space="preserve">Uganda Kampala Regional Health Authority</w:t>
      </w:r>
      <w:r>
        <w:br/>
      </w:r>
      <w:r>
        <w:rPr>
          <w:bCs/>
          <w:b/>
        </w:rPr>
        <w:t xml:space="preserve">Department:</w:t>
      </w:r>
      <w:r>
        <w:t xml:space="preserve"> </w:t>
      </w:r>
      <w:r>
        <w:t xml:space="preserve">Emergency Paramedic Services Division</w:t>
      </w:r>
      <w:r>
        <w:br/>
      </w:r>
      <w:r>
        <w:rPr>
          <w:bCs/>
          <w:b/>
        </w:rPr>
        <w:t xml:space="preserve">Contact:</w:t>
      </w:r>
      <w:r>
        <w:t xml:space="preserve"> </w:t>
      </w:r>
      <w:r>
        <w:t xml:space="preserve">procurement@kalah.ug</w:t>
      </w:r>
    </w:p>
    <w:p>
      <w:pPr>
        <w:pStyle w:val="BodyText"/>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MediCore Paramedic Solutions (East Africa) Ltd.</w:t>
            </w:r>
          </w:p>
        </w:tc>
      </w:tr>
      <w:tr>
        <w:tc>
          <w:tcPr/>
          <w:p>
            <w:pPr>
              <w:pStyle w:val="Compact"/>
              <w:jc w:val="left"/>
            </w:pPr>
            <w:r>
              <w:rPr>
                <w:bCs/>
                <w:b/>
              </w:rPr>
              <w:t xml:space="preserve">Address:</w:t>
            </w:r>
          </w:p>
        </w:tc>
        <w:tc>
          <w:tcPr/>
          <w:p>
            <w:pPr>
              <w:pStyle w:val="Compact"/>
              <w:jc w:val="left"/>
            </w:pPr>
            <w:r>
              <w:t xml:space="preserve">Industrial Area, Plot 22, Ntinda, Kampala, Uganda</w:t>
            </w:r>
          </w:p>
        </w:tc>
      </w:tr>
      <w:tr>
        <w:tc>
          <w:tcPr/>
          <w:p>
            <w:pPr>
              <w:pStyle w:val="Compact"/>
              <w:jc w:val="left"/>
            </w:pPr>
            <w:r>
              <w:rPr>
                <w:bCs/>
                <w:b/>
              </w:rPr>
              <w:t xml:space="preserve">Tax ID / TIN:</w:t>
            </w:r>
          </w:p>
        </w:tc>
        <w:tc>
          <w:tcPr/>
          <w:p>
            <w:pPr>
              <w:pStyle w:val="Compact"/>
              <w:jc w:val="left"/>
            </w:pPr>
            <w:r>
              <w:t xml:space="preserve">UAT-2019-884521</w:t>
            </w:r>
          </w:p>
        </w:tc>
      </w:tr>
      <w:tr>
        <w:tc>
          <w:tcPr/>
          <w:p>
            <w:pPr>
              <w:pStyle w:val="Compact"/>
              <w:jc w:val="left"/>
            </w:pPr>
            <w:r>
              <w:rPr>
                <w:bCs/>
                <w:b/>
              </w:rPr>
              <w:t xml:space="preserve">Contact Person:</w:t>
            </w:r>
          </w:p>
        </w:tc>
        <w:tc>
          <w:tcPr/>
          <w:p>
            <w:pPr>
              <w:pStyle w:val="Compact"/>
              <w:jc w:val="left"/>
            </w:pPr>
            <w:r>
              <w:t xml:space="preserve">Mr. David Okello, Regional Sales Director</w:t>
            </w:r>
          </w:p>
        </w:tc>
      </w:tr>
      <w:tr>
        <w:tc>
          <w:tcPr/>
          <w:p>
            <w:pPr>
              <w:pStyle w:val="Compact"/>
              <w:jc w:val="left"/>
            </w:pPr>
            <w:r>
              <w:rPr>
                <w:bCs/>
                <w:b/>
              </w:rPr>
              <w:t xml:space="preserve">Phone / Email:</w:t>
            </w:r>
          </w:p>
        </w:tc>
        <w:tc>
          <w:tcPr/>
          <w:p>
            <w:pPr>
              <w:pStyle w:val="Compact"/>
              <w:jc w:val="left"/>
            </w:pPr>
            <w:r>
              <w:t xml:space="preserve">+256 772 445 890 / sales.uganda@medicore-paramedic.com</w:t>
            </w:r>
          </w:p>
        </w:tc>
      </w:tr>
    </w:tbl>
    <w:p>
      <w:pPr>
        <w:pStyle w:val="BodyText"/>
      </w:pPr>
      <w:r>
        <w:t xml:space="preserve">PURCHASE ORDER ITEM DESCRIPTIONS – PARAMEDIC EQUIPMENT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Advanced Paramedic Ambulance (Type B) – Fully equipped with oxygen supply, defibrillator, suction unit, spinal board, and trauma kit. Specified for emergency Paramedic response across Uganda Kampala metropolitan zones.</w:t>
            </w:r>
          </w:p>
        </w:tc>
        <w:tc>
          <w:tcPr/>
          <w:p>
            <w:pPr>
              <w:pStyle w:val="Compact"/>
              <w:jc w:val="left"/>
            </w:pPr>
            <w:r>
              <w:t xml:space="preserve">12</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02</w:t>
            </w:r>
          </w:p>
        </w:tc>
        <w:tc>
          <w:tcPr/>
          <w:p>
            <w:pPr>
              <w:pStyle w:val="Compact"/>
              <w:jc w:val="left"/>
            </w:pPr>
            <w:r>
              <w:t xml:space="preserve">Paramedic Personal Protective Equipment (PPE) Kit – Includes Level B hazmat suit, N95 respirators, nitrile gloves (500 pairs), face shields, and biohazard disposal bags. Issued to each certified Paramedic officer operating in Uganda Kampala.</w:t>
            </w:r>
          </w:p>
        </w:tc>
        <w:tc>
          <w:tcPr/>
          <w:p>
            <w:pPr>
              <w:pStyle w:val="Compact"/>
              <w:jc w:val="left"/>
            </w:pPr>
            <w:r>
              <w:t xml:space="preserve">200</w:t>
            </w:r>
          </w:p>
        </w:tc>
        <w:tc>
          <w:tcPr/>
          <w:p>
            <w:pPr>
              <w:pStyle w:val="Compact"/>
              <w:jc w:val="left"/>
            </w:pPr>
            <w:r>
              <w:t xml:space="preserve">1,250,000</w:t>
            </w:r>
          </w:p>
        </w:tc>
        <w:tc>
          <w:tcPr/>
          <w:p>
            <w:pPr>
              <w:pStyle w:val="Compact"/>
              <w:jc w:val="left"/>
            </w:pPr>
            <w:r>
              <w:t xml:space="preserve">250,000,000</w:t>
            </w:r>
          </w:p>
        </w:tc>
      </w:tr>
      <w:tr>
        <w:tc>
          <w:tcPr/>
          <w:p>
            <w:pPr>
              <w:pStyle w:val="Compact"/>
              <w:jc w:val="left"/>
            </w:pPr>
            <w:r>
              <w:t xml:space="preserve">03</w:t>
            </w:r>
          </w:p>
        </w:tc>
        <w:tc>
          <w:tcPr/>
          <w:p>
            <w:pPr>
              <w:pStyle w:val="Compact"/>
              <w:jc w:val="left"/>
            </w:pPr>
            <w:r>
              <w:t xml:space="preserve">Portable Automated External Defibrillator (AED) – Hospital-grade, IP67 rated for tropical climate conditions in Uganda Kampala. Includes 24-month electrode and battery replacement contract.</w:t>
            </w:r>
          </w:p>
        </w:tc>
        <w:tc>
          <w:tcPr/>
          <w:p>
            <w:pPr>
              <w:pStyle w:val="Compact"/>
              <w:jc w:val="left"/>
            </w:pPr>
            <w:r>
              <w:t xml:space="preserve">40</w:t>
            </w:r>
          </w:p>
        </w:tc>
        <w:tc>
          <w:tcPr/>
          <w:p>
            <w:pPr>
              <w:pStyle w:val="Compact"/>
              <w:jc w:val="left"/>
            </w:pPr>
            <w:r>
              <w:t xml:space="preserve">4,800,000</w:t>
            </w:r>
          </w:p>
        </w:tc>
        <w:tc>
          <w:tcPr/>
          <w:p>
            <w:pPr>
              <w:pStyle w:val="Compact"/>
              <w:jc w:val="left"/>
            </w:pPr>
            <w:r>
              <w:t xml:space="preserve">192,000,000</w:t>
            </w:r>
          </w:p>
        </w:tc>
      </w:tr>
      <w:tr>
        <w:tc>
          <w:tcPr/>
          <w:p>
            <w:pPr>
              <w:pStyle w:val="Compact"/>
              <w:jc w:val="left"/>
            </w:pPr>
            <w:r>
              <w:t xml:space="preserve">04</w:t>
            </w:r>
          </w:p>
        </w:tc>
        <w:tc>
          <w:tcPr/>
          <w:p>
            <w:pPr>
              <w:pStyle w:val="Compact"/>
              <w:jc w:val="left"/>
            </w:pPr>
            <w:r>
              <w:t xml:space="preserve">Paramedic Advanced Life Support (ALS) Training Programme – 120-hour certified course covering cardiac arrest management, trauma care, paediatric emergencies, and mass casualty incident response. Delivered at the Uganda Kampala Paramedic Training Centre, Kololo.</w:t>
            </w:r>
          </w:p>
        </w:tc>
        <w:tc>
          <w:tcPr/>
          <w:p>
            <w:pPr>
              <w:pStyle w:val="Compact"/>
              <w:jc w:val="left"/>
            </w:pPr>
            <w:r>
              <w:t xml:space="preserve">150</w:t>
            </w:r>
          </w:p>
        </w:tc>
        <w:tc>
          <w:tcPr/>
          <w:p>
            <w:pPr>
              <w:pStyle w:val="Compact"/>
              <w:jc w:val="left"/>
            </w:pPr>
            <w:r>
              <w:t xml:space="preserve">3,500,000</w:t>
            </w:r>
          </w:p>
        </w:tc>
        <w:tc>
          <w:tcPr/>
          <w:p>
            <w:pPr>
              <w:pStyle w:val="Compact"/>
              <w:jc w:val="left"/>
            </w:pPr>
            <w:r>
              <w:t xml:space="preserve">525,000,000</w:t>
            </w:r>
          </w:p>
        </w:tc>
      </w:tr>
      <w:tr>
        <w:tc>
          <w:tcPr/>
          <w:p>
            <w:pPr>
              <w:pStyle w:val="Compact"/>
              <w:jc w:val="left"/>
            </w:pPr>
            <w:r>
              <w:t xml:space="preserve">05</w:t>
            </w:r>
          </w:p>
        </w:tc>
        <w:tc>
          <w:tcPr/>
          <w:p>
            <w:pPr>
              <w:pStyle w:val="Compact"/>
              <w:jc w:val="left"/>
            </w:pPr>
            <w:r>
              <w:t xml:space="preserve">GPS-Enabled Paramedic Dispatch and Communication System – Real-time fleet tracking, radio integration, and incident logging software tailored for the Uganda Kampala emergency response grid. Includes 3-year maintenance and software update subscription.</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06</w:t>
            </w:r>
          </w:p>
        </w:tc>
        <w:tc>
          <w:tcPr/>
          <w:p>
            <w:pPr>
              <w:pStyle w:val="Compact"/>
              <w:jc w:val="left"/>
            </w:pPr>
            <w:r>
              <w:t xml:space="preserve">Paramedic Medical Consumables Annual Supply – IV fluids, epinephrine, atropine, naloxone, airway management kits, wound dressings, and tourniquets. Calibrated to the operational volume of the Uganda Kampala Paramedic Service (approx. 45,000 annual calls).</w:t>
            </w:r>
          </w:p>
        </w:tc>
        <w:tc>
          <w:tcPr/>
          <w:p>
            <w:pPr>
              <w:pStyle w:val="Compact"/>
              <w:jc w:val="left"/>
            </w:pPr>
            <w:r>
              <w:t xml:space="preserve">1</w:t>
            </w:r>
          </w:p>
        </w:tc>
        <w:tc>
          <w:tcPr/>
          <w:p>
            <w:pPr>
              <w:pStyle w:val="Compact"/>
              <w:jc w:val="left"/>
            </w:pPr>
            <w:r>
              <w:t xml:space="preserve">320,000,000</w:t>
            </w:r>
          </w:p>
        </w:tc>
        <w:tc>
          <w:tcPr/>
          <w:p>
            <w:pPr>
              <w:pStyle w:val="Compact"/>
              <w:jc w:val="left"/>
            </w:pPr>
            <w:r>
              <w:t xml:space="preserve">320,000,000</w:t>
            </w:r>
          </w:p>
        </w:tc>
      </w:tr>
      <w:tr>
        <w:tc>
          <w:tcPr>
            <w:gridSpan w:val="4"/>
          </w:tcPr>
          <w:p>
            <w:pPr>
              <w:pStyle w:val="Compact"/>
              <w:jc w:val="right"/>
            </w:pPr>
            <w:r>
              <w:t xml:space="preserve">SUBTOTAL</w:t>
            </w:r>
          </w:p>
        </w:tc>
        <w:tc>
          <w:tcPr/>
          <w:p>
            <w:pPr>
              <w:pStyle w:val="Compact"/>
              <w:jc w:val="left"/>
            </w:pPr>
            <w:r>
              <w:t xml:space="preserve">2,492,000,000</w:t>
            </w:r>
          </w:p>
        </w:tc>
      </w:tr>
      <w:tr>
        <w:tc>
          <w:tcPr>
            <w:gridSpan w:val="4"/>
          </w:tcPr>
          <w:p>
            <w:pPr>
              <w:pStyle w:val="Compact"/>
              <w:jc w:val="right"/>
            </w:pPr>
            <w:r>
              <w:t xml:space="preserve">VAT (18%)</w:t>
            </w:r>
          </w:p>
        </w:tc>
        <w:tc>
          <w:tcPr/>
          <w:p>
            <w:pPr>
              <w:pStyle w:val="Compact"/>
              <w:jc w:val="left"/>
            </w:pPr>
            <w:r>
              <w:t xml:space="preserve">448,560,000</w:t>
            </w:r>
          </w:p>
        </w:tc>
      </w:tr>
      <w:tr>
        <w:tc>
          <w:tcPr>
            <w:gridSpan w:val="4"/>
          </w:tcPr>
          <w:p>
            <w:pPr>
              <w:pStyle w:val="Compact"/>
              <w:jc w:val="right"/>
            </w:pPr>
            <w:r>
              <w:t xml:space="preserve">GRAND TOTAL (UGX)</w:t>
            </w:r>
          </w:p>
        </w:tc>
        <w:tc>
          <w:tcPr/>
          <w:p>
            <w:pPr>
              <w:pStyle w:val="Compact"/>
              <w:jc w:val="left"/>
            </w:pPr>
            <w:r>
              <w:t xml:space="preserve">2,940,560,000</w:t>
            </w:r>
          </w:p>
        </w:tc>
      </w:tr>
    </w:tbl>
    <w:p>
      <w:pPr>
        <w:pStyle w:val="BodyText"/>
      </w:pPr>
      <w:r>
        <w:t xml:space="preserve">TERMS AND CONDITIONS OF THIS PURCHASE ORDER</w:t>
      </w:r>
    </w:p>
    <w:p>
      <w:pPr>
        <w:numPr>
          <w:ilvl w:val="0"/>
          <w:numId w:val="1001"/>
        </w:numPr>
        <w:pStyle w:val="Compact"/>
      </w:pPr>
      <w:r>
        <w:t xml:space="preserve">This Purchase Order is issued by the Uganda Kampala Regional Health Authority for the procurement of Paramedic emergency medical equipment, training, and support services. All items and services described herein are intended exclusively for the Paramedic response network operating within the Uganda Kampala metropolitan and peri-urban districts.</w:t>
      </w:r>
    </w:p>
    <w:p>
      <w:pPr>
        <w:numPr>
          <w:ilvl w:val="0"/>
          <w:numId w:val="1001"/>
        </w:numPr>
        <w:pStyle w:val="Compact"/>
      </w:pPr>
      <w:r>
        <w:t xml:space="preserve">The vendor shall deliver all Paramedic ambulances and hardware to the Uganda Kampala Central Ambulance Depot, Plot 7, Kampala Road, within 90 calendar days of the date of this Purchase Order. Delivery schedules for training and software modules shall be agreed upon in a supplementary annex.</w:t>
      </w:r>
    </w:p>
    <w:p>
      <w:pPr>
        <w:numPr>
          <w:ilvl w:val="0"/>
          <w:numId w:val="1001"/>
        </w:numPr>
        <w:pStyle w:val="Compact"/>
      </w:pPr>
      <w:r>
        <w:t xml:space="preserve">All Paramedic equipment must comply with the Uganda National Medicines and Medical Devices Authority (UMMDA) registration standards and the East African Community (EAC) harmonised medical device regulations. The vendor shall provide certificates of conformity and import permits prior to delivery in Uganda Kampala.</w:t>
      </w:r>
    </w:p>
    <w:p>
      <w:pPr>
        <w:numPr>
          <w:ilvl w:val="0"/>
          <w:numId w:val="1001"/>
        </w:numPr>
        <w:pStyle w:val="Compact"/>
      </w:pPr>
      <w:r>
        <w:t xml:space="preserve">Payment terms: 30% advance payment upon signing of this Purchase Order, 50% upon verified delivery and acceptance of all Paramedic equipment at the Uganda Kampala depot, and 20% upon successful completion of the Paramedic ALS Training Programme and system commissioning.</w:t>
      </w:r>
    </w:p>
    <w:p>
      <w:pPr>
        <w:numPr>
          <w:ilvl w:val="0"/>
          <w:numId w:val="1001"/>
        </w:numPr>
        <w:pStyle w:val="Compact"/>
      </w:pPr>
      <w:r>
        <w:t xml:space="preserve">The vendor warrants that all Paramedic devices and consumables are new, unused, and free from defects for a minimum period of 24 months from the date of acceptance in Uganda Kampala. Any defective Paramedic equipment shall be replaced at the vendor's sole cost within 14 business days.</w:t>
      </w:r>
    </w:p>
    <w:p>
      <w:pPr>
        <w:numPr>
          <w:ilvl w:val="0"/>
          <w:numId w:val="1001"/>
        </w:numPr>
        <w:pStyle w:val="Compact"/>
      </w:pPr>
      <w:r>
        <w:t xml:space="preserve">The vendor shall assign a dedicated Paramedic technical support engineer to be stationed in Uganda Kampala for the first 12 months of the contract to provide on-site maintenance, troubleshooting, and operator refresher training for the Paramedic fleet.</w:t>
      </w:r>
    </w:p>
    <w:p>
      <w:pPr>
        <w:numPr>
          <w:ilvl w:val="0"/>
          <w:numId w:val="1001"/>
        </w:numPr>
        <w:pStyle w:val="Compact"/>
      </w:pPr>
      <w:r>
        <w:t xml:space="preserve">All intellectual property related to the Paramedic dispatch and communication software shall remain with the vendor; however, the Uganda Kampala Regional Health Authority is granted a perpetual, non-transferable licence to use the system for Paramedic emergency operations within Uganda.</w:t>
      </w:r>
    </w:p>
    <w:p>
      <w:pPr>
        <w:numPr>
          <w:ilvl w:val="0"/>
          <w:numId w:val="1001"/>
        </w:numPr>
        <w:pStyle w:val="Compact"/>
      </w:pPr>
      <w:r>
        <w:t xml:space="preserve">Disputes arising from this Purchase Order shall be resolved through arbitration under the Uganda Arbitration Act, 2000, with the seat of arbitration in Kampala, Uganda. The governing law is the law of the Republic of Uganda.</w:t>
      </w:r>
    </w:p>
    <w:p>
      <w:pPr>
        <w:numPr>
          <w:ilvl w:val="0"/>
          <w:numId w:val="1001"/>
        </w:numPr>
        <w:pStyle w:val="Compact"/>
      </w:pPr>
      <w:r>
        <w:t xml:space="preserve">This Purchase Order supersedes all prior quotations, letters of intent, and verbal agreements between the parties regarding Paramedic services and equipment for Uganda Kampala. No amendment shall be valid unless executed in writing by both parties.</w:t>
      </w:r>
    </w:p>
    <w:p>
      <w:pPr>
        <w:numPr>
          <w:ilvl w:val="0"/>
          <w:numId w:val="1001"/>
        </w:numPr>
        <w:pStyle w:val="Compact"/>
      </w:pPr>
      <w:r>
        <w:t xml:space="preserve">The vendor acknowledges that the Paramedic services procured under this Purchase Order are critical to public health and safety in Uganda Kampala. Failure to meet delivery timelines may result in penalty deductions of 0.5% of the total Purchase Order value per day of delay, up to a maximum of 10%.</w:t>
      </w:r>
    </w:p>
    <w:p>
      <w:pPr>
        <w:pStyle w:val="FirstParagraph"/>
      </w:pPr>
      <w:r>
        <w:t xml:space="preserve">DELIVERY AND ACCEPTANCE – UGANDA KAMPALA</w:t>
      </w:r>
    </w:p>
    <w:p>
      <w:pPr>
        <w:pStyle w:val="BodyText"/>
      </w:pPr>
      <w:r>
        <w:t xml:space="preserve">All Paramedic equipment and materials under this Purchase Order shall be delivered to the Uganda Kampala Central Ambulance Depot, Plot 7, Kampala Road, Kampala, Uganda. The buyer's designated acceptance officer, the Chief Paramedic of the Uganda Kampala Emergency Services, shall conduct a joint inspection within 7 business days of delivery. Acceptance shall be documented on a signed Delivery Note and attached to this Purchase Order as Annex A. Risk of loss transfers to the buyer upon written acceptance in Uganda Kampala.</w:t>
      </w:r>
    </w:p>
    <w:p>
      <w:pPr>
        <w:pStyle w:val="BodyText"/>
      </w:pPr>
      <w:r>
        <w:rPr>
          <w:bCs/>
          <w:b/>
        </w:rPr>
        <w:t xml:space="preserve">Authorised Signatory – Buyer</w:t>
      </w:r>
      <w:r>
        <w:br/>
      </w:r>
      <w:r>
        <w:t xml:space="preserve">Dr. Grace Namuli</w:t>
      </w:r>
      <w:r>
        <w:br/>
      </w:r>
      <w:r>
        <w:t xml:space="preserve">Director, Uganda Kampala Regional Health Authority</w:t>
      </w:r>
      <w:r>
        <w:br/>
      </w:r>
      <w:r>
        <w:t xml:space="preserve">Date: _______________</w:t>
      </w:r>
    </w:p>
    <w:p>
      <w:pPr>
        <w:pStyle w:val="BodyText"/>
      </w:pPr>
      <w:r>
        <w:rPr>
          <w:bCs/>
          <w:b/>
        </w:rPr>
        <w:t xml:space="preserve">Authorised Signatory – Vendor</w:t>
      </w:r>
      <w:r>
        <w:br/>
      </w:r>
      <w:r>
        <w:t xml:space="preserve">Mr. David Okello</w:t>
      </w:r>
      <w:r>
        <w:br/>
      </w:r>
      <w:r>
        <w:t xml:space="preserve">Regional Sales Director, MediCore Paramedic Solutions (East Africa) Ltd.</w:t>
      </w:r>
      <w:r>
        <w:br/>
      </w:r>
      <w:r>
        <w:t xml:space="preserve">Date: _______________</w:t>
      </w:r>
    </w:p>
    <w:p>
      <w:pPr>
        <w:pStyle w:val="BodyText"/>
      </w:pPr>
      <w:r>
        <w:rPr>
          <w:bCs/>
          <w:b/>
        </w:rPr>
        <w:t xml:space="preserve">NOTE:</w:t>
      </w:r>
      <w:r>
        <w:t xml:space="preserve"> </w:t>
      </w:r>
      <w:r>
        <w:t xml:space="preserve">This Purchase Order (PO-UG-KLA-2025-0472) is a controlled document of the Uganda Kampala Regional Health Authority. It authorises the procurement of Paramedic emergency medical services, equipment, and training as specified herein. Any unauthorised reproduction or distribution of this Purchase Order is prohibited. For queries regarding this Paramedic procurement in Uganda Kampala, contact the Procurement Unit at procurement@kalah.ug or visit the Uganda Kampala Regional Health Authority offices, Kampala Road, 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and Equipment - Uganda Kampala</dc:title>
  <dc:creator/>
  <dc:language>en</dc:language>
  <cp:keywords/>
  <dcterms:created xsi:type="dcterms:W3CDTF">2026-10-10T06:44:25Z</dcterms:created>
  <dcterms:modified xsi:type="dcterms:W3CDTF">2026-10-10T06:44:25Z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