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PO-MIA-2025-04872</w:t>
      </w:r>
    </w:p>
    <w:p>
      <w:pPr>
        <w:pStyle w:val="BodyText"/>
      </w:pPr>
      <w:r>
        <w:rPr>
          <w:bCs/>
          <w:b/>
        </w:rPr>
        <w:t xml:space="preserve">Issuing Authority:</w:t>
      </w:r>
      <w:r>
        <w:t xml:space="preserve"> </w:t>
      </w:r>
      <w:r>
        <w:t xml:space="preserve">Miami-Dade County Emergency Medical Services Division</w:t>
      </w:r>
    </w:p>
    <w:p>
      <w:pPr>
        <w:pStyle w:val="BodyText"/>
      </w:pPr>
      <w:r>
        <w:rPr>
          <w:bCs/>
          <w:b/>
        </w:rPr>
        <w:t xml:space="preserve">Location of Service:</w:t>
      </w:r>
      <w:r>
        <w:t xml:space="preserve"> </w:t>
      </w:r>
      <w:r>
        <w:t xml:space="preserve">United States Miami, Florida 33101</w:t>
      </w:r>
    </w:p>
    <w:bookmarkEnd w:id="20"/>
    <w:p>
      <w:pPr>
        <w:pStyle w:val="BodyText"/>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August 1, 2025</w:t>
      </w:r>
    </w:p>
    <w:p>
      <w:pPr>
        <w:pStyle w:val="BodyText"/>
      </w:pPr>
      <w:r>
        <w:rPr>
          <w:bCs/>
          <w:b/>
        </w:rPr>
        <w:t xml:space="preserve">Payment Terms:</w:t>
      </w:r>
      <w:r>
        <w:t xml:space="preserve"> </w:t>
      </w:r>
      <w:r>
        <w:t xml:space="preserve">Net 45 Days</w:t>
      </w:r>
    </w:p>
    <w:p>
      <w:pPr>
        <w:pStyle w:val="BodyText"/>
      </w:pPr>
      <w:r>
        <w:rPr>
          <w:bCs/>
          <w:b/>
        </w:rPr>
        <w:t xml:space="preserve">PO Status:</w:t>
      </w:r>
      <w:r>
        <w:t xml:space="preserve"> </w:t>
      </w:r>
      <w:r>
        <w:t xml:space="preserve">Approved for Procurement</w:t>
      </w:r>
    </w:p>
    <w:p>
      <w:pPr>
        <w:pStyle w:val="BodyText"/>
      </w:pPr>
      <w:r>
        <w:rPr>
          <w:bCs/>
          <w:b/>
        </w:rPr>
        <w:t xml:space="preserve">Department:</w:t>
      </w:r>
      <w:r>
        <w:t xml:space="preserve"> </w:t>
      </w:r>
      <w:r>
        <w:t xml:space="preserve">Paramedic Operations &amp; Training</w:t>
      </w:r>
    </w:p>
    <w:p>
      <w:pPr>
        <w:pStyle w:val="BodyText"/>
      </w:pPr>
      <w:r>
        <w:rPr>
          <w:bCs/>
          <w:b/>
        </w:rPr>
        <w:t xml:space="preserve">Contract Value:</w:t>
      </w:r>
      <w:r>
        <w:t xml:space="preserve"> </w:t>
      </w:r>
      <w:r>
        <w:t xml:space="preserve">$1,247,850.00 USD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Miami-Dade County Emergency Medical Services Division</w:t>
            </w:r>
          </w:p>
        </w:tc>
        <w:tc>
          <w:tcPr/>
          <w:p>
            <w:pPr>
              <w:pStyle w:val="Compact"/>
              <w:jc w:val="left"/>
            </w:pPr>
            <w:r>
              <w:rPr>
                <w:bCs/>
                <w:b/>
              </w:rPr>
              <w:t xml:space="preserve">Contact Person:</w:t>
            </w:r>
            <w:r>
              <w:t xml:space="preserve"> </w:t>
            </w:r>
            <w:r>
              <w:t xml:space="preserve">Dr. Elena Vasquez, Director of Paramedic Services</w:t>
            </w:r>
          </w:p>
        </w:tc>
      </w:tr>
      <w:tr>
        <w:tc>
          <w:tcPr/>
          <w:p>
            <w:pPr>
              <w:pStyle w:val="Compact"/>
              <w:jc w:val="left"/>
            </w:pPr>
            <w:r>
              <w:rPr>
                <w:bCs/>
                <w:b/>
              </w:rPr>
              <w:t xml:space="preserve">Address:</w:t>
            </w:r>
            <w:r>
              <w:t xml:space="preserve"> </w:t>
            </w:r>
            <w:r>
              <w:t xml:space="preserve">1101 NW 14th Street, United States Miami, FL 33136</w:t>
            </w:r>
          </w:p>
        </w:tc>
        <w:tc>
          <w:tcPr/>
          <w:p>
            <w:pPr>
              <w:pStyle w:val="Compact"/>
              <w:jc w:val="left"/>
            </w:pPr>
            <w:r>
              <w:rPr>
                <w:bCs/>
                <w:b/>
              </w:rPr>
              <w:t xml:space="preserve">Phone:</w:t>
            </w:r>
            <w:r>
              <w:t xml:space="preserve"> </w:t>
            </w:r>
            <w:r>
              <w:t xml:space="preserve">(305) 555-0142</w:t>
            </w:r>
          </w:p>
        </w:tc>
      </w:tr>
      <w:tr>
        <w:tc>
          <w:tcPr/>
          <w:p>
            <w:pPr>
              <w:pStyle w:val="Compact"/>
              <w:jc w:val="left"/>
            </w:pPr>
            <w:r>
              <w:rPr>
                <w:bCs/>
                <w:b/>
              </w:rPr>
              <w:t xml:space="preserve">Email:</w:t>
            </w:r>
            <w:r>
              <w:t xml:space="preserve"> </w:t>
            </w:r>
            <w:r>
              <w:t xml:space="preserve">procurement@miamede-ems.gov</w:t>
            </w:r>
          </w:p>
        </w:tc>
        <w:tc>
          <w:tcPr/>
          <w:p>
            <w:pPr>
              <w:pStyle w:val="Compact"/>
              <w:jc w:val="left"/>
            </w:pPr>
            <w:r>
              <w:rPr>
                <w:bCs/>
                <w:b/>
              </w:rPr>
              <w:t xml:space="preserve">Federal Tax ID (EIN):</w:t>
            </w:r>
            <w:r>
              <w:t xml:space="preserve"> </w:t>
            </w:r>
            <w:r>
              <w:t xml:space="preserve">59-2847103</w:t>
            </w:r>
          </w:p>
        </w:tc>
      </w:tr>
    </w:tbl>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Gulf Coast Paramedic Solutions, LLC</w:t>
            </w:r>
          </w:p>
        </w:tc>
        <w:tc>
          <w:tcPr/>
          <w:p>
            <w:pPr>
              <w:pStyle w:val="Compact"/>
              <w:jc w:val="left"/>
            </w:pPr>
            <w:r>
              <w:rPr>
                <w:bCs/>
                <w:b/>
              </w:rPr>
              <w:t xml:space="preserve">Contact Person:</w:t>
            </w:r>
            <w:r>
              <w:t xml:space="preserve"> </w:t>
            </w:r>
            <w:r>
              <w:t xml:space="preserve">Marcus T. Delgado, Chief Operations Officer</w:t>
            </w:r>
          </w:p>
        </w:tc>
      </w:tr>
      <w:tr>
        <w:tc>
          <w:tcPr/>
          <w:p>
            <w:pPr>
              <w:pStyle w:val="Compact"/>
              <w:jc w:val="left"/>
            </w:pPr>
            <w:r>
              <w:rPr>
                <w:bCs/>
                <w:b/>
              </w:rPr>
              <w:t xml:space="preserve">Address:</w:t>
            </w:r>
            <w:r>
              <w:t xml:space="preserve"> </w:t>
            </w:r>
            <w:r>
              <w:t xml:space="preserve">2450 Biscayne Boulevard, Suite 700, United States Miami, FL 33137</w:t>
            </w:r>
          </w:p>
        </w:tc>
        <w:tc>
          <w:tcPr/>
          <w:p>
            <w:pPr>
              <w:pStyle w:val="Compact"/>
              <w:jc w:val="left"/>
            </w:pPr>
            <w:r>
              <w:rPr>
                <w:bCs/>
                <w:b/>
              </w:rPr>
              <w:t xml:space="preserve">Phone:</w:t>
            </w:r>
            <w:r>
              <w:t xml:space="preserve"> </w:t>
            </w:r>
            <w:r>
              <w:t xml:space="preserve">(305) 555-0298</w:t>
            </w:r>
          </w:p>
        </w:tc>
      </w:tr>
      <w:tr>
        <w:tc>
          <w:tcPr/>
          <w:p>
            <w:pPr>
              <w:pStyle w:val="Compact"/>
              <w:jc w:val="left"/>
            </w:pPr>
            <w:r>
              <w:rPr>
                <w:bCs/>
                <w:b/>
              </w:rPr>
              <w:t xml:space="preserve">Email:</w:t>
            </w:r>
            <w:r>
              <w:t xml:space="preserve"> </w:t>
            </w:r>
            <w:r>
              <w:t xml:space="preserve">contracts@gulfcoastparamedic.com</w:t>
            </w:r>
          </w:p>
        </w:tc>
        <w:tc>
          <w:tcPr/>
          <w:p>
            <w:pPr>
              <w:pStyle w:val="Compact"/>
              <w:jc w:val="left"/>
            </w:pPr>
            <w:r>
              <w:rPr>
                <w:bCs/>
                <w:b/>
              </w:rPr>
              <w:t xml:space="preserve">Vendor ID:</w:t>
            </w:r>
            <w:r>
              <w:t xml:space="preserve"> </w:t>
            </w:r>
            <w:r>
              <w:t xml:space="preserve">VND-FL-2024-0091</w:t>
            </w:r>
          </w:p>
        </w:tc>
      </w:tr>
    </w:tbl>
    <w:p>
      <w:pPr>
        <w:pStyle w:val="BodyText"/>
      </w:pPr>
      <w:r>
        <w:t xml:space="preserve">Line Items – Paramedic Services and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Full-time Paramedic staffing services (24/7 coverage) for United States Miami metropolitan emergency response zones. Includes certified Paramedic personnel with valid Florida Paramedic licenses, minimum 3 years of field experience, and current ACLS/PALS certifications.</w:t>
            </w:r>
          </w:p>
        </w:tc>
        <w:tc>
          <w:tcPr/>
          <w:p>
            <w:pPr>
              <w:pStyle w:val="Compact"/>
              <w:jc w:val="left"/>
            </w:pPr>
            <w:r>
              <w:t xml:space="preserve">48</w:t>
            </w:r>
          </w:p>
        </w:tc>
        <w:tc>
          <w:tcPr/>
          <w:p>
            <w:pPr>
              <w:pStyle w:val="Compact"/>
              <w:jc w:val="left"/>
            </w:pPr>
            <w:r>
              <w:t xml:space="preserve">$12,450.00</w:t>
            </w:r>
          </w:p>
        </w:tc>
        <w:tc>
          <w:tcPr/>
          <w:p>
            <w:pPr>
              <w:pStyle w:val="Compact"/>
              <w:jc w:val="left"/>
            </w:pPr>
            <w:r>
              <w:t xml:space="preserve">$597,600.00</w:t>
            </w:r>
          </w:p>
        </w:tc>
      </w:tr>
      <w:tr>
        <w:tc>
          <w:tcPr/>
          <w:p>
            <w:pPr>
              <w:pStyle w:val="Compact"/>
              <w:jc w:val="left"/>
            </w:pPr>
            <w:r>
              <w:t xml:space="preserve">002</w:t>
            </w:r>
          </w:p>
        </w:tc>
        <w:tc>
          <w:tcPr/>
          <w:p>
            <w:pPr>
              <w:pStyle w:val="Compact"/>
              <w:jc w:val="left"/>
            </w:pPr>
            <w:r>
              <w:t xml:space="preserve">Advanced Paramedic training program – annual recertification and specialized trauma response curriculum delivered at the United States Miami Training Center, 800 SW 12th Avenue. Covers pediatric Paramedic protocols, mass casualty incident response, and hazardous materials decontamination.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003</w:t>
            </w:r>
          </w:p>
        </w:tc>
        <w:tc>
          <w:tcPr/>
          <w:p>
            <w:pPr>
              <w:pStyle w:val="Compact"/>
              <w:jc w:val="left"/>
            </w:pPr>
            <w:r>
              <w:t xml:space="preserve">Paramedic-grade medical equipment package per unit: automated external defibrillators (AEDs), portable cardiac monitors, suction devices, oxygen delivery systems, and trauma kits compliant with Florida Department of Health Paramedic standards.</w:t>
            </w:r>
          </w:p>
        </w:tc>
        <w:tc>
          <w:tcPr/>
          <w:p>
            <w:pPr>
              <w:pStyle w:val="Compact"/>
              <w:jc w:val="left"/>
            </w:pPr>
            <w:r>
              <w:t xml:space="preserve">24</w:t>
            </w:r>
          </w:p>
        </w:tc>
        <w:tc>
          <w:tcPr/>
          <w:p>
            <w:pPr>
              <w:pStyle w:val="Compact"/>
              <w:jc w:val="left"/>
            </w:pPr>
            <w:r>
              <w:t xml:space="preserve">$8,750.00</w:t>
            </w:r>
          </w:p>
        </w:tc>
        <w:tc>
          <w:tcPr/>
          <w:p>
            <w:pPr>
              <w:pStyle w:val="Compact"/>
              <w:jc w:val="left"/>
            </w:pPr>
            <w:r>
              <w:t xml:space="preserve">$210,000.00</w:t>
            </w:r>
          </w:p>
        </w:tc>
      </w:tr>
      <w:tr>
        <w:tc>
          <w:tcPr/>
          <w:p>
            <w:pPr>
              <w:pStyle w:val="Compact"/>
              <w:jc w:val="left"/>
            </w:pPr>
            <w:r>
              <w:t xml:space="preserve">004</w:t>
            </w:r>
          </w:p>
        </w:tc>
        <w:tc>
          <w:tcPr/>
          <w:p>
            <w:pPr>
              <w:pStyle w:val="Compact"/>
              <w:jc w:val="left"/>
            </w:pPr>
            <w:r>
              <w:t xml:space="preserve">Paramedic uniform and personal protective equipment (PPE) – full seasonal wardrobe, high-visibility Paramedic vests, N95 respirators, nitrile gloves, and body-worn camera systems for all deployed Paramedic personnel in United States Miami jurisdictions.</w:t>
            </w:r>
          </w:p>
        </w:tc>
        <w:tc>
          <w:tcPr/>
          <w:p>
            <w:pPr>
              <w:pStyle w:val="Compact"/>
              <w:jc w:val="left"/>
            </w:pPr>
            <w:r>
              <w:t xml:space="preserve">48</w:t>
            </w:r>
          </w:p>
        </w:tc>
        <w:tc>
          <w:tcPr/>
          <w:p>
            <w:pPr>
              <w:pStyle w:val="Compact"/>
              <w:jc w:val="left"/>
            </w:pPr>
            <w:r>
              <w:t xml:space="preserve">$2,340.00</w:t>
            </w:r>
          </w:p>
        </w:tc>
        <w:tc>
          <w:tcPr/>
          <w:p>
            <w:pPr>
              <w:pStyle w:val="Compact"/>
              <w:jc w:val="left"/>
            </w:pPr>
            <w:r>
              <w:t xml:space="preserve">$112,320.00</w:t>
            </w:r>
          </w:p>
        </w:tc>
      </w:tr>
      <w:tr>
        <w:tc>
          <w:tcPr/>
          <w:p>
            <w:pPr>
              <w:pStyle w:val="Compact"/>
              <w:jc w:val="left"/>
            </w:pPr>
            <w:r>
              <w:t xml:space="preserve">005</w:t>
            </w:r>
          </w:p>
        </w:tc>
        <w:tc>
          <w:tcPr/>
          <w:p>
            <w:pPr>
              <w:pStyle w:val="Compact"/>
              <w:jc w:val="left"/>
            </w:pPr>
            <w:r>
              <w:t xml:space="preserve">Emergency vehicle fleet maintenance and Paramedic-specific equipment calibration for 24 ambulance units operating across United States Miami, including Dade County, Broward County, and Monroe County coastal zones.</w:t>
            </w:r>
          </w:p>
        </w:tc>
        <w:tc>
          <w:tcPr/>
          <w:p>
            <w:pPr>
              <w:pStyle w:val="Compact"/>
              <w:jc w:val="left"/>
            </w:pPr>
            <w:r>
              <w:t xml:space="preserve">24</w:t>
            </w:r>
          </w:p>
        </w:tc>
        <w:tc>
          <w:tcPr/>
          <w:p>
            <w:pPr>
              <w:pStyle w:val="Compact"/>
              <w:jc w:val="left"/>
            </w:pPr>
            <w:r>
              <w:t xml:space="preserve">$3,125.00</w:t>
            </w:r>
          </w:p>
        </w:tc>
        <w:tc>
          <w:tcPr/>
          <w:p>
            <w:pPr>
              <w:pStyle w:val="Compact"/>
              <w:jc w:val="left"/>
            </w:pPr>
            <w:r>
              <w:t xml:space="preserve">$75,000.00</w:t>
            </w:r>
          </w:p>
        </w:tc>
      </w:tr>
      <w:tr>
        <w:tc>
          <w:tcPr/>
          <w:p>
            <w:pPr>
              <w:pStyle w:val="Compact"/>
              <w:jc w:val="left"/>
            </w:pPr>
            <w:r>
              <w:t xml:space="preserve">006</w:t>
            </w:r>
          </w:p>
        </w:tc>
        <w:tc>
          <w:tcPr/>
          <w:p>
            <w:pPr>
              <w:pStyle w:val="Compact"/>
              <w:jc w:val="left"/>
            </w:pPr>
            <w:r>
              <w:t xml:space="preserve">Telemedicine and Paramedic remote consultation platform – annual license for real-time physician-to-Paramedic communication system enabling United States Miami field Paramedics to receive immediate medical direction during critical patient transport.</w:t>
            </w:r>
          </w:p>
        </w:tc>
        <w:tc>
          <w:tcPr/>
          <w:p>
            <w:pPr>
              <w:pStyle w:val="Compact"/>
              <w:jc w:val="left"/>
            </w:pPr>
            <w:r>
              <w:t xml:space="preserve">1</w:t>
            </w:r>
          </w:p>
        </w:tc>
        <w:tc>
          <w:tcPr/>
          <w:p>
            <w:pPr>
              <w:pStyle w:val="Compact"/>
              <w:jc w:val="left"/>
            </w:pPr>
            <w:r>
              <w:t xml:space="preserve">$67,930.00</w:t>
            </w:r>
          </w:p>
        </w:tc>
        <w:tc>
          <w:tcPr/>
          <w:p>
            <w:pPr>
              <w:pStyle w:val="Compact"/>
              <w:jc w:val="left"/>
            </w:pPr>
            <w:r>
              <w:t xml:space="preserve">$67,930.00</w:t>
            </w:r>
          </w:p>
        </w:tc>
      </w:tr>
      <w:tr>
        <w:tc>
          <w:tcPr>
            <w:gridSpan w:val="4"/>
          </w:tcPr>
          <w:p>
            <w:pPr>
              <w:pStyle w:val="Compact"/>
              <w:jc w:val="right"/>
            </w:pPr>
            <w:r>
              <w:t xml:space="preserve">TOTAL CONTRACT VALUE:</w:t>
            </w:r>
          </w:p>
        </w:tc>
        <w:tc>
          <w:tcPr/>
          <w:p>
            <w:pPr>
              <w:pStyle w:val="Compact"/>
              <w:jc w:val="left"/>
            </w:pPr>
            <w:r>
              <w:t xml:space="preserve">$1,247,850.00</w:t>
            </w:r>
          </w:p>
        </w:tc>
      </w:tr>
    </w:tbl>
    <w:p>
      <w:pPr>
        <w:pStyle w:val="BodyText"/>
      </w:pPr>
      <w:r>
        <w:t xml:space="preserve">Terms and Conditions</w:t>
      </w:r>
    </w:p>
    <w:p>
      <w:pPr>
        <w:numPr>
          <w:ilvl w:val="0"/>
          <w:numId w:val="1001"/>
        </w:numPr>
        <w:pStyle w:val="Compact"/>
      </w:pPr>
      <w:r>
        <w:t xml:space="preserve">This Purchase Order constitutes a binding agreement between the Miami-Dade County Emergency Medical Services Division and Gulf Coast Paramedic Solutions, LLC for the provision of Paramedic services, equipment, and training as specified herein. All services shall be rendered within the United States Miami metropolitan area and its surrounding jurisdictions.</w:t>
      </w:r>
    </w:p>
    <w:p>
      <w:pPr>
        <w:numPr>
          <w:ilvl w:val="0"/>
          <w:numId w:val="1001"/>
        </w:numPr>
        <w:pStyle w:val="Compact"/>
      </w:pPr>
      <w:r>
        <w:t xml:space="preserve">All Paramedic personnel deployed under this Purchase Order must hold a current, unexpired Florida Paramedic license issued by the Florida Board of Paramedic Examiners. The vendor shall provide proof of licensure, insurance, and background clearance for each Paramedic prior to the first day of service.</w:t>
      </w:r>
    </w:p>
    <w:p>
      <w:pPr>
        <w:numPr>
          <w:ilvl w:val="0"/>
          <w:numId w:val="1001"/>
        </w:numPr>
        <w:pStyle w:val="Compact"/>
      </w:pPr>
      <w:r>
        <w:t xml:space="preserve">The vendor shall maintain a minimum of $5,000,000 in general liability insurance and $2,000,000 in professional liability (malpractice) insurance covering all Paramedic activities conducted in United States Miami. Certificates of insurance shall be provided to the Buyer upon request.</w:t>
      </w:r>
    </w:p>
    <w:p>
      <w:pPr>
        <w:numPr>
          <w:ilvl w:val="0"/>
          <w:numId w:val="1001"/>
        </w:numPr>
        <w:pStyle w:val="Compact"/>
      </w:pPr>
      <w:r>
        <w:t xml:space="preserve">Payment shall be processed within forty-five (45) calendar days of receipt of a valid invoice. Invoices must reference this Purchase Order number (PO-MIA-2025-04872) and include itemized breakdowns by line item. Late payments shall accrue interest at a rate of 1.5% per month as permitted under Florida Statute Chapter 213.</w:t>
      </w:r>
    </w:p>
    <w:p>
      <w:pPr>
        <w:numPr>
          <w:ilvl w:val="0"/>
          <w:numId w:val="1001"/>
        </w:numPr>
        <w:pStyle w:val="Compact"/>
      </w:pPr>
      <w:r>
        <w:t xml:space="preserve">Service levels: Paramedic response times within United States Miami city limits shall not exceed eight (8) minutes from dispatch to on-scene arrival for 95% of all calls. Failure to meet this standard for two consecutive months shall trigger a formal performance review and potential contract modification.</w:t>
      </w:r>
    </w:p>
    <w:p>
      <w:pPr>
        <w:numPr>
          <w:ilvl w:val="0"/>
          <w:numId w:val="1001"/>
        </w:numPr>
        <w:pStyle w:val="Compact"/>
      </w:pPr>
      <w:r>
        <w:t xml:space="preserve">All Paramedic training conducted under this Purchase Order shall be delivered at the designated United States Miami Training Center or at an alternative facility approved in writing by the Buyer. Training materials, certifications, and completion records shall be maintained for a minimum of seven (7) years.</w:t>
      </w:r>
    </w:p>
    <w:p>
      <w:pPr>
        <w:numPr>
          <w:ilvl w:val="0"/>
          <w:numId w:val="1001"/>
        </w:numPr>
        <w:pStyle w:val="Compact"/>
      </w:pPr>
      <w:r>
        <w:t xml:space="preserve">The vendor shall comply with all applicable federal, state, and local regulations governing Paramedic practice in the State of Florida, including but not limited to Florida Statutes Chapter 456, Part III, and all protocols established by the Florida Department of Health.</w:t>
      </w:r>
    </w:p>
    <w:p>
      <w:pPr>
        <w:numPr>
          <w:ilvl w:val="0"/>
          <w:numId w:val="1001"/>
        </w:numPr>
        <w:pStyle w:val="Compact"/>
      </w:pPr>
      <w:r>
        <w:t xml:space="preserve">This Purchase Order may be terminated by either party with thirty (30) days written notice. In the event of termination for convenience, the Buyer shall compensate the vendor for all Paramedic services rendered and non-cancellable equipment purchases through the termination date.</w:t>
      </w:r>
    </w:p>
    <w:p>
      <w:pPr>
        <w:numPr>
          <w:ilvl w:val="0"/>
          <w:numId w:val="1001"/>
        </w:numPr>
        <w:pStyle w:val="Compact"/>
      </w:pPr>
      <w:r>
        <w:t xml:space="preserve">All disputes arising from this Purchase Order shall be resolved through binding arbitration in United States Miami, Florida, in accordance with the rules of the American Arbitration Association. The prevailing party shall be entitled to recover reasonable attorney's fees and costs.</w:t>
      </w:r>
    </w:p>
    <w:p>
      <w:pPr>
        <w:numPr>
          <w:ilvl w:val="0"/>
          <w:numId w:val="1001"/>
        </w:numPr>
        <w:pStyle w:val="Compact"/>
      </w:pPr>
      <w:r>
        <w:t xml:space="preserve">This Purchase Order is governed by the laws of the State of Florida and the United States of America. No modification, amendment, or waiver of any provision herein shall be effective unless made in writing and signed by authorized representatives of both parties.</w:t>
      </w:r>
    </w:p>
    <w:p>
      <w:pPr>
        <w:pStyle w:val="FirstParagraph"/>
      </w:pPr>
      <w:r>
        <w:t xml:space="preserve">Approval and Authorization</w:t>
      </w:r>
    </w:p>
    <w:p>
      <w:pPr>
        <w:pStyle w:val="BodyText"/>
      </w:pPr>
      <w:r>
        <w:rPr>
          <w:bCs/>
          <w:b/>
        </w:rPr>
        <w:t xml:space="preserve">Prepared By:</w:t>
      </w:r>
    </w:p>
    <w:p>
      <w:pPr>
        <w:pStyle w:val="BodyText"/>
      </w:pPr>
      <w:r>
        <w:t xml:space="preserve">James R. Whitfield, Procurement Officer</w:t>
      </w:r>
    </w:p>
    <w:p>
      <w:pPr>
        <w:pStyle w:val="BodyText"/>
      </w:pPr>
      <w:r>
        <w:t xml:space="preserve">Miami-Dade County EMS Division</w:t>
      </w:r>
    </w:p>
    <w:p>
      <w:pPr>
        <w:pStyle w:val="BodyText"/>
      </w:pPr>
      <w:r>
        <w:t xml:space="preserve">Date: June 12, 2025</w:t>
      </w:r>
    </w:p>
    <w:p>
      <w:pPr>
        <w:pStyle w:val="BodyText"/>
      </w:pPr>
      <w:r>
        <w:rPr>
          <w:bCs/>
          <w:b/>
        </w:rPr>
        <w:t xml:space="preserve">Authorized By:</w:t>
      </w:r>
    </w:p>
    <w:p>
      <w:pPr>
        <w:pStyle w:val="BodyText"/>
      </w:pPr>
      <w:r>
        <w:t xml:space="preserve">Dr. Elena Vasquez, Director of Paramedic Services</w:t>
      </w:r>
    </w:p>
    <w:p>
      <w:pPr>
        <w:pStyle w:val="BodyText"/>
      </w:pPr>
      <w:r>
        <w:t xml:space="preserve">Miami-Dade County EMS Division</w:t>
      </w:r>
    </w:p>
    <w:p>
      <w:pPr>
        <w:pStyle w:val="BodyText"/>
      </w:pPr>
      <w:r>
        <w:t xml:space="preserve">Date: June 12, 2025</w:t>
      </w:r>
    </w:p>
    <w:p>
      <w:pPr>
        <w:pStyle w:val="BodyText"/>
      </w:pPr>
      <w:r>
        <w:rPr>
          <w:bCs/>
          <w:b/>
        </w:rPr>
        <w:t xml:space="preserve">Vendor Acceptance:</w:t>
      </w:r>
    </w:p>
    <w:p>
      <w:pPr>
        <w:pStyle w:val="BodyText"/>
      </w:pPr>
      <w:r>
        <w:t xml:space="preserve">Marcus T. Delgado, COO</w:t>
      </w:r>
    </w:p>
    <w:p>
      <w:pPr>
        <w:pStyle w:val="BodyText"/>
      </w:pPr>
      <w:r>
        <w:t xml:space="preserve">Gulf Coast Paramedic Solutions, LLC</w:t>
      </w:r>
    </w:p>
    <w:p>
      <w:pPr>
        <w:pStyle w:val="BodyText"/>
      </w:pPr>
      <w:r>
        <w:t xml:space="preserve">Date: ______________________</w:t>
      </w:r>
    </w:p>
    <w:p>
      <w:pPr>
        <w:pStyle w:val="BodyText"/>
      </w:pPr>
      <w:r>
        <w:rPr>
          <w:bCs/>
          <w:b/>
        </w:rPr>
        <w:t xml:space="preserve">Legal Review:</w:t>
      </w:r>
    </w:p>
    <w:p>
      <w:pPr>
        <w:pStyle w:val="BodyText"/>
      </w:pPr>
      <w:r>
        <w:t xml:space="preserve">Sarah K. Thompson, Esq.</w:t>
      </w:r>
    </w:p>
    <w:p>
      <w:pPr>
        <w:pStyle w:val="BodyText"/>
      </w:pPr>
      <w:r>
        <w:t xml:space="preserve">County Attorney's Office – United States Miami</w:t>
      </w:r>
    </w:p>
    <w:p>
      <w:pPr>
        <w:pStyle w:val="BodyText"/>
      </w:pPr>
      <w:r>
        <w:t xml:space="preserve">Date: ______________________</w:t>
      </w:r>
    </w:p>
    <w:p>
      <w:pPr>
        <w:pStyle w:val="BodyText"/>
      </w:pPr>
      <w:r>
        <w:t xml:space="preserve">This Purchase Order (PO-MIA-2025-04872) was issued by the Miami-Dade County Emergency Medical Services Division for the procurement of Paramedic services and equipment in United States Miami, Florida. This document is the property of the Buyer and shall not be reproduced or distributed without written authorization. For inquiries, contact the Procurement Office at (305) 555-0142 or procurement@miamede-ems.gov.</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States Miami</dc:title>
  <dc:creator/>
  <dc:language>en</dc:language>
  <cp:keywords/>
  <dcterms:created xsi:type="dcterms:W3CDTF">2026-10-10T07:05:43Z</dcterms:created>
  <dcterms:modified xsi:type="dcterms:W3CDTF">2026-10-10T07:05:43Z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