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Services Procurement – Petroleum Engineering Division</w:t>
      </w:r>
    </w:p>
    <w:p>
      <w:pPr>
        <w:pStyle w:val="BodyText"/>
      </w:pPr>
      <w:r>
        <w:t xml:space="preserve">Operational Base: Brazil Rio de Janeiro</w:t>
      </w:r>
    </w:p>
    <w:bookmarkEnd w:id="20"/>
    <w:p>
      <w:pPr>
        <w:pStyle w:val="BodyText"/>
      </w:pPr>
      <w:r>
        <w:rPr>
          <w:bCs/>
          <w:b/>
        </w:rPr>
        <w:t xml:space="preserve">Purchase Order No.:</w:t>
      </w:r>
      <w:r>
        <w:t xml:space="preserve"> </w:t>
      </w:r>
      <w:r>
        <w:t xml:space="preserve">PO-2025-PE-04872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PRE-SALT-EXP-2025-07</w:t>
      </w:r>
      <w:r>
        <w:br/>
      </w:r>
      <w:r>
        <w:rPr>
          <w:bCs/>
          <w:b/>
        </w:rPr>
        <w:t xml:space="preserve">Contract Value (BRL):</w:t>
      </w:r>
      <w:r>
        <w:t xml:space="preserve"> </w:t>
      </w:r>
      <w:r>
        <w:t xml:space="preserve">R$ 1,284,500.00</w:t>
      </w:r>
      <w:r>
        <w:br/>
      </w:r>
      <w:r>
        <w:rPr>
          <w:bCs/>
          <w:b/>
        </w:rPr>
        <w:t xml:space="preserve">Payment Terms:</w:t>
      </w:r>
      <w:r>
        <w:t xml:space="preserve"> </w:t>
      </w:r>
      <w:r>
        <w:t xml:space="preserve">Net 45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Nome:</w:t>
            </w:r>
            <w:r>
              <w:t xml:space="preserve"> </w:t>
            </w:r>
            <w:r>
              <w:t xml:space="preserve">Petrobras Engenharia e Serviços S.A.</w:t>
            </w:r>
            <w:r>
              <w:br/>
            </w:r>
            <w:r>
              <w:rPr>
                <w:bCs/>
                <w:b/>
              </w:rPr>
              <w:t xml:space="preserve">CNPJ:</w:t>
            </w:r>
            <w:r>
              <w:t xml:space="preserve"> </w:t>
            </w:r>
            <w:r>
              <w:t xml:space="preserve">33.000.000/0001-00</w:t>
            </w:r>
            <w:r>
              <w:br/>
            </w:r>
            <w:r>
              <w:rPr>
                <w:bCs/>
                <w:b/>
              </w:rPr>
              <w:t xml:space="preserve">Endereço:</w:t>
            </w:r>
            <w:r>
              <w:t xml:space="preserve"> </w:t>
            </w:r>
            <w:r>
              <w:t xml:space="preserve">Av. Rio Branco, 1000 – Centro, Rio de Janeiro, RJ – CEP 20090-000, Brazil</w:t>
            </w:r>
            <w:r>
              <w:br/>
            </w:r>
            <w:r>
              <w:rPr>
                <w:bCs/>
                <w:b/>
              </w:rPr>
              <w:t xml:space="preserve">Atenção:</w:t>
            </w:r>
            <w:r>
              <w:t xml:space="preserve"> </w:t>
            </w:r>
            <w:r>
              <w:t xml:space="preserve">Sr. Carlos Menezes, Gerente de Compras</w:t>
            </w:r>
            <w:r>
              <w:br/>
            </w:r>
            <w:r>
              <w:rPr>
                <w:bCs/>
                <w:b/>
              </w:rPr>
              <w:t xml:space="preserve">E-mail:</w:t>
            </w:r>
            <w:r>
              <w:t xml:space="preserve"> </w:t>
            </w:r>
            <w:r>
              <w:t xml:space="preserve">compras.eng@petrobras.com.br</w:t>
            </w:r>
          </w:p>
        </w:tc>
        <w:tc>
          <w:tcPr/>
          <w:p>
            <w:pPr>
              <w:pStyle w:val="Compact"/>
              <w:jc w:val="left"/>
            </w:pPr>
            <w:r>
              <w:rPr>
                <w:bCs/>
                <w:b/>
              </w:rPr>
              <w:t xml:space="preserve">Nome:</w:t>
            </w:r>
            <w:r>
              <w:t xml:space="preserve"> </w:t>
            </w:r>
            <w:r>
              <w:t xml:space="preserve">GeoTech Petroleum Consulting Ltda.</w:t>
            </w:r>
            <w:r>
              <w:br/>
            </w:r>
            <w:r>
              <w:rPr>
                <w:bCs/>
                <w:b/>
              </w:rPr>
              <w:t xml:space="preserve">CNPJ:</w:t>
            </w:r>
            <w:r>
              <w:t xml:space="preserve"> </w:t>
            </w:r>
            <w:r>
              <w:t xml:space="preserve">12.345.678/0001-90</w:t>
            </w:r>
            <w:r>
              <w:br/>
            </w:r>
            <w:r>
              <w:rPr>
                <w:bCs/>
                <w:b/>
              </w:rPr>
              <w:t xml:space="preserve">Endereço:</w:t>
            </w:r>
            <w:r>
              <w:t xml:space="preserve"> </w:t>
            </w:r>
            <w:r>
              <w:t xml:space="preserve">Rua Voluntários da Pátria, 520 – 12º andar, Tijuca, Rio de Janeiro, RJ – CEP 20510-000, Brazil</w:t>
            </w:r>
            <w:r>
              <w:br/>
            </w:r>
            <w:r>
              <w:rPr>
                <w:bCs/>
                <w:b/>
              </w:rPr>
              <w:t xml:space="preserve">Atenção:</w:t>
            </w:r>
            <w:r>
              <w:t xml:space="preserve"> </w:t>
            </w:r>
            <w:r>
              <w:t xml:space="preserve">Dra. Helena Vasconcelos, Diretora Técnica</w:t>
            </w:r>
            <w:r>
              <w:br/>
            </w:r>
            <w:r>
              <w:rPr>
                <w:bCs/>
                <w:b/>
              </w:rPr>
              <w:t xml:space="preserve">E-mail:</w:t>
            </w:r>
            <w:r>
              <w:t xml:space="preserve"> </w:t>
            </w:r>
            <w:r>
              <w:t xml:space="preserve">contratos@geotechpetro.com</w:t>
            </w:r>
          </w:p>
        </w:tc>
      </w:tr>
    </w:tbl>
    <w:p>
      <w:pPr>
        <w:pStyle w:val="BodyText"/>
      </w:pPr>
      <w:r>
        <w:t xml:space="preserve">2. DESCRIPTION OF SERVICES – PETROLEUM ENGINEER</w:t>
      </w:r>
    </w:p>
    <w:p>
      <w:pPr>
        <w:pStyle w:val="BodyText"/>
      </w:pPr>
      <w:r>
        <w:t xml:space="preserve">This Purchase Order is issued to formally engage the services of a qualified</w:t>
      </w:r>
      <w:r>
        <w:t xml:space="preserve"> </w:t>
      </w:r>
      <w:r>
        <w:t xml:space="preserve">Petroleum Engineer</w:t>
      </w:r>
      <w:r>
        <w:t xml:space="preserve"> </w:t>
      </w:r>
      <w:r>
        <w:t xml:space="preserve">to support the Buyer's pre-salt exploration and production operations located in the</w:t>
      </w:r>
      <w:r>
        <w:t xml:space="preserve"> </w:t>
      </w:r>
      <w:r>
        <w:t xml:space="preserve">Brazil Rio de Janeiro</w:t>
      </w:r>
      <w:r>
        <w:t xml:space="preserve"> </w:t>
      </w:r>
      <w:r>
        <w:t xml:space="preserve">metropolitan area and offshore platforms in the Santos Basin. The</w:t>
      </w:r>
      <w:r>
        <w:t xml:space="preserve"> </w:t>
      </w:r>
      <w:r>
        <w:t xml:space="preserve">Petroleum Engineer</w:t>
      </w:r>
      <w:r>
        <w:t xml:space="preserve"> </w:t>
      </w:r>
      <w:r>
        <w:t xml:space="preserve">shall provide full-time technical consultancy, reservoir modeling, well optimization analysis, and production forecasting for a period of twelve (12) months, commencing on 01 August 2025.</w:t>
      </w:r>
    </w:p>
    <w:p>
      <w:pPr>
        <w:pStyle w:val="BodyText"/>
      </w:pPr>
      <w:r>
        <w:t xml:space="preserve">The scope of work for the</w:t>
      </w:r>
      <w:r>
        <w:t xml:space="preserve"> </w:t>
      </w:r>
      <w:r>
        <w:t xml:space="preserve">Petroleum Engineer</w:t>
      </w:r>
      <w:r>
        <w:t xml:space="preserve"> </w:t>
      </w:r>
      <w:r>
        <w:t xml:space="preserve">includes, but is not limited to: (a) development and maintenance of numerical reservoir simulation models for three (3) active fields; (b) monthly production performance reviews and decline curve analysis; (c) design and evaluation of water injection strategies; (d) technical support for well workover and completion optimization; (e) preparation of engineering reports for regulatory submission to ANP (Agência Nacional do Petróleo, Gás Natural e Biocombustíveis); and (f) on-site inspections at the Buyer's facilities in</w:t>
      </w:r>
      <w:r>
        <w:t xml:space="preserve"> </w:t>
      </w:r>
      <w:r>
        <w:t xml:space="preserve">Brazil Rio de Janeiro</w:t>
      </w:r>
      <w:r>
        <w:t xml:space="preserve"> </w:t>
      </w:r>
      <w:r>
        <w:t xml:space="preserve">no fewer than two (2) times per month.</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Senior Petroleum Engineer – Full-time technical services (reservoir engineering, well optimization, production forecasting) – 12 months</w:t>
            </w:r>
          </w:p>
        </w:tc>
        <w:tc>
          <w:tcPr/>
          <w:p>
            <w:pPr>
              <w:pStyle w:val="Compact"/>
              <w:jc w:val="left"/>
            </w:pPr>
            <w:r>
              <w:t xml:space="preserve">12</w:t>
            </w:r>
          </w:p>
        </w:tc>
        <w:tc>
          <w:tcPr/>
          <w:p>
            <w:pPr>
              <w:pStyle w:val="Compact"/>
              <w:jc w:val="left"/>
            </w:pPr>
            <w:r>
              <w:t xml:space="preserve">78,500.00</w:t>
            </w:r>
          </w:p>
        </w:tc>
        <w:tc>
          <w:tcPr/>
          <w:p>
            <w:pPr>
              <w:pStyle w:val="Compact"/>
              <w:jc w:val="left"/>
            </w:pPr>
            <w:r>
              <w:t xml:space="preserve">942,000.00</w:t>
            </w:r>
          </w:p>
        </w:tc>
      </w:tr>
      <w:tr>
        <w:tc>
          <w:tcPr/>
          <w:p>
            <w:pPr>
              <w:pStyle w:val="Compact"/>
              <w:jc w:val="left"/>
            </w:pPr>
            <w:r>
              <w:t xml:space="preserve">02</w:t>
            </w:r>
          </w:p>
        </w:tc>
        <w:tc>
          <w:tcPr/>
          <w:p>
            <w:pPr>
              <w:pStyle w:val="Compact"/>
              <w:jc w:val="left"/>
            </w:pPr>
            <w:r>
              <w:t xml:space="preserve">Reservoir simulation software license (Petrel 2025) – annual subscription</w:t>
            </w:r>
          </w:p>
        </w:tc>
        <w:tc>
          <w:tcPr/>
          <w:p>
            <w:pPr>
              <w:pStyle w:val="Compact"/>
              <w:jc w:val="left"/>
            </w:pPr>
            <w:r>
              <w:t xml:space="preserve">1</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03</w:t>
            </w:r>
          </w:p>
        </w:tc>
        <w:tc>
          <w:tcPr/>
          <w:p>
            <w:pPr>
              <w:pStyle w:val="Compact"/>
              <w:jc w:val="left"/>
            </w:pPr>
            <w:r>
              <w:t xml:space="preserve">On-site travel and accommodation – Brazil Rio de Janeiro to offshore platforms (monthly)</w:t>
            </w:r>
          </w:p>
        </w:tc>
        <w:tc>
          <w:tcPr/>
          <w:p>
            <w:pPr>
              <w:pStyle w:val="Compact"/>
              <w:jc w:val="left"/>
            </w:pPr>
            <w:r>
              <w:t xml:space="preserve">12</w:t>
            </w:r>
          </w:p>
        </w:tc>
        <w:tc>
          <w:tcPr/>
          <w:p>
            <w:pPr>
              <w:pStyle w:val="Compact"/>
              <w:jc w:val="left"/>
            </w:pPr>
            <w:r>
              <w:t xml:space="preserve">11,200.00</w:t>
            </w:r>
          </w:p>
        </w:tc>
        <w:tc>
          <w:tcPr/>
          <w:p>
            <w:pPr>
              <w:pStyle w:val="Compact"/>
              <w:jc w:val="left"/>
            </w:pPr>
            <w:r>
              <w:t xml:space="preserve">134,400.00</w:t>
            </w:r>
          </w:p>
        </w:tc>
      </w:tr>
      <w:tr>
        <w:tc>
          <w:tcPr/>
          <w:p>
            <w:pPr>
              <w:pStyle w:val="Compact"/>
              <w:jc w:val="left"/>
            </w:pPr>
            <w:r>
              <w:t xml:space="preserve">04</w:t>
            </w:r>
          </w:p>
        </w:tc>
        <w:tc>
          <w:tcPr/>
          <w:p>
            <w:pPr>
              <w:pStyle w:val="Compact"/>
              <w:jc w:val="left"/>
            </w:pPr>
            <w:r>
              <w:t xml:space="preserve">Technical report preparation and ANP regulatory filing support</w:t>
            </w:r>
          </w:p>
        </w:tc>
        <w:tc>
          <w:tcPr/>
          <w:p>
            <w:pPr>
              <w:pStyle w:val="Compact"/>
              <w:jc w:val="left"/>
            </w:pPr>
            <w:r>
              <w:t xml:space="preserve">1</w:t>
            </w:r>
          </w:p>
        </w:tc>
        <w:tc>
          <w:tcPr/>
          <w:p>
            <w:pPr>
              <w:pStyle w:val="Compact"/>
              <w:jc w:val="left"/>
            </w:pPr>
            <w:r>
              <w:t xml:space="preserve">22,100.00</w:t>
            </w:r>
          </w:p>
        </w:tc>
        <w:tc>
          <w:tcPr/>
          <w:p>
            <w:pPr>
              <w:pStyle w:val="Compact"/>
              <w:jc w:val="left"/>
            </w:pPr>
            <w:r>
              <w:t xml:space="preserve">22,100.00</w:t>
            </w:r>
          </w:p>
        </w:tc>
      </w:tr>
      <w:tr>
        <w:tc>
          <w:tcPr>
            <w:gridSpan w:val="4"/>
          </w:tcPr>
          <w:p>
            <w:pPr>
              <w:pStyle w:val="Compact"/>
              <w:jc w:val="right"/>
            </w:pPr>
            <w:r>
              <w:t xml:space="preserve">TOTAL CONTRACT VALUE (BRL):</w:t>
            </w:r>
          </w:p>
        </w:tc>
        <w:tc>
          <w:tcPr/>
          <w:p>
            <w:pPr>
              <w:pStyle w:val="Compact"/>
              <w:jc w:val="left"/>
            </w:pPr>
            <w:r>
              <w:t xml:space="preserve">R$ 1,284,500.00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w:t>
      </w:r>
      <w:r>
        <w:t xml:space="preserve"> </w:t>
      </w:r>
      <w:r>
        <w:t xml:space="preserve">Brazil Rio de Janeiro</w:t>
      </w:r>
      <w:r>
        <w:t xml:space="preserve">, State of Rio de Janeiro.</w:t>
      </w:r>
    </w:p>
    <w:p>
      <w:pPr>
        <w:numPr>
          <w:ilvl w:val="0"/>
          <w:numId w:val="1001"/>
        </w:numPr>
        <w:pStyle w:val="Compact"/>
      </w:pPr>
      <w:r>
        <w:rPr>
          <w:bCs/>
          <w:b/>
        </w:rPr>
        <w:t xml:space="preserve">Commencement and Duration:</w:t>
      </w:r>
      <w:r>
        <w:t xml:space="preserve"> </w:t>
      </w:r>
      <w:r>
        <w:t xml:space="preserve">Services shall commence on 01 August 2025 and continue for a period of twelve (12) months, unless terminated earlier in accordance with Clause 8. The</w:t>
      </w:r>
      <w:r>
        <w:t xml:space="preserve"> </w:t>
      </w:r>
      <w:r>
        <w:t xml:space="preserve">Petroleum Engineer</w:t>
      </w:r>
      <w:r>
        <w:t xml:space="preserve"> </w:t>
      </w:r>
      <w:r>
        <w:t xml:space="preserve">shall be available on a full-time basis (40 hours per week) during the contract period.</w:t>
      </w:r>
    </w:p>
    <w:p>
      <w:pPr>
        <w:numPr>
          <w:ilvl w:val="0"/>
          <w:numId w:val="1001"/>
        </w:numPr>
        <w:pStyle w:val="Compact"/>
      </w:pPr>
      <w:r>
        <w:rPr>
          <w:bCs/>
          <w:b/>
        </w:rPr>
        <w:t xml:space="preserve">Payment Schedule:</w:t>
      </w:r>
      <w:r>
        <w:t xml:space="preserve"> </w:t>
      </w:r>
      <w:r>
        <w:t xml:space="preserve">Invoices shall be submitted monthly by the 5th business day for services rendered in the preceding month. Payment shall be made within forty-five (45) calendar days of invoice receipt via bank transfer to the account specified by the Supplier. All amounts are denominated in Brazilian Reais (BRL) and are subject to applicable Brazilian tax withholdings (IRRF, INSS, ISS).</w:t>
      </w:r>
    </w:p>
    <w:p>
      <w:pPr>
        <w:numPr>
          <w:ilvl w:val="0"/>
          <w:numId w:val="1001"/>
        </w:numPr>
        <w:pStyle w:val="Compact"/>
      </w:pPr>
      <w:r>
        <w:rPr>
          <w:bCs/>
          <w:b/>
        </w:rPr>
        <w:t xml:space="preserve">Confidentiality:</w:t>
      </w:r>
      <w:r>
        <w:t xml:space="preserve"> </w:t>
      </w:r>
      <w:r>
        <w:t xml:space="preserve">The</w:t>
      </w:r>
      <w:r>
        <w:t xml:space="preserve"> </w:t>
      </w:r>
      <w:r>
        <w:t xml:space="preserve">Petroleum Engineer</w:t>
      </w:r>
      <w:r>
        <w:t xml:space="preserve"> </w:t>
      </w:r>
      <w:r>
        <w:t xml:space="preserve">shall treat all technical data, reservoir information, production figures, and proprietary documents as strictly confidential. This obligation survives the termination of this Purchase Order for a period of five (5) years.</w:t>
      </w:r>
    </w:p>
    <w:p>
      <w:pPr>
        <w:numPr>
          <w:ilvl w:val="0"/>
          <w:numId w:val="1001"/>
        </w:numPr>
        <w:pStyle w:val="Compact"/>
      </w:pPr>
      <w:r>
        <w:rPr>
          <w:bCs/>
          <w:b/>
        </w:rPr>
        <w:t xml:space="preserve">Compliance:</w:t>
      </w:r>
      <w:r>
        <w:t xml:space="preserve"> </w:t>
      </w:r>
      <w:r>
        <w:t xml:space="preserve">The Supplier and the</w:t>
      </w:r>
      <w:r>
        <w:t xml:space="preserve"> </w:t>
      </w:r>
      <w:r>
        <w:t xml:space="preserve">Petroleum Engineer</w:t>
      </w:r>
      <w:r>
        <w:t xml:space="preserve"> </w:t>
      </w:r>
      <w:r>
        <w:t xml:space="preserve">shall comply with all applicable Brazilian federal and state regulations, including those issued by ANP, IBAMA, and the Ministry of Mines and Energy. All work performed in</w:t>
      </w:r>
      <w:r>
        <w:t xml:space="preserve"> </w:t>
      </w:r>
      <w:r>
        <w:t xml:space="preserve">Brazil Rio de Janeiro</w:t>
      </w:r>
      <w:r>
        <w:t xml:space="preserve"> </w:t>
      </w:r>
      <w:r>
        <w:t xml:space="preserve">and offshore locations shall adhere to the Buyer's HSE (Health, Safety, and Environment) standards.</w:t>
      </w:r>
    </w:p>
    <w:p>
      <w:pPr>
        <w:numPr>
          <w:ilvl w:val="0"/>
          <w:numId w:val="1001"/>
        </w:numPr>
        <w:pStyle w:val="Compact"/>
      </w:pPr>
      <w:r>
        <w:rPr>
          <w:bCs/>
          <w:b/>
        </w:rPr>
        <w:t xml:space="preserve">Intellectual Property:</w:t>
      </w:r>
      <w:r>
        <w:t xml:space="preserve"> </w:t>
      </w:r>
      <w:r>
        <w:t xml:space="preserve">All reports, models, analyses, and deliverables produced under this Purchase Order shall be the exclusive property of the Buyer. The</w:t>
      </w:r>
      <w:r>
        <w:t xml:space="preserve"> </w:t>
      </w:r>
      <w:r>
        <w:t xml:space="preserve">Petroleum Engineer</w:t>
      </w:r>
      <w:r>
        <w:t xml:space="preserve"> </w:t>
      </w:r>
      <w:r>
        <w:t xml:space="preserve">grants the Buyer a perpetual, irrevocable license to use, modify, and reproduce all deliverables.</w:t>
      </w:r>
    </w:p>
    <w:p>
      <w:pPr>
        <w:numPr>
          <w:ilvl w:val="0"/>
          <w:numId w:val="1001"/>
        </w:numPr>
        <w:pStyle w:val="Compact"/>
      </w:pPr>
      <w:r>
        <w:rPr>
          <w:bCs/>
          <w:b/>
        </w:rPr>
        <w:t xml:space="preserve">Insurance:</w:t>
      </w:r>
      <w:r>
        <w:t xml:space="preserve"> </w:t>
      </w:r>
      <w:r>
        <w:t xml:space="preserve">The Supplier shall maintain professional liability insurance with a minimum coverage of R$ 5,000,000.00 and workers' compensation insurance in compliance with Brazilian labor law (CLT)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provided that written notice is given within five (5) business days of the event.</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dispute shall be submitted to arbitration under the rules of CAM-CCBC (Câmara de Arbitragem do Mercado) in</w:t>
      </w:r>
      <w:r>
        <w:t xml:space="preserve"> </w:t>
      </w:r>
      <w:r>
        <w:t xml:space="preserve">Brazil Rio de Janeiro</w:t>
      </w:r>
      <w:r>
        <w:t xml:space="preserve">.</w:t>
      </w:r>
    </w:p>
    <w:p>
      <w:pPr>
        <w:pStyle w:val="FirstParagraph"/>
      </w:pPr>
      <w:r>
        <w:t xml:space="preserve">5. DELIVERABLES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Initial reservoir model calibration and baseline production report – Petroleum Engineer</w:t>
            </w:r>
          </w:p>
        </w:tc>
        <w:tc>
          <w:tcPr/>
          <w:p>
            <w:pPr>
              <w:pStyle w:val="Compact"/>
              <w:jc w:val="left"/>
            </w:pPr>
            <w:r>
              <w:t xml:space="preserve">30 September 2025</w:t>
            </w:r>
          </w:p>
        </w:tc>
      </w:tr>
      <w:tr>
        <w:tc>
          <w:tcPr/>
          <w:p>
            <w:pPr>
              <w:pStyle w:val="Compact"/>
              <w:jc w:val="left"/>
            </w:pPr>
            <w:r>
              <w:t xml:space="preserve">M2</w:t>
            </w:r>
          </w:p>
        </w:tc>
        <w:tc>
          <w:tcPr/>
          <w:p>
            <w:pPr>
              <w:pStyle w:val="Compact"/>
              <w:jc w:val="left"/>
            </w:pPr>
            <w:r>
              <w:t xml:space="preserve">Mid-term production optimization plan and water injection strategy update</w:t>
            </w:r>
          </w:p>
        </w:tc>
        <w:tc>
          <w:tcPr/>
          <w:p>
            <w:pPr>
              <w:pStyle w:val="Compact"/>
              <w:jc w:val="left"/>
            </w:pPr>
            <w:r>
              <w:t xml:space="preserve">31 January 2026</w:t>
            </w:r>
          </w:p>
        </w:tc>
      </w:tr>
      <w:tr>
        <w:tc>
          <w:tcPr/>
          <w:p>
            <w:pPr>
              <w:pStyle w:val="Compact"/>
              <w:jc w:val="left"/>
            </w:pPr>
            <w:r>
              <w:t xml:space="preserve">M3</w:t>
            </w:r>
          </w:p>
        </w:tc>
        <w:tc>
          <w:tcPr/>
          <w:p>
            <w:pPr>
              <w:pStyle w:val="Compact"/>
              <w:jc w:val="left"/>
            </w:pPr>
            <w:r>
              <w:t xml:space="preserve">Final 12-month engineering report, ANP filing, and project closeout documentation</w:t>
            </w:r>
          </w:p>
        </w:tc>
        <w:tc>
          <w:tcPr/>
          <w:p>
            <w:pPr>
              <w:pStyle w:val="Compact"/>
              <w:jc w:val="left"/>
            </w:pPr>
            <w:r>
              <w:t xml:space="preserve">31 July 2026</w:t>
            </w:r>
          </w:p>
        </w:tc>
      </w:tr>
    </w:tbl>
    <w:p>
      <w:pPr>
        <w:pStyle w:val="BodyText"/>
      </w:pPr>
      <w:r>
        <w:t xml:space="preserve">6. AUTHORIZED SIGNATURES</w:t>
      </w:r>
    </w:p>
    <w:p>
      <w:pPr>
        <w:pStyle w:val="BodyText"/>
      </w:pPr>
      <w:r>
        <w:t xml:space="preserve">By signing below, the parties acknowledge and agree to all terms and conditions set forth in this Purchase Order for the engagement of a</w:t>
      </w:r>
      <w:r>
        <w:t xml:space="preserve"> </w:t>
      </w:r>
      <w:r>
        <w:t xml:space="preserve">Petroleum Engineer</w:t>
      </w:r>
      <w:r>
        <w:t xml:space="preserve"> </w:t>
      </w:r>
      <w:r>
        <w:t xml:space="preserve">in support of operations in</w:t>
      </w:r>
      <w:r>
        <w:t xml:space="preserve"> </w:t>
      </w:r>
      <w:r>
        <w:t xml:space="preserve">Brazil Rio de Janeiro</w:t>
      </w:r>
      <w:r>
        <w:t xml:space="preserve">.</w:t>
      </w:r>
    </w:p>
    <w:p>
      <w:pPr>
        <w:pStyle w:val="BodyText"/>
      </w:pPr>
      <w:r>
        <w:rPr>
          <w:bCs/>
          <w:b/>
        </w:rPr>
        <w:t xml:space="preserve">For the Buyer:</w:t>
      </w:r>
      <w:r>
        <w:br/>
      </w:r>
      <w:r>
        <w:t xml:space="preserve">Carlos Menezes</w:t>
      </w:r>
      <w:r>
        <w:br/>
      </w:r>
      <w:r>
        <w:t xml:space="preserve">Gerente de Compras</w:t>
      </w:r>
      <w:r>
        <w:br/>
      </w:r>
      <w:r>
        <w:t xml:space="preserve">Petrobras Engenharia e Serviços S.A.</w:t>
      </w:r>
      <w:r>
        <w:br/>
      </w:r>
      <w:r>
        <w:t xml:space="preserve">Date: _______________</w:t>
      </w:r>
    </w:p>
    <w:p>
      <w:pPr>
        <w:pStyle w:val="BodyText"/>
      </w:pPr>
      <w:r>
        <w:rPr>
          <w:bCs/>
          <w:b/>
        </w:rPr>
        <w:t xml:space="preserve">For the Supplier:</w:t>
      </w:r>
      <w:r>
        <w:br/>
      </w:r>
      <w:r>
        <w:t xml:space="preserve">Helena Vasconcelos</w:t>
      </w:r>
      <w:r>
        <w:br/>
      </w:r>
      <w:r>
        <w:t xml:space="preserve">Diretora Técnica</w:t>
      </w:r>
      <w:r>
        <w:br/>
      </w:r>
      <w:r>
        <w:t xml:space="preserve">GeoTech Petroleum Consulting Ltda.</w:t>
      </w:r>
      <w:r>
        <w:br/>
      </w:r>
      <w:r>
        <w:t xml:space="preserve">Date: _______________</w:t>
      </w:r>
    </w:p>
    <w:p>
      <w:pPr>
        <w:pStyle w:val="BodyText"/>
      </w:pPr>
      <w:r>
        <w:t xml:space="preserve">This Purchase Order (PO-2025-PE-04872) is a legally binding document issued in accordance with Brazilian commercial law. All references to</w:t>
      </w:r>
      <w:r>
        <w:t xml:space="preserve"> </w:t>
      </w:r>
      <w:r>
        <w:t xml:space="preserve">Brazil Rio de Janeiro</w:t>
      </w:r>
      <w:r>
        <w:t xml:space="preserve"> </w:t>
      </w:r>
      <w:r>
        <w:t xml:space="preserve">denote the primary operational jurisdiction. The</w:t>
      </w:r>
      <w:r>
        <w:t xml:space="preserve"> </w:t>
      </w:r>
      <w:r>
        <w:t xml:space="preserve">Petroleum Engineer</w:t>
      </w:r>
      <w:r>
        <w:t xml:space="preserve"> </w:t>
      </w:r>
      <w:r>
        <w:t xml:space="preserve">engaged under this Purchase Order must hold a valid CREA (Conselho Federal de Engenharia e Agronomia) registration.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Brazil Rio de Janeiro</dc:title>
  <dc:creator/>
  <dc:language>en</dc:language>
  <cp:keywords/>
  <dcterms:created xsi:type="dcterms:W3CDTF">2026-10-10T06:23:46Z</dcterms:created>
  <dcterms:modified xsi:type="dcterms:W3CDTF">2026-10-10T06:23:46Z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