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Petroleum</w:t>
      </w:r>
      <w:r>
        <w:t xml:space="preserve"> </w:t>
      </w:r>
      <w:r>
        <w:t xml:space="preserve">Engineer</w:t>
      </w:r>
      <w:r>
        <w:t xml:space="preserve"> </w:t>
      </w:r>
      <w:r>
        <w:t xml:space="preserve">Services</w:t>
      </w:r>
      <w:r>
        <w:t xml:space="preserve"> </w:t>
      </w:r>
      <w:r>
        <w:t xml:space="preserve">-</w:t>
      </w:r>
      <w:r>
        <w:t xml:space="preserve"> </w:t>
      </w:r>
      <w:r>
        <w:t xml:space="preserve">Canada</w:t>
      </w:r>
      <w:r>
        <w:t xml:space="preserve"> </w:t>
      </w:r>
      <w:r>
        <w:t xml:space="preserve">Toronto</w:t>
      </w:r>
    </w:p>
    <w:bookmarkStart w:id="20" w:name="purchase-order"/>
    <w:p>
      <w:pPr>
        <w:pStyle w:val="Heading1"/>
      </w:pPr>
      <w:r>
        <w:t xml:space="preserve">PURCHASE ORDER</w:t>
      </w:r>
    </w:p>
    <w:p>
      <w:pPr>
        <w:pStyle w:val="FirstParagraph"/>
      </w:pPr>
      <w:r>
        <w:t xml:space="preserve">Professional Services Procurement — Petroleum Engineering Division</w:t>
      </w:r>
    </w:p>
    <w:bookmarkEnd w:id="20"/>
    <w:bookmarkStart w:id="21" w:name="issuing-company-buyer"/>
    <w:p>
      <w:pPr>
        <w:pStyle w:val="Heading3"/>
      </w:pPr>
      <w:r>
        <w:t xml:space="preserve">Issuing Company (Buyer)</w:t>
      </w:r>
    </w:p>
    <w:p>
      <w:pPr>
        <w:pStyle w:val="FirstParagraph"/>
      </w:pPr>
      <w:r>
        <w:rPr>
          <w:bCs/>
          <w:b/>
        </w:rPr>
        <w:t xml:space="preserve">Northlake Energy Solutions Inc.</w:t>
      </w:r>
    </w:p>
    <w:p>
      <w:pPr>
        <w:pStyle w:val="BodyText"/>
      </w:pPr>
      <w:r>
        <w:t xml:space="preserve">2500 Yonge Street, Suite 1400</w:t>
      </w:r>
    </w:p>
    <w:p>
      <w:pPr>
        <w:pStyle w:val="BodyText"/>
      </w:pPr>
      <w:r>
        <w:t xml:space="preserve">Toronto, Ontario M4P 1E8</w:t>
      </w:r>
    </w:p>
    <w:p>
      <w:pPr>
        <w:pStyle w:val="BodyText"/>
      </w:pPr>
      <w:r>
        <w:t xml:space="preserve">Canada</w:t>
      </w:r>
    </w:p>
    <w:p>
      <w:pPr>
        <w:pStyle w:val="BodyText"/>
      </w:pPr>
      <w:r>
        <w:t xml:space="preserve">Phone: +1 (416) 555-0192</w:t>
      </w:r>
    </w:p>
    <w:p>
      <w:pPr>
        <w:pStyle w:val="BodyText"/>
      </w:pPr>
      <w:r>
        <w:t xml:space="preserve">Email: procurement@northlakeenergy.ca</w:t>
      </w:r>
    </w:p>
    <w:p>
      <w:pPr>
        <w:pStyle w:val="BodyText"/>
      </w:pPr>
      <w:r>
        <w:t xml:space="preserve">HST Registration: 123456789RT0001</w:t>
      </w:r>
    </w:p>
    <w:bookmarkEnd w:id="21"/>
    <w:bookmarkStart w:id="22" w:name="supplier-service-provider-vendor"/>
    <w:p>
      <w:pPr>
        <w:pStyle w:val="Heading3"/>
      </w:pPr>
      <w:r>
        <w:t xml:space="preserve">Supplier / Service Provider (Vendor)</w:t>
      </w:r>
    </w:p>
    <w:p>
      <w:pPr>
        <w:pStyle w:val="FirstParagraph"/>
      </w:pPr>
      <w:r>
        <w:rPr>
          <w:bCs/>
          <w:b/>
        </w:rPr>
        <w:t xml:space="preserve">DeepWell Technical Consulting Group Ltd.</w:t>
      </w:r>
    </w:p>
    <w:p>
      <w:pPr>
        <w:pStyle w:val="BodyText"/>
      </w:pPr>
      <w:r>
        <w:t xml:space="preserve">889 Bay Street, Floor 22</w:t>
      </w:r>
    </w:p>
    <w:p>
      <w:pPr>
        <w:pStyle w:val="BodyText"/>
      </w:pPr>
      <w:r>
        <w:t xml:space="preserve">Toronto, Ontario M5G 2A1</w:t>
      </w:r>
    </w:p>
    <w:p>
      <w:pPr>
        <w:pStyle w:val="BodyText"/>
      </w:pPr>
      <w:r>
        <w:t xml:space="preserve">Canada</w:t>
      </w:r>
    </w:p>
    <w:p>
      <w:pPr>
        <w:pStyle w:val="BodyText"/>
      </w:pPr>
      <w:r>
        <w:t xml:space="preserve">Phone: +1 (416) 555-0347</w:t>
      </w:r>
    </w:p>
    <w:p>
      <w:pPr>
        <w:pStyle w:val="BodyText"/>
      </w:pPr>
      <w:r>
        <w:t xml:space="preserve">Email: contracts@deepwelltech.ca</w:t>
      </w:r>
    </w:p>
    <w:p>
      <w:pPr>
        <w:pStyle w:val="BodyText"/>
      </w:pPr>
      <w:r>
        <w:t xml:space="preserve">HST Registration: 987654321RT0001</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Purchase Order Number:</w:t>
            </w:r>
          </w:p>
        </w:tc>
        <w:tc>
          <w:tcPr/>
          <w:p>
            <w:pPr>
              <w:pStyle w:val="Compact"/>
              <w:jc w:val="left"/>
            </w:pPr>
            <w:r>
              <w:t xml:space="preserve">PO-2025-NE-04871</w:t>
            </w:r>
          </w:p>
        </w:tc>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Required By Date:</w:t>
            </w:r>
          </w:p>
        </w:tc>
        <w:tc>
          <w:tcPr/>
          <w:p>
            <w:pPr>
              <w:pStyle w:val="Compact"/>
              <w:jc w:val="left"/>
            </w:pPr>
            <w:r>
              <w:t xml:space="preserve">August 30, 2025</w:t>
            </w:r>
          </w:p>
        </w:tc>
        <w:tc>
          <w:tcPr/>
          <w:p>
            <w:pPr>
              <w:pStyle w:val="Compact"/>
              <w:jc w:val="left"/>
            </w:pPr>
            <w:r>
              <w:t xml:space="preserve">Payment Terms:</w:t>
            </w:r>
          </w:p>
        </w:tc>
        <w:tc>
          <w:tcPr/>
          <w:p>
            <w:pPr>
              <w:pStyle w:val="Compact"/>
              <w:jc w:val="left"/>
            </w:pPr>
            <w:r>
              <w:t xml:space="preserve">Net 30 Days from Invoice</w:t>
            </w:r>
          </w:p>
        </w:tc>
      </w:tr>
      <w:tr>
        <w:tc>
          <w:tcPr/>
          <w:p>
            <w:pPr>
              <w:pStyle w:val="Compact"/>
              <w:jc w:val="left"/>
            </w:pPr>
            <w:r>
              <w:t xml:space="preserve">Project Reference:</w:t>
            </w:r>
          </w:p>
        </w:tc>
        <w:tc>
          <w:tcPr/>
          <w:p>
            <w:pPr>
              <w:pStyle w:val="Compact"/>
              <w:jc w:val="left"/>
            </w:pPr>
            <w:r>
              <w:t xml:space="preserve">NE-2025-Reservoir-Opt-004</w:t>
            </w:r>
          </w:p>
        </w:tc>
        <w:tc>
          <w:tcPr/>
          <w:p>
            <w:pPr>
              <w:pStyle w:val="Compact"/>
              <w:jc w:val="left"/>
            </w:pPr>
            <w:r>
              <w:t xml:space="preserve">Currency:</w:t>
            </w:r>
          </w:p>
        </w:tc>
        <w:tc>
          <w:tcPr/>
          <w:p>
            <w:pPr>
              <w:pStyle w:val="Compact"/>
              <w:jc w:val="left"/>
            </w:pPr>
            <w:r>
              <w:t xml:space="preserve">Canadian Dollars (CAD)</w:t>
            </w:r>
          </w:p>
        </w:tc>
      </w:tr>
      <w:tr>
        <w:tc>
          <w:tcPr/>
          <w:p>
            <w:pPr>
              <w:pStyle w:val="Compact"/>
              <w:jc w:val="left"/>
            </w:pPr>
            <w:r>
              <w:t xml:space="preserve">Shipping / Delivery Location:</w:t>
            </w:r>
          </w:p>
        </w:tc>
        <w:tc>
          <w:tcPr>
            <w:gridSpan w:val="3"/>
          </w:tcPr>
          <w:p>
            <w:pPr>
              <w:pStyle w:val="Compact"/>
              <w:jc w:val="left"/>
            </w:pPr>
            <w:r>
              <w:t xml:space="preserve">Northlake Energy Solutions Inc., 2500 Yonge Street, Toronto, ON, Canada</w:t>
            </w:r>
          </w:p>
        </w:tc>
      </w:tr>
    </w:tbl>
    <w:bookmarkStart w:id="23" w:name="X5dbe2bd1c671831fd0e20adb652fa3afee210a0"/>
    <w:p>
      <w:pPr>
        <w:pStyle w:val="Heading2"/>
      </w:pPr>
      <w:r>
        <w:t xml:space="preserve">Line Items — Petroleum Engineer Professional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Rate (CAD)</w:t>
            </w:r>
          </w:p>
        </w:tc>
        <w:tc>
          <w:tcPr/>
          <w:p>
            <w:pPr>
              <w:pStyle w:val="Compact"/>
              <w:jc w:val="left"/>
            </w:pPr>
            <w:r>
              <w:t xml:space="preserve">Amount (CAD)</w:t>
            </w:r>
          </w:p>
        </w:tc>
      </w:tr>
      <w:tr>
        <w:tc>
          <w:tcPr/>
          <w:p>
            <w:pPr>
              <w:pStyle w:val="Compact"/>
              <w:jc w:val="left"/>
            </w:pPr>
            <w:r>
              <w:t xml:space="preserve">001</w:t>
            </w:r>
          </w:p>
        </w:tc>
        <w:tc>
          <w:tcPr/>
          <w:p>
            <w:pPr>
              <w:pStyle w:val="Compact"/>
              <w:jc w:val="left"/>
            </w:pPr>
            <w:r>
              <w:t xml:space="preserve">Senior Petroleum Engineer — Reservoir Characterization &amp; Simulation Study for the Lake Erie Basin asset. Includes full 3D numerical modeling, relative permeability analysis, and deliverability forecasting. The Petroleum Engineer shall deliver a comprehensive technical report compliant with Canadian Energy Regulator (CER) guidelines.</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$48,500.00</w:t>
            </w:r>
          </w:p>
        </w:tc>
        <w:tc>
          <w:tcPr/>
          <w:p>
            <w:pPr>
              <w:pStyle w:val="Compact"/>
              <w:jc w:val="left"/>
            </w:pPr>
            <w:r>
              <w:t xml:space="preserve">$48,500.00</w:t>
            </w:r>
          </w:p>
        </w:tc>
      </w:tr>
      <w:tr>
        <w:tc>
          <w:tcPr/>
          <w:p>
            <w:pPr>
              <w:pStyle w:val="Compact"/>
              <w:jc w:val="left"/>
            </w:pPr>
            <w:r>
              <w:t xml:space="preserve">002</w:t>
            </w:r>
          </w:p>
        </w:tc>
        <w:tc>
          <w:tcPr/>
          <w:p>
            <w:pPr>
              <w:pStyle w:val="Compact"/>
              <w:jc w:val="left"/>
            </w:pPr>
            <w:r>
              <w:t xml:space="preserve">Petroleum Engineer — Well Completion Optimization &amp; Production Enhancement Review. The assigned Petroleum Engineer will conduct a detailed review of 14 existing wells, recommend completion modifications, and prepare a cost-benefit analysis for implementation across the Toronto-based operations centre.</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$32,750.00</w:t>
            </w:r>
          </w:p>
        </w:tc>
        <w:tc>
          <w:tcPr/>
          <w:p>
            <w:pPr>
              <w:pStyle w:val="Compact"/>
              <w:jc w:val="left"/>
            </w:pPr>
            <w:r>
              <w:t xml:space="preserve">$32,750.00</w:t>
            </w:r>
          </w:p>
        </w:tc>
      </w:tr>
      <w:tr>
        <w:tc>
          <w:tcPr/>
          <w:p>
            <w:pPr>
              <w:pStyle w:val="Compact"/>
              <w:jc w:val="left"/>
            </w:pPr>
            <w:r>
              <w:t xml:space="preserve">003</w:t>
            </w:r>
          </w:p>
        </w:tc>
        <w:tc>
          <w:tcPr/>
          <w:p>
            <w:pPr>
              <w:pStyle w:val="Compact"/>
              <w:jc w:val="left"/>
            </w:pPr>
            <w:r>
              <w:t xml:space="preserve">Petroleum Engineer — Monthly On-Site Technical Support (Toronto Office). A dedicated Petroleum Engineer shall be available on-site at the Northlake Energy Solutions facility in Canada Toronto for a minimum of 120 hours per month, providing real-time technical advisory, data interpretation, and operational troubleshooting for the drilling and production teams.</w:t>
            </w:r>
          </w:p>
        </w:tc>
        <w:tc>
          <w:tcPr/>
          <w:p>
            <w:pPr>
              <w:pStyle w:val="Compact"/>
              <w:jc w:val="left"/>
            </w:pPr>
            <w:r>
              <w:t xml:space="preserve">3</w:t>
            </w:r>
          </w:p>
        </w:tc>
        <w:tc>
          <w:tcPr/>
          <w:p>
            <w:pPr>
              <w:pStyle w:val="Compact"/>
              <w:jc w:val="left"/>
            </w:pPr>
            <w:r>
              <w:t xml:space="preserve">Months</w:t>
            </w:r>
          </w:p>
        </w:tc>
        <w:tc>
          <w:tcPr/>
          <w:p>
            <w:pPr>
              <w:pStyle w:val="Compact"/>
              <w:jc w:val="left"/>
            </w:pPr>
            <w:r>
              <w:t xml:space="preserve">$18,200.00</w:t>
            </w:r>
          </w:p>
        </w:tc>
        <w:tc>
          <w:tcPr/>
          <w:p>
            <w:pPr>
              <w:pStyle w:val="Compact"/>
              <w:jc w:val="left"/>
            </w:pPr>
            <w:r>
              <w:t xml:space="preserve">$54,600.00</w:t>
            </w:r>
          </w:p>
        </w:tc>
      </w:tr>
      <w:tr>
        <w:tc>
          <w:tcPr/>
          <w:p>
            <w:pPr>
              <w:pStyle w:val="Compact"/>
              <w:jc w:val="left"/>
            </w:pPr>
            <w:r>
              <w:t xml:space="preserve">004</w:t>
            </w:r>
          </w:p>
        </w:tc>
        <w:tc>
          <w:tcPr/>
          <w:p>
            <w:pPr>
              <w:pStyle w:val="Compact"/>
              <w:jc w:val="left"/>
            </w:pPr>
            <w:r>
              <w:t xml:space="preserve">Petroleum Engineer — HSE &amp; Regulatory Compliance Audit. The Petroleum Engineer shall perform a full safety and environmental compliance audit in accordance with Ontario's Ministry of the Environment, Conservation and Parks (MECP) regulations and federal Canadian standards. Deliverable includes a corrective action plan.</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$12,400.00</w:t>
            </w:r>
          </w:p>
        </w:tc>
        <w:tc>
          <w:tcPr/>
          <w:p>
            <w:pPr>
              <w:pStyle w:val="Compact"/>
              <w:jc w:val="left"/>
            </w:pPr>
            <w:r>
              <w:t xml:space="preserve">$12,400.00</w:t>
            </w:r>
          </w:p>
        </w:tc>
      </w:tr>
      <w:tr>
        <w:tc>
          <w:tcPr/>
          <w:p>
            <w:pPr>
              <w:pStyle w:val="Compact"/>
              <w:jc w:val="left"/>
            </w:pPr>
            <w:r>
              <w:t xml:space="preserve">005</w:t>
            </w:r>
          </w:p>
        </w:tc>
        <w:tc>
          <w:tcPr/>
          <w:p>
            <w:pPr>
              <w:pStyle w:val="Compact"/>
              <w:jc w:val="left"/>
            </w:pPr>
            <w:r>
              <w:t xml:space="preserve">Petroleum Engineer — Training &amp; Knowledge Transfer Sessions. Two full-day workshops to be conducted at the Toronto headquarters, covering advanced reservoir engineering methodologies, wellbore integrity assessment, and emerging digital twin technologies. Minimum 15 attendees per session.</w:t>
            </w:r>
          </w:p>
        </w:tc>
        <w:tc>
          <w:tcPr/>
          <w:p>
            <w:pPr>
              <w:pStyle w:val="Compact"/>
              <w:jc w:val="left"/>
            </w:pPr>
            <w:r>
              <w:t xml:space="preserve">2</w:t>
            </w:r>
          </w:p>
        </w:tc>
        <w:tc>
          <w:tcPr/>
          <w:p>
            <w:pPr>
              <w:pStyle w:val="Compact"/>
              <w:jc w:val="left"/>
            </w:pPr>
            <w:r>
              <w:t xml:space="preserve">Days</w:t>
            </w:r>
          </w:p>
        </w:tc>
        <w:tc>
          <w:tcPr/>
          <w:p>
            <w:pPr>
              <w:pStyle w:val="Compact"/>
              <w:jc w:val="left"/>
            </w:pPr>
            <w:r>
              <w:t xml:space="preserve">$6,800.00</w:t>
            </w:r>
          </w:p>
        </w:tc>
        <w:tc>
          <w:tcPr/>
          <w:p>
            <w:pPr>
              <w:pStyle w:val="Compact"/>
              <w:jc w:val="left"/>
            </w:pPr>
            <w:r>
              <w:t xml:space="preserve">$13,600.00</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$161,850.00</w:t>
            </w:r>
          </w:p>
        </w:tc>
      </w:tr>
      <w:tr>
        <w:tc>
          <w:tcPr/>
          <w:p>
            <w:pPr>
              <w:pStyle w:val="Compact"/>
              <w:jc w:val="left"/>
            </w:pPr>
            <w:r>
              <w:t xml:space="preserve">HST (13% — Ontario, Canada):</w:t>
            </w:r>
          </w:p>
        </w:tc>
        <w:tc>
          <w:tcPr/>
          <w:p>
            <w:pPr>
              <w:pStyle w:val="Compact"/>
              <w:jc w:val="right"/>
            </w:pPr>
            <w:r>
              <w:t xml:space="preserve">$21,040.50</w:t>
            </w:r>
          </w:p>
        </w:tc>
      </w:tr>
      <w:tr>
        <w:tc>
          <w:tcPr/>
          <w:p>
            <w:pPr>
              <w:pStyle w:val="Compact"/>
              <w:jc w:val="left"/>
            </w:pPr>
            <w:r>
              <w:t xml:space="preserve">Grand Total (CAD):</w:t>
            </w:r>
          </w:p>
        </w:tc>
        <w:tc>
          <w:tcPr/>
          <w:p>
            <w:pPr>
              <w:pStyle w:val="Compact"/>
              <w:jc w:val="right"/>
            </w:pPr>
            <w:r>
              <w:t xml:space="preserve">$182,890.50</w:t>
            </w:r>
          </w:p>
        </w:tc>
      </w:tr>
    </w:tbl>
    <w:bookmarkEnd w:id="23"/>
    <w:bookmarkStart w:id="24" w:name="terms-and-conditions"/>
    <w:p>
      <w:pPr>
        <w:pStyle w:val="Heading2"/>
      </w:pPr>
      <w:r>
        <w:t xml:space="preserve">Terms and Conditions</w:t>
      </w:r>
    </w:p>
    <w:p>
      <w:pPr>
        <w:numPr>
          <w:ilvl w:val="0"/>
          <w:numId w:val="1001"/>
        </w:numPr>
        <w:pStyle w:val="Compact"/>
      </w:pPr>
      <w:r>
        <w:t xml:space="preserve">This Purchase Order constitutes a binding agreement between Northlake Energy Solutions Inc. (hereinafter "Buyer") and DeepWell Technical Consulting Group Ltd. (hereinafter "Vendor") for the procurement of Petroleum Engineer professional services as described in the line items above. All work shall be performed in accordance with the standards and regulations applicable in Canada Toronto and the Province of Ontario.</w:t>
      </w:r>
    </w:p>
    <w:p>
      <w:pPr>
        <w:numPr>
          <w:ilvl w:val="0"/>
          <w:numId w:val="1001"/>
        </w:numPr>
        <w:pStyle w:val="Compact"/>
      </w:pPr>
      <w:r>
        <w:t xml:space="preserve">The Vendor shall assign qualified Petroleum Engineer personnel who hold valid Professional Engineer (P.Eng.) designations from the Professional Engineers Ontario (PEO) body. The lead Petroleum Engineer must possess a minimum of ten (10) years of experience in conventional and unconventional reservoir engineering within Canadian sedimentary basins.</w:t>
      </w:r>
    </w:p>
    <w:p>
      <w:pPr>
        <w:numPr>
          <w:ilvl w:val="0"/>
          <w:numId w:val="1001"/>
        </w:numPr>
        <w:pStyle w:val="Compact"/>
      </w:pPr>
      <w:r>
        <w:t xml:space="preserve">All deliverables, including technical reports, simulation models, and compliance documentation, shall be submitted in both electronic (PDF and native file formats) and hard-copy form to the Buyer's designated project manager at the Toronto office. The Petroleum Engineer is responsible for ensuring all data is stored in accordance with Canada's Personal Information Protection and Electronic Documents Act (PIPEDA) and applicable Ontario privacy legislation.</w:t>
      </w:r>
    </w:p>
    <w:p>
      <w:pPr>
        <w:numPr>
          <w:ilvl w:val="0"/>
          <w:numId w:val="1001"/>
        </w:numPr>
        <w:pStyle w:val="Compact"/>
      </w:pPr>
      <w:r>
        <w:t xml:space="preserve">Payment shall be made via electronic funds transfer (EFT) to the Vendor's designated Canadian bank account within thirty (30) calendar days of receipt of a valid invoice. Invoices must reference this Purchase Order number (PO-2025-NE-04871) and include the Vendor's HST registration number. Late payments shall accrue interest at the rate of 1.5% per month as permitted under the Ontario Business Corporations Act.</w:t>
      </w:r>
    </w:p>
    <w:p>
      <w:pPr>
        <w:numPr>
          <w:ilvl w:val="0"/>
          <w:numId w:val="1001"/>
        </w:numPr>
        <w:pStyle w:val="Compact"/>
      </w:pPr>
      <w:r>
        <w:t xml:space="preserve">The Vendor warrants that all Petroleum Engineer services will be performed in a professional, workmanlike manner consistent with the standards of practice established by PEO and the Canadian Standards Association (CSA). Any deficiency in workmanship shall be corrected at no additional cost to the Buyer within fifteen (15) business days of written notice.</w:t>
      </w:r>
    </w:p>
    <w:p>
      <w:pPr>
        <w:numPr>
          <w:ilvl w:val="0"/>
          <w:numId w:val="1001"/>
        </w:numPr>
        <w:pStyle w:val="Compact"/>
      </w:pPr>
      <w:r>
        <w:t xml:space="preserve">Intellectual property generated specifically for this Purchase Order, including but not limited to reservoir models, well performance analyses, and proprietary data interpretations produced by the Petroleum Engineer, shall become the sole property of Northlake Energy Solutions Inc. upon full payment. The Vendor retains the right to use general methodologies and pre-existing tools.</w:t>
      </w:r>
    </w:p>
    <w:p>
      <w:pPr>
        <w:numPr>
          <w:ilvl w:val="0"/>
          <w:numId w:val="1001"/>
        </w:numPr>
        <w:pStyle w:val="Compact"/>
      </w:pPr>
      <w:r>
        <w:t xml:space="preserve">This Purchase Order is governed by the laws of the Province of Ontario and the federal laws of Canada applicable therein. Any disputes arising from this Purchase Order shall be resolved through binding arbitration in Toronto, Ontario, Canada, in accordance with the Arbitration Act (Ontario). The parties agree that the exclusive jurisdiction for any court proceedings shall be the courts of Canada Toronto.</w:t>
      </w:r>
    </w:p>
    <w:p>
      <w:pPr>
        <w:numPr>
          <w:ilvl w:val="0"/>
          <w:numId w:val="1001"/>
        </w:numPr>
        <w:pStyle w:val="Compact"/>
      </w:pPr>
      <w:r>
        <w:t xml:space="preserve">The Vendor shall maintain comprehensive professional liability insurance with a minimum coverage of $5,000,000 CAD per occurrence, naming Northlake Energy Solutions Inc. as an additional insured. Certificates of insurance shall be provided prior to commencement of services.</w:t>
      </w:r>
    </w:p>
    <w:p>
      <w:pPr>
        <w:numPr>
          <w:ilvl w:val="0"/>
          <w:numId w:val="1001"/>
        </w:numPr>
        <w:pStyle w:val="Compact"/>
      </w:pPr>
      <w:r>
        <w:t xml:space="preserve">Either party may terminate this Purchase Order with thirty (30) days' written notice. In the event of termination, the Buyer shall pay for all Petroleum Engineer services satisfactorily rendered up to the effective date of termination, less any applicable deductions for incomplete deliverables.</w:t>
      </w:r>
    </w:p>
    <w:p>
      <w:pPr>
        <w:numPr>
          <w:ilvl w:val="0"/>
          <w:numId w:val="1001"/>
        </w:numPr>
        <w:pStyle w:val="Compact"/>
      </w:pPr>
      <w:r>
        <w:t xml:space="preserve">All communications regarding this Purchase Order, including change orders, technical clarifications, and progress reports, shall be directed to the project contacts listed above. Verbal modifications to the scope of Petroleum Engineer services are not valid unless confirmed in writing by both parties.</w:t>
      </w:r>
    </w:p>
    <w:bookmarkEnd w:id="24"/>
    <w:bookmarkStart w:id="25" w:name="authorization-acceptance"/>
    <w:p>
      <w:pPr>
        <w:pStyle w:val="Heading2"/>
      </w:pPr>
      <w:r>
        <w:t xml:space="preserve">Authorization &amp; Acceptance</w:t>
      </w:r>
    </w:p>
    <w:p>
      <w:pPr>
        <w:pStyle w:val="FirstParagraph"/>
      </w:pPr>
      <w:r>
        <w:rPr>
          <w:bCs/>
          <w:b/>
        </w:rPr>
        <w:t xml:space="preserve">For and on behalf of Northlake Energy Solutions Inc. (Buyer)</w:t>
      </w:r>
    </w:p>
    <w:p>
      <w:pPr>
        <w:pStyle w:val="BodyText"/>
      </w:pPr>
      <w:r>
        <w:t xml:space="preserve">Name: Margaret Chen, VP of Procurement &amp; Operations</w:t>
      </w:r>
    </w:p>
    <w:p>
      <w:pPr>
        <w:pStyle w:val="BodyText"/>
      </w:pPr>
      <w:r>
        <w:t xml:space="preserve">Date: ______________________</w:t>
      </w:r>
    </w:p>
    <w:p>
      <w:pPr>
        <w:pStyle w:val="BodyText"/>
      </w:pPr>
      <w:r>
        <w:rPr>
          <w:bCs/>
          <w:b/>
        </w:rPr>
        <w:t xml:space="preserve">For and on behalf of DeepWell Technical Consulting Group Ltd. (Vendor)</w:t>
      </w:r>
    </w:p>
    <w:p>
      <w:pPr>
        <w:pStyle w:val="BodyText"/>
      </w:pPr>
      <w:r>
        <w:t xml:space="preserve">Name: David Okafor, Managing Director &amp; Lead Petroleum Engineer</w:t>
      </w:r>
    </w:p>
    <w:p>
      <w:pPr>
        <w:pStyle w:val="BodyText"/>
      </w:pPr>
      <w:r>
        <w:t xml:space="preserve">Date: ______________________</w:t>
      </w:r>
    </w:p>
    <w:p>
      <w:pPr>
        <w:pStyle w:val="BodyText"/>
      </w:pPr>
      <w:r>
        <w:t xml:space="preserve">This Purchase Order was issued in Toronto, Ontario, Canada. All references to "Canada Toronto" denote the city of Toronto within the Province of Ontario, Canada, as the primary jurisdiction for performance, delivery, and legal governance of this Purchase Order. The Petroleum Engineer services described herein are subject to all applicable federal and provincial Canadian regulations, including but not limited to those administered by the Canadian Energy Regulator, Professional Engineers Ontario, and the Ontario Ministry of Natural Resources and Forestry.</w:t>
      </w:r>
    </w:p>
    <w:p>
      <w:pPr>
        <w:pStyle w:val="BodyText"/>
      </w:pPr>
      <w:r>
        <w:t xml:space="preserve">Document Reference: PO-2025-NE-04871 | Page 1 of 1 | Confidential — For Authorized Personnel Only</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Petroleum Engineer Services - Canada Toronto</dc:title>
  <dc:creator/>
  <dc:language>en</dc:language>
  <cp:keywords/>
  <dcterms:created xsi:type="dcterms:W3CDTF">2026-10-10T06:20:31Z</dcterms:created>
  <dcterms:modified xsi:type="dcterms:W3CDTF">2026-10-10T06:20:31Z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