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Petroleum Engineer Professional Services — Chile Santiago Operations</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PO-CHL-SGO-2025-04782</w:t>
            </w:r>
          </w:p>
          <w:p>
            <w:pPr>
              <w:jc w:val="left"/>
            </w:pPr>
            <w:r>
              <w:rPr>
                <w:bCs/>
                <w:b/>
              </w:rPr>
              <w:t xml:space="preserve">Date of Issue:</w:t>
            </w:r>
            <w:r>
              <w:t xml:space="preserve"> </w:t>
            </w:r>
            <w:r>
              <w:t xml:space="preserve">14 June 2025</w:t>
            </w:r>
          </w:p>
          <w:p>
            <w:pPr>
              <w:jc w:val="left"/>
            </w:pPr>
            <w:r>
              <w:rPr>
                <w:bCs/>
                <w:b/>
              </w:rPr>
              <w:t xml:space="preserve">Required Commencement Date:</w:t>
            </w:r>
            <w:r>
              <w:t xml:space="preserve"> </w:t>
            </w:r>
            <w:r>
              <w:t xml:space="preserve">01 July 2025</w:t>
            </w:r>
          </w:p>
          <w:p>
            <w:pPr>
              <w:jc w:val="left"/>
            </w:pPr>
            <w:r>
              <w:rPr>
                <w:bCs/>
                <w:b/>
              </w:rPr>
              <w:t xml:space="preserve">Project Duration:</w:t>
            </w:r>
            <w:r>
              <w:t xml:space="preserve"> </w:t>
            </w:r>
            <w:r>
              <w:t xml:space="preserve">12 months (renewable)</w:t>
            </w:r>
          </w:p>
        </w:tc>
        <w:tc>
          <w:tcPr/>
          <w:p>
            <w:pPr>
              <w:jc w:val="left"/>
            </w:pPr>
            <w:r>
              <w:rPr>
                <w:bCs/>
                <w:b/>
              </w:rPr>
              <w:t xml:space="preserve">Issuing Entity (Buyer):</w:t>
            </w:r>
            <w:r>
              <w:t xml:space="preserve"> </w:t>
            </w:r>
            <w:r>
              <w:t xml:space="preserve">Andes Energy Solutions SpA</w:t>
            </w:r>
          </w:p>
          <w:p>
            <w:pPr>
              <w:jc w:val="left"/>
            </w:pPr>
            <w:r>
              <w:rPr>
                <w:bCs/>
                <w:b/>
              </w:rPr>
              <w:t xml:space="preserve">Address:</w:t>
            </w:r>
            <w:r>
              <w:t xml:space="preserve"> </w:t>
            </w:r>
            <w:r>
              <w:t xml:space="preserve">Av. Apoquindo 4501, Piso 12, Las Condes, Chile Santiago</w:t>
            </w:r>
          </w:p>
          <w:p>
            <w:pPr>
              <w:jc w:val="left"/>
            </w:pPr>
            <w:r>
              <w:rPr>
                <w:bCs/>
                <w:b/>
              </w:rPr>
              <w:t xml:space="preserve">RUT:</w:t>
            </w:r>
            <w:r>
              <w:t xml:space="preserve"> </w:t>
            </w:r>
            <w:r>
              <w:t xml:space="preserve">76.543.210-K</w:t>
            </w:r>
          </w:p>
          <w:p>
            <w:pPr>
              <w:jc w:val="left"/>
            </w:pPr>
            <w:r>
              <w:rPr>
                <w:bCs/>
                <w:b/>
              </w:rPr>
              <w:t xml:space="preserve">Contact:</w:t>
            </w:r>
            <w:r>
              <w:t xml:space="preserve"> </w:t>
            </w:r>
            <w:r>
              <w:t xml:space="preserve">procurement@andesenergy.cl</w:t>
            </w:r>
          </w:p>
        </w:tc>
      </w:tr>
    </w:tbl>
    <w:p>
      <w:pPr>
        <w:pStyle w:val="BodyText"/>
      </w:pPr>
      <w:r>
        <w:rPr>
          <w:bCs/>
          <w:b/>
        </w:rPr>
        <w:t xml:space="preserve">Supplier / Service Provider (Seller):</w:t>
      </w:r>
      <w:r>
        <w:t xml:space="preserve"> </w:t>
      </w:r>
      <w:r>
        <w:t xml:space="preserve">GeoTech Petroleum Consulting Ltda.</w:t>
      </w:r>
    </w:p>
    <w:p>
      <w:pPr>
        <w:pStyle w:val="BodyText"/>
      </w:pPr>
      <w:r>
        <w:rPr>
          <w:bCs/>
          <w:b/>
        </w:rPr>
        <w:t xml:space="preserve">Address:</w:t>
      </w:r>
      <w:r>
        <w:t xml:space="preserve"> </w:t>
      </w:r>
      <w:r>
        <w:t xml:space="preserve">Calle Suecia 1280, Of. 803, Providencia, Chile Santiago</w:t>
      </w:r>
    </w:p>
    <w:p>
      <w:pPr>
        <w:pStyle w:val="BodyText"/>
      </w:pPr>
      <w:r>
        <w:rPr>
          <w:bCs/>
          <w:b/>
        </w:rPr>
        <w:t xml:space="preserve">RUT:</w:t>
      </w:r>
      <w:r>
        <w:t xml:space="preserve"> </w:t>
      </w:r>
      <w:r>
        <w:t xml:space="preserve">78.112.345-9</w:t>
      </w:r>
    </w:p>
    <w:p>
      <w:pPr>
        <w:pStyle w:val="BodyText"/>
      </w:pPr>
      <w:r>
        <w:rPr>
          <w:bCs/>
          <w:b/>
        </w:rPr>
        <w:t xml:space="preserve">Primary Contractor:</w:t>
      </w:r>
      <w:r>
        <w:t xml:space="preserve"> </w:t>
      </w:r>
      <w:r>
        <w:t xml:space="preserve">Ing. María Fernanda Rojas, MSc Petroleum Engineering</w:t>
      </w:r>
    </w:p>
    <w:p>
      <w:pPr>
        <w:pStyle w:val="BodyText"/>
      </w:pPr>
      <w:r>
        <w:rPr>
          <w:bCs/>
          <w:b/>
        </w:rPr>
        <w:t xml:space="preserve">Contact:</w:t>
      </w:r>
      <w:r>
        <w:t xml:space="preserve"> </w:t>
      </w:r>
      <w:r>
        <w:t xml:space="preserve">m.rojas@geotechpetro.cl | +56 2 2345 6789</w:t>
      </w:r>
    </w:p>
    <w:bookmarkStart w:id="21" w:name="scope-of-work-description"/>
    <w:p>
      <w:pPr>
        <w:pStyle w:val="Heading2"/>
      </w:pPr>
      <w:r>
        <w:t xml:space="preserve">1. SCOPE OF WORK &amp; DESCRIPTION</w:t>
      </w:r>
    </w:p>
    <w:p>
      <w:pPr>
        <w:pStyle w:val="FirstParagraph"/>
      </w:pPr>
      <w:r>
        <w:t xml:space="preserve">This Purchase Order is issued by Andes Energy Solutions SpA to formally engage the services of a qualified Petroleum Engineer through GeoTech Petroleum Consulting Ltda. for the duration of the project period specified above. The Petroleum Engineer shall be assigned to the Chile Santiago operations center and will be responsible for the full technical oversight of subsurface reservoir evaluation, well performance analysis, production optimization, and drilling engineering support for the company's active asset portfolio in the Magallanes and Aysén regions.</w:t>
      </w:r>
    </w:p>
    <w:p>
      <w:pPr>
        <w:pStyle w:val="BodyText"/>
      </w:pPr>
      <w:r>
        <w:t xml:space="preserve">The Petroleum Engineer engaged under this Purchase Order must hold a minimum of a Master's degree in Petroleum Engineering or a closely related discipline, possess at least eight (8) years of progressive professional experience in upstream oil and gas operations, and be registered with the Colegio de Ingenieros de Chile. The candidate must demonstrate proven expertise in reservoir simulation, wellbore integrity assessment, completion design, and production forecasting. All technical deliverables produced by the Petroleum Engineer shall be prepared in accordance with the Chilean mining and hydrocarbons regulatory framework administered by the Comisión Nacional de Energía (CNE) and the Servicio Nacional de Geología y Minería (SERNAGEOMIN).</w:t>
      </w:r>
    </w:p>
    <w:bookmarkEnd w:id="21"/>
    <w:bookmarkStart w:id="22"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(CLP)</w:t>
            </w:r>
          </w:p>
        </w:tc>
        <w:tc>
          <w:tcPr/>
          <w:p>
            <w:pPr>
              <w:pStyle w:val="Compact"/>
              <w:jc w:val="right"/>
            </w:pPr>
            <w:r>
              <w:t xml:space="preserve">Total (CLP)</w:t>
            </w:r>
          </w:p>
        </w:tc>
      </w:tr>
      <w:tr>
        <w:tc>
          <w:tcPr/>
          <w:p>
            <w:pPr>
              <w:pStyle w:val="Compact"/>
              <w:jc w:val="left"/>
            </w:pPr>
            <w:r>
              <w:t xml:space="preserve">01</w:t>
            </w:r>
          </w:p>
        </w:tc>
        <w:tc>
          <w:tcPr/>
          <w:p>
            <w:pPr>
              <w:pStyle w:val="Compact"/>
              <w:jc w:val="left"/>
            </w:pPr>
            <w:r>
              <w:t xml:space="preserve">Petroleum Engineer — Senior Reservoir Specialist (full-time, 44 hrs/week, Chile Santiago office)</w:t>
            </w:r>
          </w:p>
        </w:tc>
        <w:tc>
          <w:tcPr/>
          <w:p>
            <w:pPr>
              <w:pStyle w:val="Compact"/>
              <w:jc w:val="center"/>
            </w:pPr>
            <w:r>
              <w:t xml:space="preserve">12</w:t>
            </w:r>
          </w:p>
        </w:tc>
        <w:tc>
          <w:tcPr/>
          <w:p>
            <w:pPr>
              <w:pStyle w:val="Compact"/>
              <w:jc w:val="right"/>
            </w:pPr>
            <w:r>
              <w:t xml:space="preserve">$8,500,000</w:t>
            </w:r>
          </w:p>
        </w:tc>
        <w:tc>
          <w:tcPr/>
          <w:p>
            <w:pPr>
              <w:pStyle w:val="Compact"/>
              <w:jc w:val="right"/>
            </w:pPr>
            <w:r>
              <w:t xml:space="preserve">$102,000,000</w:t>
            </w:r>
          </w:p>
        </w:tc>
      </w:tr>
      <w:tr>
        <w:tc>
          <w:tcPr/>
          <w:p>
            <w:pPr>
              <w:pStyle w:val="Compact"/>
              <w:jc w:val="left"/>
            </w:pPr>
            <w:r>
              <w:t xml:space="preserve">02</w:t>
            </w:r>
          </w:p>
        </w:tc>
        <w:tc>
          <w:tcPr/>
          <w:p>
            <w:pPr>
              <w:pStyle w:val="Compact"/>
              <w:jc w:val="left"/>
            </w:pPr>
            <w:r>
              <w:t xml:space="preserve">Reservoir simulation software license (Petrel 2025) — annual subscription for Petroleum Engineer workstation</w:t>
            </w:r>
          </w:p>
        </w:tc>
        <w:tc>
          <w:tcPr/>
          <w:p>
            <w:pPr>
              <w:pStyle w:val="Compact"/>
              <w:jc w:val="center"/>
            </w:pPr>
            <w:r>
              <w:t xml:space="preserve">1</w:t>
            </w:r>
          </w:p>
        </w:tc>
        <w:tc>
          <w:tcPr/>
          <w:p>
            <w:pPr>
              <w:pStyle w:val="Compact"/>
              <w:jc w:val="right"/>
            </w:pPr>
            <w:r>
              <w:t xml:space="preserve">$12,400,000</w:t>
            </w:r>
          </w:p>
        </w:tc>
        <w:tc>
          <w:tcPr/>
          <w:p>
            <w:pPr>
              <w:pStyle w:val="Compact"/>
              <w:jc w:val="right"/>
            </w:pPr>
            <w:r>
              <w:t xml:space="preserve">$12,400,000</w:t>
            </w:r>
          </w:p>
        </w:tc>
      </w:tr>
      <w:tr>
        <w:tc>
          <w:tcPr/>
          <w:p>
            <w:pPr>
              <w:pStyle w:val="Compact"/>
              <w:jc w:val="left"/>
            </w:pPr>
            <w:r>
              <w:t xml:space="preserve">03</w:t>
            </w:r>
          </w:p>
        </w:tc>
        <w:tc>
          <w:tcPr/>
          <w:p>
            <w:pPr>
              <w:pStyle w:val="Compact"/>
              <w:jc w:val="left"/>
            </w:pPr>
            <w:r>
              <w:t xml:space="preserve">Dedicated workstation (HP Z8 Fury G5, 64GB RAM, NVIDIA RTX 6000 Ada) for Petroleum Engineer in Chile Santiago</w:t>
            </w:r>
          </w:p>
        </w:tc>
        <w:tc>
          <w:tcPr/>
          <w:p>
            <w:pPr>
              <w:pStyle w:val="Compact"/>
              <w:jc w:val="center"/>
            </w:pPr>
            <w:r>
              <w:t xml:space="preserve">1</w:t>
            </w:r>
          </w:p>
        </w:tc>
        <w:tc>
          <w:tcPr/>
          <w:p>
            <w:pPr>
              <w:pStyle w:val="Compact"/>
              <w:jc w:val="right"/>
            </w:pPr>
            <w:r>
              <w:t xml:space="preserve">$9,800,000</w:t>
            </w:r>
          </w:p>
        </w:tc>
        <w:tc>
          <w:tcPr/>
          <w:p>
            <w:pPr>
              <w:pStyle w:val="Compact"/>
              <w:jc w:val="right"/>
            </w:pPr>
            <w:r>
              <w:t xml:space="preserve">$9,800,000</w:t>
            </w:r>
          </w:p>
        </w:tc>
      </w:tr>
      <w:tr>
        <w:tc>
          <w:tcPr/>
          <w:p>
            <w:pPr>
              <w:pStyle w:val="Compact"/>
              <w:jc w:val="left"/>
            </w:pPr>
            <w:r>
              <w:t xml:space="preserve">04</w:t>
            </w:r>
          </w:p>
        </w:tc>
        <w:tc>
          <w:tcPr/>
          <w:p>
            <w:pPr>
              <w:pStyle w:val="Compact"/>
              <w:jc w:val="left"/>
            </w:pPr>
            <w:r>
              <w:t xml:space="preserve">Field site visits — Petroleum Engineer travel to Magallanes basin (4 trips, round-trip airfare + per diem)</w:t>
            </w:r>
          </w:p>
        </w:tc>
        <w:tc>
          <w:tcPr/>
          <w:p>
            <w:pPr>
              <w:pStyle w:val="Compact"/>
              <w:jc w:val="center"/>
            </w:pPr>
            <w:r>
              <w:t xml:space="preserve">4</w:t>
            </w:r>
          </w:p>
        </w:tc>
        <w:tc>
          <w:tcPr/>
          <w:p>
            <w:pPr>
              <w:pStyle w:val="Compact"/>
              <w:jc w:val="right"/>
            </w:pPr>
            <w:r>
              <w:t xml:space="preserve">$1,200,000</w:t>
            </w:r>
          </w:p>
        </w:tc>
        <w:tc>
          <w:tcPr/>
          <w:p>
            <w:pPr>
              <w:pStyle w:val="Compact"/>
              <w:jc w:val="right"/>
            </w:pPr>
            <w:r>
              <w:t xml:space="preserve">$4,800,000</w:t>
            </w:r>
          </w:p>
        </w:tc>
      </w:tr>
      <w:tr>
        <w:tc>
          <w:tcPr/>
          <w:p>
            <w:pPr>
              <w:pStyle w:val="Compact"/>
              <w:jc w:val="left"/>
            </w:pPr>
            <w:r>
              <w:t xml:space="preserve">05</w:t>
            </w:r>
          </w:p>
        </w:tc>
        <w:tc>
          <w:tcPr/>
          <w:p>
            <w:pPr>
              <w:pStyle w:val="Compact"/>
              <w:jc w:val="left"/>
            </w:pPr>
            <w:r>
              <w:t xml:space="preserve">Technical report compilation — annual reservoir performance review (Petroleum Engineer deliverable)</w:t>
            </w:r>
          </w:p>
        </w:tc>
        <w:tc>
          <w:tcPr/>
          <w:p>
            <w:pPr>
              <w:pStyle w:val="Compact"/>
              <w:jc w:val="center"/>
            </w:pPr>
            <w:r>
              <w:t xml:space="preserve">1</w:t>
            </w:r>
          </w:p>
        </w:tc>
        <w:tc>
          <w:tcPr/>
          <w:p>
            <w:pPr>
              <w:pStyle w:val="Compact"/>
              <w:jc w:val="right"/>
            </w:pPr>
            <w:r>
              <w:t xml:space="preserve">$3,500,000</w:t>
            </w:r>
          </w:p>
        </w:tc>
        <w:tc>
          <w:tcPr/>
          <w:p>
            <w:pPr>
              <w:pStyle w:val="Compact"/>
              <w:jc w:val="right"/>
            </w:pPr>
            <w:r>
              <w:t xml:space="preserve">$3,500,000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$132,500,000</w:t>
            </w:r>
          </w:p>
        </w:tc>
      </w:tr>
      <w:tr>
        <w:tc>
          <w:tcPr/>
          <w:p>
            <w:pPr>
              <w:pStyle w:val="Compact"/>
              <w:jc w:val="left"/>
            </w:pPr>
            <w:r>
              <w:t xml:space="preserve">IVA (19%):</w:t>
            </w:r>
          </w:p>
        </w:tc>
        <w:tc>
          <w:tcPr/>
          <w:p>
            <w:pPr>
              <w:pStyle w:val="Compact"/>
              <w:jc w:val="right"/>
            </w:pPr>
            <w:r>
              <w:t xml:space="preserve">$25,175,000</w:t>
            </w:r>
          </w:p>
        </w:tc>
      </w:tr>
      <w:tr>
        <w:tc>
          <w:tcPr/>
          <w:p>
            <w:pPr>
              <w:pStyle w:val="Compact"/>
              <w:jc w:val="left"/>
            </w:pPr>
            <w:r>
              <w:t xml:space="preserve">TOTAL PURCHASE ORDER VALUE:</w:t>
            </w:r>
          </w:p>
        </w:tc>
        <w:tc>
          <w:tcPr/>
          <w:p>
            <w:pPr>
              <w:pStyle w:val="Compact"/>
              <w:jc w:val="right"/>
            </w:pPr>
            <w:r>
              <w:t xml:space="preserve">$157,675,000 CLP</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is governed by the laws of the Republic of Chile. Any disputes arising from the execution of this Purchase Order shall be resolved in the competent courts of Chile Santiago, specifically the Civil Courts of Providencia and Las Condes jurisdictions.</w:t>
      </w:r>
    </w:p>
    <w:p>
      <w:pPr>
        <w:numPr>
          <w:ilvl w:val="0"/>
          <w:numId w:val="1001"/>
        </w:numPr>
        <w:pStyle w:val="Compact"/>
      </w:pPr>
      <w:r>
        <w:t xml:space="preserve">The Petroleum Engineer shall report directly to the Director of Technical Operations at the Andes Energy Solutions SpA headquarters in Chile Santiago. A minimum of four (4) on-site days per week at the Chile Santiago office is required, with the remaining time allocated to field visits or remote analysis as directed.</w:t>
      </w:r>
    </w:p>
    <w:p>
      <w:pPr>
        <w:numPr>
          <w:ilvl w:val="0"/>
          <w:numId w:val="1001"/>
        </w:numPr>
        <w:pStyle w:val="Compact"/>
      </w:pPr>
      <w:r>
        <w:t xml:space="preserve">Payment terms: Net 30 days from receipt of a valid Factura (invoice) issued in accordance with Chilean tax regulations (SII). Invoices must reference this Purchase Order number (PO-CHL-SGO-2025-04782) and include the supplier's RUT.</w:t>
      </w:r>
    </w:p>
    <w:p>
      <w:pPr>
        <w:numPr>
          <w:ilvl w:val="0"/>
          <w:numId w:val="1001"/>
        </w:numPr>
        <w:pStyle w:val="Compact"/>
      </w:pPr>
      <w:r>
        <w:t xml:space="preserve">The Petroleum Engineer shall comply with all occupational health and safety standards established by the Superintendencia de Seguridad Social (SUPERINTENDENCIA DE SEGURIDAD SOCIAL) and the internal HSE protocols of Andes Energy Solutions SpA.</w:t>
      </w:r>
    </w:p>
    <w:p>
      <w:pPr>
        <w:numPr>
          <w:ilvl w:val="0"/>
          <w:numId w:val="1001"/>
        </w:numPr>
        <w:pStyle w:val="Compact"/>
      </w:pPr>
      <w:r>
        <w:t xml:space="preserve">All intellectual property, technical reports, simulation models, and data generated by the Petroleum Engineer in the course of this engagement shall be the exclusive property of Andes Energy Solutions SpA upon full payment.</w:t>
      </w:r>
    </w:p>
    <w:p>
      <w:pPr>
        <w:numPr>
          <w:ilvl w:val="0"/>
          <w:numId w:val="1001"/>
        </w:numPr>
        <w:pStyle w:val="Compact"/>
      </w:pPr>
      <w:r>
        <w:t xml:space="preserve">GeoTech Petroleum Consulting Ltda. shall maintain professional liability insurance with a minimum coverage of $50,000,000 CLP for the duration of this Purchase Order.</w:t>
      </w:r>
    </w:p>
    <w:p>
      <w:pPr>
        <w:numPr>
          <w:ilvl w:val="0"/>
          <w:numId w:val="1001"/>
        </w:numPr>
        <w:pStyle w:val="Compact"/>
      </w:pPr>
      <w:r>
        <w:t xml:space="preserve">Either party may terminate this Purchase Order with thirty (30) days' written notice. In the event of early termination, the Petroleum Engineer's services shall be compensated on a pro-rata basis for the months actually rendered.</w:t>
      </w:r>
    </w:p>
    <w:p>
      <w:pPr>
        <w:numPr>
          <w:ilvl w:val="0"/>
          <w:numId w:val="1001"/>
        </w:numPr>
        <w:pStyle w:val="Compact"/>
      </w:pPr>
      <w:r>
        <w:t xml:space="preserve">The Petroleum Engineer is engaged as an independent contractor through GeoTech Petroleum Consulting Ltda. and is not an employee of Andes Energy Solutions SpA. All labor obligations, social security contributions (AFC, health fund), and tax withholdings are the sole responsibility of the supplier.</w:t>
      </w:r>
    </w:p>
    <w:bookmarkEnd w:id="23"/>
    <w:bookmarkStart w:id="24" w:name="delivery-commencement"/>
    <w:p>
      <w:pPr>
        <w:pStyle w:val="Heading2"/>
      </w:pPr>
      <w:r>
        <w:t xml:space="preserve">4. DELIVERY &amp; COMMENCEMENT</w:t>
      </w:r>
    </w:p>
    <w:p>
      <w:pPr>
        <w:pStyle w:val="FirstParagraph"/>
      </w:pPr>
      <w:r>
        <w:t xml:space="preserve">The Petroleum Engineer shall commence duties no later than 01 July 2025 at the Andes Energy Solutions SpA office located in Chile Santiago. The supplier is required to submit the candidate's full technical dossier, including curriculum vitae, professional registration certificate from the Colegio de Ingenieros de Chile, and a signed confidentiality agreement, no fewer than ten (10) business days prior to the commencement date. Failure to meet this deadline may result in the suspension or cancellation of this Purchase Order at the sole discretion of the Buyer.</w:t>
      </w:r>
    </w:p>
    <w:bookmarkEnd w:id="24"/>
    <w:bookmarkStart w:id="25" w:name="authorized-signatures"/>
    <w:p>
      <w:pPr>
        <w:pStyle w:val="Heading2"/>
      </w:pPr>
      <w:r>
        <w:t xml:space="preserve">5. AUTHORIZED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Andes Energy Solutions SpA</w:t>
            </w:r>
            <w:r>
              <w:t xml:space="preserve"> </w:t>
            </w:r>
            <w:r>
              <w:t xml:space="preserve">(Buyer):</w:t>
            </w:r>
          </w:p>
          <w:p>
            <w:pPr>
              <w:jc w:val="left"/>
            </w:pPr>
            <w:r>
              <w:t xml:space="preserve">Carlos A. Mardones</w:t>
            </w:r>
          </w:p>
          <w:p>
            <w:pPr>
              <w:jc w:val="left"/>
            </w:pPr>
            <w:r>
              <w:t xml:space="preserve">Director of Procurement &amp; Supply Chain</w:t>
            </w:r>
          </w:p>
          <w:p>
            <w:pPr>
              <w:jc w:val="left"/>
            </w:pPr>
            <w:r>
              <w:t xml:space="preserve">Date: _______________</w:t>
            </w:r>
          </w:p>
        </w:tc>
        <w:tc>
          <w:tcPr/>
          <w:p>
            <w:pPr>
              <w:jc w:val="left"/>
            </w:pPr>
            <w:r>
              <w:t xml:space="preserve">For and on behalf of</w:t>
            </w:r>
            <w:r>
              <w:t xml:space="preserve"> </w:t>
            </w:r>
            <w:r>
              <w:rPr>
                <w:bCs/>
                <w:b/>
              </w:rPr>
              <w:t xml:space="preserve">GeoTech Petroleum Consulting Ltda.</w:t>
            </w:r>
            <w:r>
              <w:t xml:space="preserve"> </w:t>
            </w:r>
            <w:r>
              <w:t xml:space="preserve">(Seller):</w:t>
            </w:r>
          </w:p>
          <w:p>
            <w:pPr>
              <w:jc w:val="left"/>
            </w:pPr>
            <w:r>
              <w:t xml:space="preserve">Ing. María Fernanda Rojas</w:t>
            </w:r>
          </w:p>
          <w:p>
            <w:pPr>
              <w:jc w:val="left"/>
            </w:pPr>
            <w:r>
              <w:t xml:space="preserve">General Manager &amp; Lead Petroleum Engineer</w:t>
            </w:r>
          </w:p>
          <w:p>
            <w:pPr>
              <w:jc w:val="left"/>
            </w:pPr>
            <w:r>
              <w:t xml:space="preserve">Date: _______________</w:t>
            </w:r>
          </w:p>
        </w:tc>
      </w:tr>
    </w:tbl>
    <w:p>
      <w:pPr>
        <w:pStyle w:val="BodyText"/>
      </w:pPr>
      <w:r>
        <w:rPr>
          <w:bCs/>
          <w:b/>
        </w:rPr>
        <w:t xml:space="preserve">NOTE:</w:t>
      </w:r>
      <w:r>
        <w:t xml:space="preserve"> </w:t>
      </w:r>
      <w:r>
        <w:t xml:space="preserve">This Purchase Order document is valid for a period of sixty (60) calendar days from the date of issue. It must be countersigned by both parties before any services commence. All references to "Chile Santiago" in this document denote the metropolitan area of Santiago, capital of the Republic of Chile, and its immediate administrative subdivisions. This Purchase Order does not constitute an employment contract. The Petroleum Engineer services described herein are rendered under a professional services agreement between the two corporate entities named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Chile Santiago</dc:title>
  <dc:creator/>
  <dc:language>en</dc:language>
  <cp:keywords/>
  <dcterms:created xsi:type="dcterms:W3CDTF">2026-10-10T06:16:44Z</dcterms:created>
  <dcterms:modified xsi:type="dcterms:W3CDTF">2026-10-10T06:16:44Z</dcterms:modified>
</cp:coreProperties>
</file>

<file path=docProps/custom.xml><?xml version="1.0" encoding="utf-8"?>
<Properties xmlns="http://schemas.openxmlformats.org/officeDocument/2006/custom-properties" xmlns:vt="http://schemas.openxmlformats.org/officeDocument/2006/docPropsVTypes"/>
</file>