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Procurement of Professional Petroleum Engineer Services — France Lyon Region</w:t>
      </w:r>
    </w:p>
    <w:bookmarkEnd w:id="20"/>
    <w:bookmarkStart w:id="21" w:name="issuing-company-buyer"/>
    <w:p>
      <w:pPr>
        <w:pStyle w:val="Heading3"/>
      </w:pPr>
      <w:r>
        <w:t xml:space="preserve">Issuing Company (Buyer)</w:t>
      </w:r>
    </w:p>
    <w:p>
      <w:pPr>
        <w:pStyle w:val="FirstParagraph"/>
      </w:pPr>
      <w:r>
        <w:rPr>
          <w:bCs/>
          <w:b/>
        </w:rPr>
        <w:t xml:space="preserve">Atlantique Energy Solutions SAS</w:t>
      </w:r>
      <w:r>
        <w:br/>
      </w:r>
      <w:r>
        <w:t xml:space="preserve">42 Boulevard de la Croix-Rousse</w:t>
      </w:r>
      <w:r>
        <w:br/>
      </w:r>
      <w:r>
        <w:t xml:space="preserve">69004 Lyon, France</w:t>
      </w:r>
      <w:r>
        <w:br/>
      </w:r>
      <w:r>
        <w:t xml:space="preserve">SIRET: 847 291 034 00021</w:t>
      </w:r>
      <w:r>
        <w:br/>
      </w:r>
      <w:r>
        <w:t xml:space="preserve">VAT ID: FR 32 847291034</w:t>
      </w:r>
      <w:r>
        <w:br/>
      </w:r>
      <w:r>
        <w:t xml:space="preserve">Contact: procurement@atlantique-energy.fr</w:t>
      </w:r>
      <w:r>
        <w:br/>
      </w:r>
      <w:r>
        <w:t xml:space="preserve">Tel: +33 4 72 00 45 89</w:t>
      </w:r>
    </w:p>
    <w:bookmarkEnd w:id="21"/>
    <w:bookmarkStart w:id="22" w:name="service-provider-vendor"/>
    <w:p>
      <w:pPr>
        <w:pStyle w:val="Heading3"/>
      </w:pPr>
      <w:r>
        <w:t xml:space="preserve">Service Provider (Vendor)</w:t>
      </w:r>
    </w:p>
    <w:p>
      <w:pPr>
        <w:pStyle w:val="FirstParagraph"/>
      </w:pPr>
      <w:r>
        <w:rPr>
          <w:bCs/>
          <w:b/>
        </w:rPr>
        <w:t xml:space="preserve">GeoTech Professional Services Ltd.</w:t>
      </w:r>
      <w:r>
        <w:br/>
      </w:r>
      <w:r>
        <w:t xml:space="preserve">18 Rue de la République</w:t>
      </w:r>
      <w:r>
        <w:br/>
      </w:r>
      <w:r>
        <w:t xml:space="preserve">69002 Lyon, France</w:t>
      </w:r>
      <w:r>
        <w:br/>
      </w:r>
      <w:r>
        <w:t xml:space="preserve">SIRET: 763 458 219 00017</w:t>
      </w:r>
      <w:r>
        <w:br/>
      </w:r>
      <w:r>
        <w:t xml:space="preserve">VAT ID: FR 18 763458219</w:t>
      </w:r>
      <w:r>
        <w:br/>
      </w:r>
      <w:r>
        <w:t xml:space="preserve">Contact: contracts@geotech-pro.fr</w:t>
      </w:r>
      <w:r>
        <w:br/>
      </w:r>
      <w:r>
        <w:t xml:space="preserve">Tel: +33 4 78 12 33 56</w:t>
      </w:r>
    </w:p>
    <w:bookmarkEnd w:id="22"/>
    <w:p>
      <w:pPr>
        <w:pStyle w:val="BodyText"/>
      </w:pPr>
      <w:r>
        <w:rPr>
          <w:bCs/>
          <w:b/>
        </w:rPr>
        <w:t xml:space="preserve">Purchase Order No.:</w:t>
      </w:r>
      <w:r>
        <w:t xml:space="preserve"> </w:t>
      </w:r>
      <w:r>
        <w:t xml:space="preserve">PO-2025-FR-LY-00472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Project Location:</w:t>
      </w:r>
      <w:r>
        <w:t xml:space="preserve"> </w:t>
      </w:r>
      <w:r>
        <w:t xml:space="preserve">France Lyon &amp; Surrounding Regions</w:t>
      </w:r>
    </w:p>
    <w:p>
      <w:pPr>
        <w:pStyle w:val="BodyText"/>
      </w:pPr>
      <w:r>
        <w:t xml:space="preserve">Description of Procured Services</w:t>
      </w:r>
    </w:p>
    <w:p>
      <w:pPr>
        <w:pStyle w:val="BodyText"/>
      </w:pPr>
      <w:r>
        <w:t xml:space="preserve">This</w:t>
      </w:r>
      <w:r>
        <w:t xml:space="preserve"> </w:t>
      </w:r>
      <w:r>
        <w:t xml:space="preserve">Purchase Order</w:t>
      </w:r>
      <w:r>
        <w:t xml:space="preserve"> </w:t>
      </w:r>
      <w:r>
        <w:t xml:space="preserve">is issued by Atlantique Energy Solutions SAS for the engagement of a qualified</w:t>
      </w:r>
      <w:r>
        <w:t xml:space="preserve"> </w:t>
      </w:r>
      <w:r>
        <w:t xml:space="preserve">Petroleum Engineer</w:t>
      </w:r>
      <w:r>
        <w:t xml:space="preserve"> </w:t>
      </w:r>
      <w:r>
        <w:t xml:space="preserve">to provide specialized technical consulting, reservoir analysis, and operational oversight services. The</w:t>
      </w:r>
      <w:r>
        <w:t xml:space="preserve"> </w:t>
      </w:r>
      <w:r>
        <w:t xml:space="preserve">Petroleum Engineer</w:t>
      </w:r>
      <w:r>
        <w:t xml:space="preserve"> </w:t>
      </w:r>
      <w:r>
        <w:t xml:space="preserve">shall be deployed to the</w:t>
      </w:r>
      <w:r>
        <w:t xml:space="preserve"> </w:t>
      </w:r>
      <w:r>
        <w:t xml:space="preserve">France Lyon</w:t>
      </w:r>
      <w:r>
        <w:t xml:space="preserve"> </w:t>
      </w:r>
      <w:r>
        <w:t xml:space="preserve">metropolitan area and its surrounding industrial zones, where Atlantique Energy Solutions is conducting a comprehensive sub-surface resource assessment and pipeline infrastructure evaluation project. The scope of work encompasses geological survey interpretation, wellbore integrity assessments, production optimization modeling, and regulatory compliance reporting in accordance with French and European energy sector standards.</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Petroleum Engineer — Full-time technical consulting for reservoir characterization and production forecasting in the France Lyon basin area</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Petroleum Engineer — Monthly on-site supervision of pipeline integrity testing and pressure monitoring at the Lyon industrial corridor facilities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8,200.00</w:t>
            </w:r>
          </w:p>
        </w:tc>
        <w:tc>
          <w:tcPr/>
          <w:p>
            <w:pPr>
              <w:pStyle w:val="Compact"/>
              <w:jc w:val="left"/>
            </w:pPr>
            <w:r>
              <w:t xml:space="preserve">49,200.00</w:t>
            </w:r>
          </w:p>
        </w:tc>
      </w:tr>
      <w:tr>
        <w:tc>
          <w:tcPr/>
          <w:p>
            <w:pPr>
              <w:pStyle w:val="Compact"/>
              <w:jc w:val="left"/>
            </w:pPr>
            <w:r>
              <w:t xml:space="preserve">03</w:t>
            </w:r>
          </w:p>
        </w:tc>
        <w:tc>
          <w:tcPr/>
          <w:p>
            <w:pPr>
              <w:pStyle w:val="Compact"/>
              <w:jc w:val="left"/>
            </w:pPr>
            <w:r>
              <w:t xml:space="preserve">Petroleum Engineer — Preparation of technical reports, geological cross-sections, and compliance documentation for the French Directorate General for Energy (DGEC)</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Petroleum Engineer — Emergency response planning and risk assessment for hydrocarbon storage facilities located in the France Lyon metropolitan zone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05</w:t>
            </w:r>
          </w:p>
        </w:tc>
        <w:tc>
          <w:tcPr/>
          <w:p>
            <w:pPr>
              <w:pStyle w:val="Compact"/>
              <w:jc w:val="left"/>
            </w:pPr>
            <w:r>
              <w:t xml:space="preserve">Specialized software licenses (Petrel, CMG, and Landmark) for Petroleum Engineer use during the contract period in France Lyon</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4,300.00</w:t>
            </w:r>
          </w:p>
        </w:tc>
        <w:tc>
          <w:tcPr/>
          <w:p>
            <w:pPr>
              <w:pStyle w:val="Compact"/>
              <w:jc w:val="left"/>
            </w:pPr>
            <w:r>
              <w:t xml:space="preserve">12,900.00</w:t>
            </w:r>
          </w:p>
        </w:tc>
      </w:tr>
      <w:tr>
        <w:tc>
          <w:tcPr/>
          <w:p>
            <w:pPr>
              <w:pStyle w:val="Compact"/>
              <w:jc w:val="left"/>
            </w:pPr>
            <w:r>
              <w:t xml:space="preserve">06</w:t>
            </w:r>
          </w:p>
        </w:tc>
        <w:tc>
          <w:tcPr/>
          <w:p>
            <w:pPr>
              <w:pStyle w:val="Compact"/>
              <w:jc w:val="left"/>
            </w:pPr>
            <w:r>
              <w:t xml:space="preserve">Travel, accommodation, and per diem for the Petroleum Engineer during fieldwork excursions from France Lyon to regional survey sites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6,400.00</w:t>
            </w:r>
          </w:p>
        </w:tc>
        <w:tc>
          <w:tcPr/>
          <w:p>
            <w:pPr>
              <w:pStyle w:val="Compact"/>
              <w:jc w:val="left"/>
            </w:pPr>
            <w:r>
              <w:t xml:space="preserve">6,400.00</w:t>
            </w:r>
          </w:p>
        </w:tc>
      </w:tr>
      <w:tr>
        <w:tc>
          <w:tcPr>
            <w:gridSpan w:val="5"/>
          </w:tcPr>
          <w:p>
            <w:pPr>
              <w:pStyle w:val="Compact"/>
              <w:jc w:val="right"/>
            </w:pPr>
            <w:r>
              <w:t xml:space="preserve">Subtotal:</w:t>
            </w:r>
          </w:p>
        </w:tc>
        <w:tc>
          <w:tcPr/>
          <w:p>
            <w:pPr>
              <w:pStyle w:val="Compact"/>
              <w:jc w:val="left"/>
            </w:pPr>
            <w:r>
              <w:t xml:space="preserve">118,950.00</w:t>
            </w:r>
          </w:p>
        </w:tc>
      </w:tr>
      <w:tr>
        <w:tc>
          <w:tcPr>
            <w:gridSpan w:val="5"/>
          </w:tcPr>
          <w:p>
            <w:pPr>
              <w:pStyle w:val="Compact"/>
              <w:jc w:val="right"/>
            </w:pPr>
            <w:r>
              <w:t xml:space="preserve">VAT (20% — French Standard Rate):</w:t>
            </w:r>
          </w:p>
        </w:tc>
        <w:tc>
          <w:tcPr/>
          <w:p>
            <w:pPr>
              <w:pStyle w:val="Compact"/>
              <w:jc w:val="left"/>
            </w:pPr>
            <w:r>
              <w:t xml:space="preserve">23,790.00</w:t>
            </w:r>
          </w:p>
        </w:tc>
      </w:tr>
      <w:tr>
        <w:tc>
          <w:tcPr>
            <w:gridSpan w:val="5"/>
          </w:tcPr>
          <w:p>
            <w:pPr>
              <w:pStyle w:val="Compact"/>
              <w:jc w:val="right"/>
            </w:pPr>
            <w:r>
              <w:t xml:space="preserve">Grand Total (EUR):</w:t>
            </w:r>
          </w:p>
        </w:tc>
        <w:tc>
          <w:tcPr/>
          <w:p>
            <w:pPr>
              <w:pStyle w:val="Compact"/>
              <w:jc w:val="left"/>
            </w:pPr>
            <w:r>
              <w:t xml:space="preserve">142,740.00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Atlantique Energy Solutions SAS and GeoTech Professional Services Ltd. upon countersignature by both parties. All terms are governed by the laws of the French Republic, with jurisdiction vested in the Commercial Court of Lyon, France.</w:t>
      </w:r>
    </w:p>
    <w:p>
      <w:pPr>
        <w:numPr>
          <w:ilvl w:val="0"/>
          <w:numId w:val="1001"/>
        </w:numPr>
        <w:pStyle w:val="Compact"/>
      </w:pPr>
      <w:r>
        <w:t xml:space="preserve">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must hold a minimum of a Master's degree in Petroleum Engineering or a closely related discipline, possess at least eight (8) years of progressive experience in hydrocarbon exploration and production, and maintain valid professional registration with the French Ordre des Génies Civils, Géomines et Géologues (G2C).</w:t>
      </w:r>
    </w:p>
    <w:p>
      <w:pPr>
        <w:numPr>
          <w:ilvl w:val="0"/>
          <w:numId w:val="1001"/>
        </w:numPr>
        <w:pStyle w:val="Compact"/>
      </w:pPr>
      <w:r>
        <w:t xml:space="preserve">All services shall be performed at the designated project sites within the</w:t>
      </w:r>
      <w:r>
        <w:t xml:space="preserve"> </w:t>
      </w:r>
      <w:r>
        <w:t xml:space="preserve">France Lyon</w:t>
      </w:r>
      <w:r>
        <w:t xml:space="preserve"> </w:t>
      </w:r>
      <w:r>
        <w:t xml:space="preserve">metropolitan area, including but not limited to the industrial zones of Villeurbanne, Oullins, and the Rhone Valley corridor. The</w:t>
      </w:r>
      <w:r>
        <w:t xml:space="preserve"> </w:t>
      </w:r>
      <w:r>
        <w:t xml:space="preserve">Petroleum Engineer</w:t>
      </w:r>
      <w:r>
        <w:t xml:space="preserve"> </w:t>
      </w:r>
      <w:r>
        <w:t xml:space="preserve">shall report to the project director at the Atlantique Energy Solutions headquarters located at 42 Boulevard de la Croix-Rousse, 69004 Lyon.</w:t>
      </w:r>
    </w:p>
    <w:p>
      <w:pPr>
        <w:numPr>
          <w:ilvl w:val="0"/>
          <w:numId w:val="1001"/>
        </w:numPr>
        <w:pStyle w:val="Compact"/>
      </w:pPr>
      <w:r>
        <w:t xml:space="preserve">Payment terms: Net 45 days from the date of invoice receipt. Invoices shall be submitted monthly in EUR. Late payments shall accrue interest at the rate of 1.5% per month in accordance with French commercial law (Code de commerce, Article L441-10).</w:t>
      </w:r>
    </w:p>
    <w:p>
      <w:pPr>
        <w:numPr>
          <w:ilvl w:val="0"/>
          <w:numId w:val="1001"/>
        </w:numPr>
        <w:pStyle w:val="Compact"/>
      </w:pPr>
      <w:r>
        <w:t xml:space="preserve">The</w:t>
      </w:r>
      <w:r>
        <w:t xml:space="preserve"> </w:t>
      </w:r>
      <w:r>
        <w:t xml:space="preserve">Petroleum Engineer</w:t>
      </w:r>
      <w:r>
        <w:t xml:space="preserve"> </w:t>
      </w:r>
      <w:r>
        <w:t xml:space="preserve">shall comply with all applicable French occupational health and safety regulations, including those issued by the Direction Régionale de l'Environnement, de l'Aménagement et du Logement (DREAL Auvergne-Rhône-Alpes) and the European Union's Pressure Equipment Directive (PED 2014/68/EU).</w:t>
      </w:r>
    </w:p>
    <w:p>
      <w:pPr>
        <w:numPr>
          <w:ilvl w:val="0"/>
          <w:numId w:val="1001"/>
        </w:numPr>
        <w:pStyle w:val="Compact"/>
      </w:pPr>
      <w:r>
        <w:t xml:space="preserve">Confidentiality: All geological data, reservoir models, production figures, and proprietary information accessed by the</w:t>
      </w:r>
      <w:r>
        <w:t xml:space="preserve"> </w:t>
      </w:r>
      <w:r>
        <w:t xml:space="preserve">Petroleum Engineer</w:t>
      </w:r>
      <w:r>
        <w:t xml:space="preserve"> </w:t>
      </w:r>
      <w:r>
        <w:t xml:space="preserve">during the course of this engagement in</w:t>
      </w:r>
      <w:r>
        <w:t xml:space="preserve"> </w:t>
      </w:r>
      <w:r>
        <w:t xml:space="preserve">France Lyon</w:t>
      </w:r>
      <w:r>
        <w:t xml:space="preserve"> </w:t>
      </w:r>
      <w:r>
        <w:t xml:space="preserve">shall be treated as strictly confidential. A separate Non-Disclosure Agreement (NDA) is attached as Annex A to this</w:t>
      </w:r>
      <w:r>
        <w:t xml:space="preserve"> </w:t>
      </w:r>
      <w:r>
        <w:t xml:space="preserve">Purchase Order</w:t>
      </w:r>
      <w:r>
        <w:t xml:space="preserve">.</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Petroleum Engineer</w:t>
      </w:r>
      <w:r>
        <w:t xml:space="preserve"> </w:t>
      </w:r>
      <w:r>
        <w:t xml:space="preserve">shall complete all in-progress deliverables and submit a final technical report within fifteen (15) business days.</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government-imposed restrictions, or industrial action affecting the</w:t>
      </w:r>
      <w:r>
        <w:t xml:space="preserve"> </w:t>
      </w:r>
      <w:r>
        <w:t xml:space="preserve">France Lyon</w:t>
      </w:r>
      <w:r>
        <w:t xml:space="preserve"> </w:t>
      </w:r>
      <w:r>
        <w:t xml:space="preserve">region.</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first be subject to good-faith negotiation. If unresolved within sixty (60) days, the matter shall be referred to arbitration under the rules of the CCI Lyon (Chambre de Commerce et d'Industrie de Lyon).</w:t>
      </w:r>
    </w:p>
    <w:p>
      <w:pPr>
        <w:pStyle w:val="FirstParagraph"/>
      </w:pPr>
      <w:r>
        <w:t xml:space="preserve">Acceptance &amp; Authorization</w:t>
      </w:r>
    </w:p>
    <w:p>
      <w:pPr>
        <w:pStyle w:val="BodyText"/>
      </w:pPr>
      <w:r>
        <w:t xml:space="preserve">By signing below, both parties acknowledge that this</w:t>
      </w:r>
      <w:r>
        <w:t xml:space="preserve"> </w:t>
      </w:r>
      <w:r>
        <w:t xml:space="preserve">Purchase Order</w:t>
      </w:r>
      <w:r>
        <w:t xml:space="preserve"> </w:t>
      </w:r>
      <w:r>
        <w:t xml:space="preserve">for the engagement of a</w:t>
      </w:r>
      <w:r>
        <w:t xml:space="preserve"> </w:t>
      </w:r>
      <w:r>
        <w:t xml:space="preserve">Petroleum Engineer</w:t>
      </w:r>
      <w:r>
        <w:t xml:space="preserve"> </w:t>
      </w:r>
      <w:r>
        <w:t xml:space="preserve">in the</w:t>
      </w:r>
      <w:r>
        <w:t xml:space="preserve"> </w:t>
      </w:r>
      <w:r>
        <w:t xml:space="preserve">France Lyon</w:t>
      </w:r>
      <w:r>
        <w:t xml:space="preserve"> </w:t>
      </w:r>
      <w:r>
        <w:t xml:space="preserve">region has been reviewed, understood, and accepted in its entirety. The</w:t>
      </w:r>
      <w:r>
        <w:t xml:space="preserve"> </w:t>
      </w:r>
      <w:r>
        <w:t xml:space="preserve">Petroleum Engineer</w:t>
      </w:r>
      <w:r>
        <w:t xml:space="preserve"> </w:t>
      </w:r>
      <w:r>
        <w:t xml:space="preserve">shall commence duties no later than the required delivery date specified above, and all deliverables shall conform to the technical specifications outlined in Annex B (Technical Scope of Work) attached to this document.</w:t>
      </w:r>
    </w:p>
    <w:p>
      <w:pPr>
        <w:pStyle w:val="BodyText"/>
      </w:pPr>
      <w:r>
        <w:rPr>
          <w:bCs/>
          <w:b/>
        </w:rPr>
        <w:t xml:space="preserve">For and on behalf of Atlantique Energy Solutions SAS (Buyer):</w:t>
      </w:r>
    </w:p>
    <w:p>
      <w:pPr>
        <w:pStyle w:val="BodyText"/>
      </w:pPr>
      <w:r>
        <w:rPr>
          <w:bCs/>
          <w:b/>
        </w:rPr>
        <w:t xml:space="preserve">Name:</w:t>
      </w:r>
      <w:r>
        <w:t xml:space="preserve"> </w:t>
      </w:r>
      <w:r>
        <w:t xml:space="preserve">Dr. Catherine Moreau</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GeoTech Professional Services Ltd. (Vendor):</w:t>
      </w:r>
    </w:p>
    <w:p>
      <w:pPr>
        <w:pStyle w:val="BodyText"/>
      </w:pPr>
      <w:r>
        <w:rPr>
          <w:bCs/>
          <w:b/>
        </w:rPr>
        <w:t xml:space="preserve">Name:</w:t>
      </w:r>
      <w:r>
        <w:t xml:space="preserve"> </w:t>
      </w:r>
      <w:r>
        <w:t xml:space="preserve">Mr. Jean-Luc Beaumont</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(PO-2025-FR-LY-00472) is valid for a period of ninety (90) days from the date of issue. This document is issued in duplicate. © 2025 Atlantique Energy Solutions SAS — Lyon, France.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France Lyon</dc:title>
  <dc:creator/>
  <dc:language>en</dc:language>
  <cp:keywords/>
  <dcterms:created xsi:type="dcterms:W3CDTF">2026-10-10T08:00:40Z</dcterms:created>
  <dcterms:modified xsi:type="dcterms:W3CDTF">2026-10-10T08:00:40Z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