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Petroleum Engineering Division</w:t>
      </w:r>
    </w:p>
    <w:bookmarkEnd w:id="20"/>
    <w:bookmarkStart w:id="21" w:name="issuing-company-buyer"/>
    <w:p>
      <w:pPr>
        <w:pStyle w:val="Heading3"/>
      </w:pPr>
      <w:r>
        <w:t xml:space="preserve">Issuing Company (Buyer)</w:t>
      </w:r>
    </w:p>
    <w:p>
      <w:pPr>
        <w:pStyle w:val="FirstParagraph"/>
      </w:pPr>
      <w:r>
        <w:rPr>
          <w:bCs/>
          <w:b/>
        </w:rPr>
        <w:t xml:space="preserve">Eni S.p.A. — Exploration &amp; Production Division</w:t>
      </w:r>
    </w:p>
    <w:p>
      <w:pPr>
        <w:pStyle w:val="BodyText"/>
      </w:pPr>
      <w:r>
        <w:t xml:space="preserve">Via Marconi, 25</w:t>
      </w:r>
    </w:p>
    <w:p>
      <w:pPr>
        <w:pStyle w:val="BodyText"/>
      </w:pPr>
      <w:r>
        <w:t xml:space="preserve">00144 Rome, Italy</w:t>
      </w:r>
    </w:p>
    <w:p>
      <w:pPr>
        <w:pStyle w:val="BodyText"/>
      </w:pPr>
      <w:r>
        <w:t xml:space="preserve">VAT: IT02402640155</w:t>
      </w:r>
    </w:p>
    <w:p>
      <w:pPr>
        <w:pStyle w:val="BodyText"/>
      </w:pPr>
      <w:r>
        <w:t xml:space="preserve">Contact: procurement.rome@eni.com</w:t>
      </w:r>
    </w:p>
    <w:p>
      <w:pPr>
        <w:pStyle w:val="BodyText"/>
      </w:pPr>
      <w:r>
        <w:t xml:space="preserve">Phone: +39 06 5861 1000</w:t>
      </w:r>
    </w:p>
    <w:bookmarkEnd w:id="21"/>
    <w:bookmarkStart w:id="22" w:name="supplier-service-provider"/>
    <w:p>
      <w:pPr>
        <w:pStyle w:val="Heading3"/>
      </w:pPr>
      <w:r>
        <w:t xml:space="preserve">Supplier / Service Provider</w:t>
      </w:r>
    </w:p>
    <w:p>
      <w:pPr>
        <w:pStyle w:val="FirstParagraph"/>
      </w:pPr>
      <w:r>
        <w:rPr>
          <w:bCs/>
          <w:b/>
        </w:rPr>
        <w:t xml:space="preserve">TechPet Engineering Solutions S.r.l.</w:t>
      </w:r>
    </w:p>
    <w:p>
      <w:pPr>
        <w:pStyle w:val="BodyText"/>
      </w:pPr>
      <w:r>
        <w:t xml:space="preserve">Via Appia Nuova, 188</w:t>
      </w:r>
    </w:p>
    <w:p>
      <w:pPr>
        <w:pStyle w:val="BodyText"/>
      </w:pPr>
      <w:r>
        <w:t xml:space="preserve">00178 Rome, Italy</w:t>
      </w:r>
    </w:p>
    <w:p>
      <w:pPr>
        <w:pStyle w:val="BodyText"/>
      </w:pPr>
      <w:r>
        <w:t xml:space="preserve">VAT: IT11234567890</w:t>
      </w:r>
    </w:p>
    <w:p>
      <w:pPr>
        <w:pStyle w:val="BodyText"/>
      </w:pPr>
      <w:r>
        <w:t xml:space="preserve">Contact: contracts@techpet-eng.it</w:t>
      </w:r>
    </w:p>
    <w:p>
      <w:pPr>
        <w:pStyle w:val="BodyText"/>
      </w:pPr>
      <w:r>
        <w:t xml:space="preserve">Phone: +39 06 5544 3322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PO-2025-ROME-PE-00472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Rome, Italy — Eni Headquarters, Via Marconi 25, 00144 Roma</w:t>
            </w:r>
          </w:p>
        </w:tc>
      </w:tr>
      <w:tr>
        <w:tc>
          <w:tcPr/>
          <w:p>
            <w:pPr>
              <w:pStyle w:val="Compact"/>
              <w:jc w:val="left"/>
            </w:pPr>
            <w:r>
              <w:t xml:space="preserve">Project Reference:</w:t>
            </w:r>
          </w:p>
        </w:tc>
        <w:tc>
          <w:tcPr/>
          <w:p>
            <w:pPr>
              <w:pStyle w:val="Compact"/>
              <w:jc w:val="left"/>
            </w:pPr>
            <w:r>
              <w:t xml:space="preserve">Adriatic Basin Reservoir Optimization — Phase II</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X7ac31715090255805fe17505a6019e89599d215"/>
    <w:p>
      <w:pPr>
        <w:pStyle w:val="Heading2"/>
      </w:pPr>
      <w:r>
        <w:t xml:space="preserve">1. Description of Services — Petroleum Engineer Engagement</w:t>
      </w:r>
    </w:p>
    <w:p>
      <w:pPr>
        <w:pStyle w:val="FirstParagraph"/>
      </w:pPr>
      <w:r>
        <w:t xml:space="preserve">This</w:t>
      </w:r>
      <w:r>
        <w:t xml:space="preserve"> </w:t>
      </w:r>
      <w:r>
        <w:t xml:space="preserve">Purchase Order</w:t>
      </w:r>
      <w:r>
        <w:t xml:space="preserve"> </w:t>
      </w:r>
      <w:r>
        <w:t xml:space="preserve">is issued by Eni S.p.A. for the professional engagement of a qualified</w:t>
      </w:r>
      <w:r>
        <w:t xml:space="preserve"> </w:t>
      </w:r>
      <w:r>
        <w:t xml:space="preserve">Petroleum Engineer</w:t>
      </w:r>
      <w:r>
        <w:t xml:space="preserve"> </w:t>
      </w:r>
      <w:r>
        <w:t xml:space="preserve">to provide specialized technical services in support of the Adriatic Basin Reservoir Optimization Project. The</w:t>
      </w:r>
      <w:r>
        <w:t xml:space="preserve"> </w:t>
      </w:r>
      <w:r>
        <w:t xml:space="preserve">Petroleum Engineer</w:t>
      </w:r>
      <w:r>
        <w:t xml:space="preserve"> </w:t>
      </w:r>
      <w:r>
        <w:t xml:space="preserve">shall be physically based and perform all duties at the Eni headquarters facility located in</w:t>
      </w:r>
      <w:r>
        <w:t xml:space="preserve"> </w:t>
      </w:r>
      <w:r>
        <w:t xml:space="preserve">Italy Rome</w:t>
      </w:r>
      <w:r>
        <w:t xml:space="preserve">, specifically at Via Marconi, 25, 00144 Roma. The scope of work encompasses reservoir modeling, well performance analysis, production forecasting, and technical advisory support for onshore and offshore operations within the Italian continental shelf and the broader Mediterranean region.</w:t>
      </w:r>
    </w:p>
    <w:bookmarkEnd w:id="23"/>
    <w:bookmarkStart w:id="24" w:name="line-items-scope-of-work"/>
    <w:p>
      <w:pPr>
        <w:pStyle w:val="Heading2"/>
      </w:pPr>
      <w:r>
        <w:t xml:space="preserve">2.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Petroleum Engineer — Full-time on-site engagement for reservoir simulation, wellbore integrity assessment, and production optimization modeling. The Petroleum Engineer shall report directly to the Chief Reservoir Engineer at the Rome office.</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c>
          <w:tcPr/>
          <w:p>
            <w:pPr>
              <w:pStyle w:val="Compact"/>
              <w:jc w:val="left"/>
            </w:pPr>
            <w:r>
              <w:t xml:space="preserve">Rome, Italy</w:t>
            </w:r>
          </w:p>
        </w:tc>
      </w:tr>
      <w:tr>
        <w:tc>
          <w:tcPr/>
          <w:p>
            <w:pPr>
              <w:pStyle w:val="Compact"/>
              <w:jc w:val="left"/>
            </w:pPr>
            <w:r>
              <w:t xml:space="preserve">02</w:t>
            </w:r>
          </w:p>
        </w:tc>
        <w:tc>
          <w:tcPr/>
          <w:p>
            <w:pPr>
              <w:pStyle w:val="Compact"/>
              <w:jc w:val="left"/>
            </w:pPr>
            <w:r>
              <w:t xml:space="preserve">Technical reporting and documentation. The Petroleum Engineer shall produce monthly technical reports, quarterly reservoir performance summaries, and a final project deliverable in accordance with Eni corporate standards. All documentation shall be prepared in English and Italian.</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c>
          <w:tcPr/>
          <w:p>
            <w:pPr>
              <w:pStyle w:val="Compact"/>
              <w:jc w:val="left"/>
            </w:pPr>
            <w:r>
              <w:t xml:space="preserve">Rome, Italy</w:t>
            </w:r>
          </w:p>
        </w:tc>
      </w:tr>
      <w:tr>
        <w:tc>
          <w:tcPr/>
          <w:p>
            <w:pPr>
              <w:pStyle w:val="Compact"/>
              <w:jc w:val="left"/>
            </w:pPr>
            <w:r>
              <w:t xml:space="preserve">03</w:t>
            </w:r>
          </w:p>
        </w:tc>
        <w:tc>
          <w:tcPr/>
          <w:p>
            <w:pPr>
              <w:pStyle w:val="Compact"/>
              <w:jc w:val="left"/>
            </w:pPr>
            <w:r>
              <w:t xml:space="preserve">Field support and site inspections. The Petroleum Engineer shall conduct up to four (4) on-site inspections per quarter at Eni-operated facilities in the Lazio and Abruzzo regions, with travel and accommodation arranged by the Buyer.</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c>
          <w:tcPr/>
          <w:p>
            <w:pPr>
              <w:pStyle w:val="Compact"/>
              <w:jc w:val="left"/>
            </w:pPr>
            <w:r>
              <w:t xml:space="preserve">Various, Italy</w:t>
            </w:r>
          </w:p>
        </w:tc>
      </w:tr>
      <w:tr>
        <w:tc>
          <w:tcPr/>
          <w:p>
            <w:pPr>
              <w:pStyle w:val="Compact"/>
              <w:jc w:val="left"/>
            </w:pPr>
            <w:r>
              <w:t xml:space="preserve">04</w:t>
            </w:r>
          </w:p>
        </w:tc>
        <w:tc>
          <w:tcPr/>
          <w:p>
            <w:pPr>
              <w:pStyle w:val="Compact"/>
              <w:jc w:val="left"/>
            </w:pPr>
            <w:r>
              <w:t xml:space="preserve">Software licensing and computational resources. Provision of dedicated workstation access, reservoir simulation software licenses (Eclipse, Petrel), and cloud computing credits for the Petroleum Engineer to perform high-fidelity modeling tasks.</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c>
          <w:tcPr/>
          <w:p>
            <w:pPr>
              <w:pStyle w:val="Compact"/>
              <w:jc w:val="left"/>
            </w:pPr>
            <w:r>
              <w:t xml:space="preserve">Rome, Italy</w:t>
            </w:r>
          </w:p>
        </w:tc>
      </w:tr>
      <w:tr>
        <w:tc>
          <w:tcPr/>
          <w:p>
            <w:pPr>
              <w:pStyle w:val="Compact"/>
              <w:jc w:val="left"/>
            </w:pPr>
            <w:r>
              <w:t xml:space="preserve">05</w:t>
            </w:r>
          </w:p>
        </w:tc>
        <w:tc>
          <w:tcPr/>
          <w:p>
            <w:pPr>
              <w:pStyle w:val="Compact"/>
              <w:jc w:val="left"/>
            </w:pPr>
            <w:r>
              <w:t xml:space="preserve">Professional indemnity insurance and occupational health coverage for the Petroleum Engineer as required under Italian labor regulations (D.Lgs. 81/2008) and Eni internal safety protocols.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c>
          <w:tcPr/>
          <w:p>
            <w:pPr>
              <w:pStyle w:val="Compact"/>
              <w:jc w:val="left"/>
            </w:pPr>
            <w:r>
              <w:t xml:space="preserve">Rome, Italy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292,800.00 EUR</w:t>
            </w:r>
          </w:p>
        </w:tc>
      </w:tr>
      <w:tr>
        <w:tc>
          <w:tcPr/>
          <w:p>
            <w:pPr>
              <w:pStyle w:val="Compact"/>
              <w:jc w:val="left"/>
            </w:pPr>
            <w:r>
              <w:t xml:space="preserve">VAT (22% — Italian standard rate):</w:t>
            </w:r>
          </w:p>
        </w:tc>
        <w:tc>
          <w:tcPr/>
          <w:p>
            <w:pPr>
              <w:pStyle w:val="Compact"/>
              <w:jc w:val="right"/>
            </w:pPr>
            <w:r>
              <w:t xml:space="preserve">64,416.00 EUR</w:t>
            </w:r>
          </w:p>
        </w:tc>
      </w:tr>
      <w:tr>
        <w:tc>
          <w:tcPr/>
          <w:p>
            <w:pPr>
              <w:pStyle w:val="Compact"/>
              <w:jc w:val="left"/>
            </w:pPr>
            <w:r>
              <w:t xml:space="preserve">Grand Total:</w:t>
            </w:r>
          </w:p>
        </w:tc>
        <w:tc>
          <w:tcPr/>
          <w:p>
            <w:pPr>
              <w:pStyle w:val="Compact"/>
              <w:jc w:val="right"/>
            </w:pPr>
            <w:r>
              <w:t xml:space="preserve">357,216.00 EUR</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Eni S.p.A. (Buyer) and TechPet Engineering Solutions S.r.l. (Supplier) for the provision of</w:t>
      </w:r>
      <w:r>
        <w:t xml:space="preserve"> </w:t>
      </w:r>
      <w:r>
        <w:t xml:space="preserve">Petroleum Engineer</w:t>
      </w:r>
      <w:r>
        <w:t xml:space="preserve"> </w:t>
      </w:r>
      <w:r>
        <w:t xml:space="preserve">professional services. All terms herein shall be governed by and interpreted in accordance with the Italian Civil Code (Codice Civile) and applicable European Union procurement regulations.</w:t>
      </w:r>
    </w:p>
    <w:p>
      <w:pPr>
        <w:numPr>
          <w:ilvl w:val="0"/>
          <w:numId w:val="1001"/>
        </w:numPr>
        <w:pStyle w:val="Compact"/>
      </w:pPr>
      <w:r>
        <w:t xml:space="preserve">The</w:t>
      </w:r>
      <w:r>
        <w:t xml:space="preserve"> </w:t>
      </w:r>
      <w:r>
        <w:t xml:space="preserve">Petroleum Engineer</w:t>
      </w:r>
      <w:r>
        <w:t xml:space="preserve"> </w:t>
      </w:r>
      <w:r>
        <w:t xml:space="preserve">engaged under this Purchase Order shall hold a minimum of a Master's degree in Petroleum Engineering or a closely related discipline, with no fewer than eight (8) years of progressive experience in reservoir engineering, well completion design, or production optimization. The candidate must be a registered professional engineer (Ingegnere) with the Italian Order of Engineers (Ordine degli Ingegneri) of the Lazio region, with the registration office located in Rome.</w:t>
      </w:r>
    </w:p>
    <w:p>
      <w:pPr>
        <w:numPr>
          <w:ilvl w:val="0"/>
          <w:numId w:val="1001"/>
        </w:numPr>
        <w:pStyle w:val="Compact"/>
      </w:pPr>
      <w:r>
        <w:t xml:space="preserve">All services shall be rendered at the Buyer's premises in</w:t>
      </w:r>
      <w:r>
        <w:t xml:space="preserve"> </w:t>
      </w:r>
      <w:r>
        <w:t xml:space="preserve">Italy Rome</w:t>
      </w:r>
      <w:r>
        <w:t xml:space="preserve"> </w:t>
      </w:r>
      <w:r>
        <w:t xml:space="preserve">unless otherwise authorized in writing by the Project Director. The Petroleum Engineer shall comply with all site safety regulations, environmental compliance requirements, and internal security protocols of the Eni Rome headquarters.</w:t>
      </w:r>
    </w:p>
    <w:p>
      <w:pPr>
        <w:numPr>
          <w:ilvl w:val="0"/>
          <w:numId w:val="1001"/>
        </w:numPr>
        <w:pStyle w:val="Compact"/>
      </w:pPr>
      <w:r>
        <w:t xml:space="preserve">The Supplier shall submit monthly invoices to the Buyer's Accounts Payable department in Rome. Payment shall be processed within thirty (30) calendar days of receipt of a valid invoice. Late payments shall accrue interest at the rate prescribed by Italian law (Legge 192/1998).</w:t>
      </w:r>
    </w:p>
    <w:p>
      <w:pPr>
        <w:numPr>
          <w:ilvl w:val="0"/>
          <w:numId w:val="1001"/>
        </w:numPr>
        <w:pStyle w:val="Compact"/>
      </w:pPr>
      <w:r>
        <w:t xml:space="preserve">Confidentiality: The Petroleum Engineer shall be bound by a Non-Disclosure Agreement (NDA) covering all proprietary data, reservoir models, well logs, and operational information encountered during the engagement in</w:t>
      </w:r>
      <w:r>
        <w:t xml:space="preserve"> </w:t>
      </w:r>
      <w:r>
        <w:t xml:space="preserve">Italy Rome</w:t>
      </w:r>
      <w:r>
        <w:t xml:space="preserve"> </w:t>
      </w:r>
      <w:r>
        <w:t xml:space="preserve">and at any associated field sites. Breach of confidentiality shall result in immediate termination and financial penalties as stipulated in the NDA.</w:t>
      </w:r>
    </w:p>
    <w:p>
      <w:pPr>
        <w:numPr>
          <w:ilvl w:val="0"/>
          <w:numId w:val="1001"/>
        </w:numPr>
        <w:pStyle w:val="Compact"/>
      </w:pPr>
      <w:r>
        <w:t xml:space="preserve">Termination: Either party may terminate this Purchase Order with sixty (60) days' written notice. In the event of termination for convenience, the Buyer shall compensate the Supplier for all services rendered up to the effective date of termination, plus reasonable demobilization costs.</w:t>
      </w:r>
    </w:p>
    <w:p>
      <w:pPr>
        <w:numPr>
          <w:ilvl w:val="0"/>
          <w:numId w:val="1001"/>
        </w:numPr>
        <w:pStyle w:val="Compact"/>
      </w:pPr>
      <w:r>
        <w:t xml:space="preserve">Dispute Resolution: Any dispute arising from or in connection with this Purchase Order shall be resolved through binding arbitration seated in Rome, Italy, in accordance with the rules of the Italian Arbitration Chamber (Camera Arbitrale Italiana). The language of arbitration shall be English.</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public health emergencies affecting the Rome metropolitan area.</w:t>
      </w:r>
    </w:p>
    <w:p>
      <w:pPr>
        <w:numPr>
          <w:ilvl w:val="0"/>
          <w:numId w:val="1001"/>
        </w:numPr>
        <w:pStyle w:val="Compact"/>
      </w:pPr>
      <w:r>
        <w:t xml:space="preserve">The Supplier warrants that the Petroleum Engineer assigned to this contract shall not be engaged in any conflicting professional obligations and shall dedicate a minimum of 40 hours per week to the Buyer's project while based in</w:t>
      </w:r>
      <w:r>
        <w:t xml:space="preserve"> </w:t>
      </w:r>
      <w:r>
        <w:t xml:space="preserve">Italy Rome</w:t>
      </w:r>
      <w:r>
        <w:t xml:space="preserve">.</w:t>
      </w:r>
    </w:p>
    <w:p>
      <w:pPr>
        <w:numPr>
          <w:ilvl w:val="0"/>
          <w:numId w:val="1001"/>
        </w:numPr>
        <w:pStyle w:val="Compact"/>
      </w:pPr>
      <w:r>
        <w:t xml:space="preserve">All intellectual property, models, reports, and deliverables produced by the Petroleum Engineer in the course of this engagement shall be the exclusive property of Eni S.p.A. upon full payment of the amounts due under this Purchase Order.</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scope of work outlined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w:t>
      </w:r>
      <w:r>
        <w:t xml:space="preserve"> </w:t>
      </w:r>
      <w:r>
        <w:t xml:space="preserve">Italy Rome</w:t>
      </w:r>
      <w:r>
        <w:t xml:space="preserve">. This document is valid for a period of thirty (30) days from the date of issue, after which it shall lapse unless formally extended in writing.</w:t>
      </w:r>
    </w:p>
    <w:p>
      <w:pPr>
        <w:pStyle w:val="BodyText"/>
      </w:pPr>
      <w:r>
        <w:rPr>
          <w:bCs/>
          <w:b/>
        </w:rPr>
        <w:t xml:space="preserve">For and on behalf of Eni S.p.A. (Buyer)</w:t>
      </w:r>
    </w:p>
    <w:p>
      <w:pPr>
        <w:pStyle w:val="BodyText"/>
      </w:pPr>
      <w:r>
        <w:t xml:space="preserve">Name: Dr. Marco Esposito</w:t>
      </w:r>
    </w:p>
    <w:p>
      <w:pPr>
        <w:pStyle w:val="BodyText"/>
      </w:pPr>
      <w:r>
        <w:t xml:space="preserve">Title: Director of Procurement — Exploration &amp; Production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TechPet Engineering Solutions S.r.l. (Supplier)</w:t>
      </w:r>
    </w:p>
    <w:p>
      <w:pPr>
        <w:pStyle w:val="BodyText"/>
      </w:pPr>
      <w:r>
        <w:t xml:space="preserve">Name: Ing. Laura Bianchi</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PO-2025-ROME-PE-00472 — Petroleum Engineer Services — Eni S.p.A., Rome, Italy</w:t>
      </w:r>
    </w:p>
    <w:p>
      <w:pPr>
        <w:pStyle w:val="BodyText"/>
      </w:pPr>
      <w:r>
        <w:t xml:space="preserve">This document is issued in duplicate. Unauthorized reproduction or distribution is prohibited. © 2025 Eni S.p.A.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Italy Rome</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