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Reference: PO-JK-2025-04782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PO-JK-2025-04782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Project Code:</w:t>
      </w:r>
      <w:r>
        <w:t xml:space="preserve"> </w:t>
      </w:r>
      <w:r>
        <w:t xml:space="preserve">PET-ENG-KYO-2025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Energy &amp; Resources Division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High</w:t>
      </w:r>
    </w:p>
    <w:p>
      <w:pPr>
        <w:pStyle w:val="BodyText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Kishu Energy Solutions Co., Ltd.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2-14-8, Shichijo, Nakagyo-ku, Japan Kyoto 604-8152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Hiroshi Tanaka, Procurement Director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+81-75-555-0142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procurement@kishu-energy.jp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ID:</w:t>
            </w:r>
            <w:r>
              <w:t xml:space="preserve"> </w:t>
            </w:r>
            <w:r>
              <w:t xml:space="preserve">60-1234567-0000</w:t>
            </w:r>
          </w:p>
        </w:tc>
      </w:tr>
    </w:tbl>
    <w:p>
      <w:pPr>
        <w:pStyle w:val="BodyText"/>
      </w:pPr>
      <w:r>
        <w:t xml:space="preserve">2. Supplier / Service Provider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Global Petroleum Consulting Group (GPCG)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45-3, Higashiyama-ku, Japan Kyoto 605-0001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Dr. Sarah Mitchell, Senior Petroleum Engineer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+81-75-555-0387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s.mitchell@gpcg-kyoto.com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Registration No.:</w:t>
            </w:r>
            <w:r>
              <w:t xml:space="preserve"> </w:t>
            </w:r>
            <w:r>
              <w:t xml:space="preserve">JP-ENG-2024-8821</w:t>
            </w:r>
          </w:p>
        </w:tc>
      </w:tr>
    </w:tbl>
    <w:p>
      <w:pPr>
        <w:pStyle w:val="BodyText"/>
      </w:pPr>
      <w:r>
        <w:t xml:space="preserve">3. Description of Goods /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certified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(Dr. Sarah Mitchell, P.Eng.) for reservoir characterization, well integrity assessment, and production optimization consulting services to be performed on-site in</w:t>
            </w:r>
            <w:r>
              <w:t xml:space="preserve"> </w:t>
            </w:r>
            <w:r>
              <w:t xml:space="preserve">Japan Kyoto</w:t>
            </w:r>
            <w:r>
              <w:t xml:space="preserve"> </w:t>
            </w:r>
            <w:r>
              <w:t xml:space="preserve">and surrounding operational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 (6 months)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comprehensive geological and petrophysical reports for the Kishu Basin exploration project, including seismic data interpretation and subsurface modeling, delivered to the</w:t>
            </w:r>
            <w:r>
              <w:t xml:space="preserve"> </w:t>
            </w:r>
            <w:r>
              <w:t xml:space="preserve">Japan Kyoto</w:t>
            </w:r>
            <w:r>
              <w:t xml:space="preserve"> </w:t>
            </w:r>
            <w:r>
              <w:t xml:space="preserve">headquarters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and technical guidance for well drilling operations at the Fushimi operational site,</w:t>
            </w:r>
            <w:r>
              <w:t xml:space="preserve"> </w:t>
            </w:r>
            <w:r>
              <w:t xml:space="preserve">Japan Kyoto</w:t>
            </w:r>
            <w:r>
              <w:t xml:space="preserve">, including daily progress reporting and safety compliance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specialized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training and knowledge transfer sessions for Kishu Energy Solutions in-house technical staff, conducted at the</w:t>
            </w:r>
            <w:r>
              <w:t xml:space="preserve"> </w:t>
            </w:r>
            <w:r>
              <w:t xml:space="preserve">Japan Kyoto</w:t>
            </w:r>
            <w:r>
              <w:t xml:space="preserve"> </w:t>
            </w:r>
            <w:r>
              <w:t xml:space="preserve">training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of engineering software licenses (Petrel, Eclipse, and CMG Suite) for the duration of the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engagement period, including installation and configuration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(JPY):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14,735,000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Consumption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1,473,500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(JPY):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16,208,500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perform all duties and responsibilities as outlined in the attached Statement of Work (SOW-2025-04782-A). All technical deliverables must comply with Japan's Ministry of Economy, Trade and Industry (METI) regulations and the Japan Petroleum Exploration Organization (JPEO)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 of Performance:</w:t>
      </w:r>
      <w:r>
        <w:t xml:space="preserve"> </w:t>
      </w: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rendered primarily at the Kishu Energy Solutions headquarters located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(Nakagyo-ku district), with additional site visits to operational facilities in Fushimi-ku and Ukyo-ku as required by the project schedule.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Commencement and Duration:</w:t>
      </w:r>
      <w:r>
        <w:t xml:space="preserve"> </w:t>
      </w:r>
      <w:r>
        <w:t xml:space="preserve">The engagement of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commence on 1 July 2025 and continue for a period of six (6) months, concluding on 31 December 2025, unless extended by mutual written agreement of both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monthly installments within thirty (30) days of receipt of a valid invoice. The first payment of JPY 2,500,000 shall be due upon execution of this</w:t>
      </w:r>
      <w:r>
        <w:t xml:space="preserve"> </w:t>
      </w:r>
      <w:r>
        <w:t xml:space="preserve">Purchase Order</w:t>
      </w:r>
      <w:r>
        <w:t xml:space="preserve">. Subsequent monthly payments of JPY 2,368,083 shall be due on the 5th of each month. Payment shall be made via bank transfer to the account specified by the supplier.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Qualifications and 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must hold a valid Japanese Engineering License (Gikai) and demonstrate a minimum of fifteen (15) years of professional experience in reservoir engineering, well completion, and production optimization. All work performed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must adhere to local labor laws, safety regulations, and environmental protection statutes.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data, reports, and technical information exchanged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treated as strictly confidential.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sign a Non-Disclosure Agreement (NDA) prior to commencing any work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deliver all completed work products and data to Kishu Energy Solutions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within fourteen (14) days of the termination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Japan. Any disputes arising from this agreement shall be resolved through arbitration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under the rules of the Japan Commercial Arbitration Association (JCAA).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natural disasters, government actions, or other events beyond reasonable control, including but not limited to seismic activity common to the</w:t>
      </w:r>
      <w:r>
        <w:t xml:space="preserve"> </w:t>
      </w:r>
      <w:r>
        <w:t xml:space="preserve">Japan Kyoto</w:t>
      </w:r>
      <w:r>
        <w:t xml:space="preserve"> </w:t>
      </w:r>
      <w:r>
        <w:t xml:space="preserve">region.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rPr>
          <w:bCs/>
          <w:b/>
        </w:rPr>
        <w:t xml:space="preserve">For and on behalf of Kishu Energy Solutions Co., Ltd. (Buyer):</w:t>
      </w:r>
    </w:p>
    <w:p>
      <w:pPr>
        <w:pStyle w:val="BodyText"/>
      </w:pPr>
      <w:r>
        <w:t xml:space="preserve">Name: Hiroshi Tanaka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For and on behalf of Global Petroleum Consulting Group (Seller):</w:t>
      </w:r>
    </w:p>
    <w:p>
      <w:pPr>
        <w:pStyle w:val="BodyText"/>
      </w:pPr>
      <w:r>
        <w:t xml:space="preserve">Name: Dr. Sarah Mitchell</w:t>
      </w:r>
      <w:r>
        <w:br/>
      </w:r>
      <w:r>
        <w:t xml:space="preserve">Title: Senior Petroleum Engineer / Principal</w:t>
      </w:r>
      <w:r>
        <w:br/>
      </w:r>
      <w:r>
        <w:t xml:space="preserve">Signature: _________________________</w:t>
      </w:r>
      <w:r>
        <w:br/>
      </w:r>
      <w:r>
        <w:t xml:space="preserve">Date: 15 June 2025</w:t>
      </w:r>
    </w:p>
    <w:p>
      <w:pPr>
        <w:pStyle w:val="BodyText"/>
      </w:pPr>
      <w:r>
        <w:t xml:space="preserve">This Purchase Order (PO-JK-2025-04782) constitutes a binding procurement document for the engagement of a Petroleum Engineer for professional services in Japan Kyoto. This document is valid only when signed and stamped by both authorized representatives. Unauthorized reproduction or distribution is prohibited. © 2025 Kishu Energy Solutions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Petroleum Engineer Services - Japan Kyoto</dc:title>
  <dc:creator/>
  <dc:language>en</dc:language>
  <cp:keywords/>
  <dcterms:created xsi:type="dcterms:W3CDTF">2026-10-10T06:53:41Z</dcterms:created>
  <dcterms:modified xsi:type="dcterms:W3CDTF">2026-10-10T06:53:41Z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