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6" w:name="purchase-order"/>
    <w:p>
      <w:pPr>
        <w:pStyle w:val="Heading1"/>
      </w:pPr>
      <w:r>
        <w:t xml:space="preserve">PURCHASE ORDER</w:t>
      </w:r>
    </w:p>
    <w:p>
      <w:pPr>
        <w:pStyle w:val="FirstParagraph"/>
      </w:pPr>
      <w:r>
        <w:t xml:space="preserve">PO No: SA-JHB-PE-2025-04782</w:t>
      </w:r>
    </w:p>
    <w:p>
      <w:pPr>
        <w:pStyle w:val="BodyText"/>
      </w:pPr>
      <w:r>
        <w:t xml:space="preserve">Date of Issue: 14 June 2025</w:t>
      </w:r>
    </w:p>
    <w:p>
      <w:pPr>
        <w:pStyle w:val="BodyText"/>
      </w:pPr>
      <w:r>
        <w:t xml:space="preserve">Valid Until: 14 July 2025</w:t>
      </w:r>
    </w:p>
    <w:p>
      <w:pPr>
        <w:pStyle w:val="BodyText"/>
      </w:pPr>
      <w:r>
        <w:rPr>
          <w:bCs/>
          <w:b/>
        </w:rPr>
        <w:t xml:space="preserve">Department:</w:t>
      </w:r>
      <w:r>
        <w:t xml:space="preserve"> </w:t>
      </w:r>
      <w:r>
        <w:t xml:space="preserve">Engineering &amp; Technical Services</w:t>
      </w:r>
    </w:p>
    <w:p>
      <w:pPr>
        <w:pStyle w:val="BodyText"/>
      </w:pPr>
      <w:r>
        <w:rPr>
          <w:bCs/>
          <w:b/>
        </w:rPr>
        <w:t xml:space="preserve">Cost Centre:</w:t>
      </w:r>
      <w:r>
        <w:t xml:space="preserve"> </w:t>
      </w:r>
      <w:r>
        <w:t xml:space="preserve">CC-7821-PE</w:t>
      </w:r>
    </w:p>
    <w:p>
      <w:pPr>
        <w:pStyle w:val="BodyText"/>
      </w:pPr>
      <w:r>
        <w:rPr>
          <w:bCs/>
          <w:b/>
        </w:rPr>
        <w:t xml:space="preserve">Priority:</w:t>
      </w:r>
      <w:r>
        <w:t xml:space="preserve"> </w:t>
      </w:r>
      <w:r>
        <w:t xml:space="preserve">High</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Transvaal Energy Resources (Pty) Ltd</w:t>
            </w:r>
          </w:p>
        </w:tc>
      </w:tr>
      <w:tr>
        <w:tc>
          <w:tcPr/>
          <w:p>
            <w:pPr>
              <w:pStyle w:val="Compact"/>
              <w:jc w:val="left"/>
            </w:pPr>
            <w:r>
              <w:t xml:space="preserve">Registered Address</w:t>
            </w:r>
          </w:p>
        </w:tc>
        <w:tc>
          <w:tcPr/>
          <w:p>
            <w:pPr>
              <w:pStyle w:val="Compact"/>
              <w:jc w:val="left"/>
            </w:pPr>
            <w:r>
              <w:t xml:space="preserve">142 Rivonia Road, Sandton, South Africa Johannesburg, 2196</w:t>
            </w:r>
          </w:p>
        </w:tc>
      </w:tr>
      <w:tr>
        <w:tc>
          <w:tcPr/>
          <w:p>
            <w:pPr>
              <w:pStyle w:val="Compact"/>
              <w:jc w:val="left"/>
            </w:pPr>
            <w:r>
              <w:t xml:space="preserve">Physical Address</w:t>
            </w:r>
          </w:p>
        </w:tc>
        <w:tc>
          <w:tcPr/>
          <w:p>
            <w:pPr>
              <w:pStyle w:val="Compact"/>
              <w:jc w:val="left"/>
            </w:pPr>
            <w:r>
              <w:t xml:space="preserve">Unit 7, Energy Park, 28 Main Road, Randburg, South Africa Johannesburg, 2127</w:t>
            </w:r>
          </w:p>
        </w:tc>
      </w:tr>
      <w:tr>
        <w:tc>
          <w:tcPr/>
          <w:p>
            <w:pPr>
              <w:pStyle w:val="Compact"/>
              <w:jc w:val="left"/>
            </w:pPr>
            <w:r>
              <w:t xml:space="preserve">VAT Number</w:t>
            </w:r>
          </w:p>
        </w:tc>
        <w:tc>
          <w:tcPr/>
          <w:p>
            <w:pPr>
              <w:pStyle w:val="Compact"/>
              <w:jc w:val="left"/>
            </w:pPr>
            <w:r>
              <w:t xml:space="preserve">4910283746</w:t>
            </w:r>
          </w:p>
        </w:tc>
      </w:tr>
      <w:tr>
        <w:tc>
          <w:tcPr/>
          <w:p>
            <w:pPr>
              <w:pStyle w:val="Compact"/>
              <w:jc w:val="left"/>
            </w:pPr>
            <w:r>
              <w:t xml:space="preserve">Registration No.</w:t>
            </w:r>
          </w:p>
        </w:tc>
        <w:tc>
          <w:tcPr/>
          <w:p>
            <w:pPr>
              <w:pStyle w:val="Compact"/>
              <w:jc w:val="left"/>
            </w:pPr>
            <w:r>
              <w:t xml:space="preserve">1998/045231/07</w:t>
            </w:r>
          </w:p>
        </w:tc>
      </w:tr>
      <w:tr>
        <w:tc>
          <w:tcPr/>
          <w:p>
            <w:pPr>
              <w:pStyle w:val="Compact"/>
              <w:jc w:val="left"/>
            </w:pPr>
            <w:r>
              <w:t xml:space="preserve">Contact Person</w:t>
            </w:r>
          </w:p>
        </w:tc>
        <w:tc>
          <w:tcPr/>
          <w:p>
            <w:pPr>
              <w:pStyle w:val="Compact"/>
              <w:jc w:val="left"/>
            </w:pPr>
            <w:r>
              <w:t xml:space="preserve">Mr. Thabo Mokoena, Procurement Manager</w:t>
            </w:r>
          </w:p>
        </w:tc>
      </w:tr>
      <w:tr>
        <w:tc>
          <w:tcPr/>
          <w:p>
            <w:pPr>
              <w:pStyle w:val="Compact"/>
              <w:jc w:val="left"/>
            </w:pPr>
            <w:r>
              <w:t xml:space="preserve">Email</w:t>
            </w:r>
          </w:p>
        </w:tc>
        <w:tc>
          <w:tcPr/>
          <w:p>
            <w:pPr>
              <w:pStyle w:val="Compact"/>
              <w:jc w:val="left"/>
            </w:pPr>
            <w:r>
              <w:t xml:space="preserve">t.mokoena@transvaalenergy.co.za</w:t>
            </w:r>
          </w:p>
        </w:tc>
      </w:tr>
      <w:tr>
        <w:tc>
          <w:tcPr/>
          <w:p>
            <w:pPr>
              <w:pStyle w:val="Compact"/>
              <w:jc w:val="left"/>
            </w:pPr>
            <w:r>
              <w:t xml:space="preserve">Telephone</w:t>
            </w:r>
          </w:p>
        </w:tc>
        <w:tc>
          <w:tcPr/>
          <w:p>
            <w:pPr>
              <w:pStyle w:val="Compact"/>
              <w:jc w:val="left"/>
            </w:pPr>
            <w:r>
              <w:t xml:space="preserve">+27 (0)11 452 7830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DeepWell Engineering Solutions (Pty) Ltd</w:t>
            </w:r>
          </w:p>
        </w:tc>
      </w:tr>
      <w:tr>
        <w:tc>
          <w:tcPr/>
          <w:p>
            <w:pPr>
              <w:pStyle w:val="Compact"/>
              <w:jc w:val="left"/>
            </w:pPr>
            <w:r>
              <w:t xml:space="preserve">Registered Address</w:t>
            </w:r>
          </w:p>
        </w:tc>
        <w:tc>
          <w:tcPr/>
          <w:p>
            <w:pPr>
              <w:pStyle w:val="Compact"/>
              <w:jc w:val="left"/>
            </w:pPr>
            <w:r>
              <w:t xml:space="preserve">88 Nelson Mandela Drive, Midrand, South Africa Johannesburg, 1685</w:t>
            </w:r>
          </w:p>
        </w:tc>
      </w:tr>
      <w:tr>
        <w:tc>
          <w:tcPr/>
          <w:p>
            <w:pPr>
              <w:pStyle w:val="Compact"/>
              <w:jc w:val="left"/>
            </w:pPr>
            <w:r>
              <w:t xml:space="preserve">VAT Number</w:t>
            </w:r>
          </w:p>
        </w:tc>
        <w:tc>
          <w:tcPr/>
          <w:p>
            <w:pPr>
              <w:pStyle w:val="Compact"/>
              <w:jc w:val="left"/>
            </w:pPr>
            <w:r>
              <w:t xml:space="preserve">5023418967</w:t>
            </w:r>
          </w:p>
        </w:tc>
      </w:tr>
      <w:tr>
        <w:tc>
          <w:tcPr/>
          <w:p>
            <w:pPr>
              <w:pStyle w:val="Compact"/>
              <w:jc w:val="left"/>
            </w:pPr>
            <w:r>
              <w:t xml:space="preserve">Registration No.</w:t>
            </w:r>
          </w:p>
        </w:tc>
        <w:tc>
          <w:tcPr/>
          <w:p>
            <w:pPr>
              <w:pStyle w:val="Compact"/>
              <w:jc w:val="left"/>
            </w:pPr>
            <w:r>
              <w:t xml:space="preserve">2004/118742/07</w:t>
            </w:r>
          </w:p>
        </w:tc>
      </w:tr>
      <w:tr>
        <w:tc>
          <w:tcPr/>
          <w:p>
            <w:pPr>
              <w:pStyle w:val="Compact"/>
              <w:jc w:val="left"/>
            </w:pPr>
            <w:r>
              <w:t xml:space="preserve">Contact Person</w:t>
            </w:r>
          </w:p>
        </w:tc>
        <w:tc>
          <w:tcPr/>
          <w:p>
            <w:pPr>
              <w:pStyle w:val="Compact"/>
              <w:jc w:val="left"/>
            </w:pPr>
            <w:r>
              <w:t xml:space="preserve">Dr. Sarah van der Merwe, Director</w:t>
            </w:r>
          </w:p>
        </w:tc>
      </w:tr>
      <w:tr>
        <w:tc>
          <w:tcPr/>
          <w:p>
            <w:pPr>
              <w:pStyle w:val="Compact"/>
              <w:jc w:val="left"/>
            </w:pPr>
            <w:r>
              <w:t xml:space="preserve">Email</w:t>
            </w:r>
          </w:p>
        </w:tc>
        <w:tc>
          <w:tcPr/>
          <w:p>
            <w:pPr>
              <w:pStyle w:val="Compact"/>
              <w:jc w:val="left"/>
            </w:pPr>
            <w:r>
              <w:t xml:space="preserve">s.vandermerwe@deepwellsolutions.co.za</w:t>
            </w:r>
          </w:p>
        </w:tc>
      </w:tr>
      <w:tr>
        <w:tc>
          <w:tcPr/>
          <w:p>
            <w:pPr>
              <w:pStyle w:val="Compact"/>
              <w:jc w:val="left"/>
            </w:pPr>
            <w:r>
              <w:t xml:space="preserve">Telephone</w:t>
            </w:r>
          </w:p>
        </w:tc>
        <w:tc>
          <w:tcPr/>
          <w:p>
            <w:pPr>
              <w:pStyle w:val="Compact"/>
              <w:jc w:val="left"/>
            </w:pPr>
            <w:r>
              <w:t xml:space="preserve">+27 (0)11 845 2210</w:t>
            </w:r>
          </w:p>
        </w:tc>
      </w:tr>
    </w:tbl>
    <w:bookmarkEnd w:id="21"/>
    <w:bookmarkStart w:id="22" w:name="X5360cdc709c9bf2a695fe0d74e86997554020c1"/>
    <w:p>
      <w:pPr>
        <w:pStyle w:val="Heading2"/>
      </w:pPr>
      <w:r>
        <w:t xml:space="preserve">3. Scope of Purchase Order – Petroleum Engineer Services</w:t>
      </w:r>
    </w:p>
    <w:p>
      <w:pPr>
        <w:pStyle w:val="FirstParagraph"/>
      </w:pPr>
      <w:r>
        <w:t xml:space="preserve">This Purchase Order is issued by Transvaal Energy Resources (Pty) Ltd for the engagement of a qualified</w:t>
      </w:r>
      <w:r>
        <w:t xml:space="preserve"> </w:t>
      </w:r>
      <w:r>
        <w:rPr>
          <w:bCs/>
          <w:b/>
        </w:rPr>
        <w:t xml:space="preserve">Petroleum Engineer</w:t>
      </w:r>
      <w:r>
        <w:t xml:space="preserve"> </w:t>
      </w:r>
      <w:r>
        <w:t xml:space="preserve">to provide specialised technical services in support of the company's upstream exploration and production operations located in and around</w:t>
      </w:r>
      <w:r>
        <w:t xml:space="preserve"> </w:t>
      </w:r>
      <w:r>
        <w:rPr>
          <w:bCs/>
          <w:b/>
        </w:rPr>
        <w:t xml:space="preserve">South Africa Johannesburg</w:t>
      </w:r>
      <w:r>
        <w:t xml:space="preserve"> </w:t>
      </w:r>
      <w:r>
        <w:t xml:space="preserve">and the broader Gauteng Province. The Petroleum Engineer shall be responsible for reservoir modelling, well performance analysis, production optimisation, and technical advisory services in accordance with the South African Petroleum Industry Act and the regulations set forth by the Department of Mineral Resources and Energy (DMRE).</w:t>
      </w:r>
    </w:p>
    <w:p>
      <w:pPr>
        <w:pStyle w:val="BodyText"/>
      </w:pPr>
      <w:r>
        <w:t xml:space="preserve">The Petroleum Engineer engaged under this Purchase Order must hold a minimum of a BEng (Petroleum Engineering) degree from a recognised South African institution, be registered with the Engineering Council of South Africa (ECSA) as a Professional Engineer (PrEng), and possess a minimum of eight (8) years of post-qualification experience in the petroleum and energy sector. The Petroleum Engineer shall report directly to the Chief Technical Officer of Transvaal Energy Resources and shall operate primarily from the company's offices in South Africa Johannesburg, with occasional site visits to operational areas within a 150-kilometre radius of the Johannesburg metropolitan area.</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t xml:space="preserve">Monthly retainer for senior Petroleum Engineer – reservoir modelling, well performance analysis, and production optimisation services delivered in South Africa Johannesburg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185,000.00</w:t>
            </w:r>
          </w:p>
        </w:tc>
        <w:tc>
          <w:tcPr/>
          <w:p>
            <w:pPr>
              <w:pStyle w:val="Compact"/>
              <w:jc w:val="left"/>
            </w:pPr>
            <w:r>
              <w:t xml:space="preserve">R 2,220,000.00</w:t>
            </w:r>
          </w:p>
        </w:tc>
      </w:tr>
      <w:tr>
        <w:tc>
          <w:tcPr/>
          <w:p>
            <w:pPr>
              <w:pStyle w:val="Compact"/>
              <w:jc w:val="left"/>
            </w:pPr>
            <w:r>
              <w:t xml:space="preserve">2</w:t>
            </w:r>
          </w:p>
        </w:tc>
        <w:tc>
          <w:tcPr/>
          <w:p>
            <w:pPr>
              <w:pStyle w:val="Compact"/>
              <w:jc w:val="left"/>
            </w:pPr>
            <w:r>
              <w:t xml:space="preserve">Specialist Petroleum Engineer consultancy – seismic data interpretation and reservoir simulation modelling (one-off project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450,000.00</w:t>
            </w:r>
          </w:p>
        </w:tc>
        <w:tc>
          <w:tcPr/>
          <w:p>
            <w:pPr>
              <w:pStyle w:val="Compact"/>
              <w:jc w:val="left"/>
            </w:pPr>
            <w:r>
              <w:t xml:space="preserve">R 450,000.00</w:t>
            </w:r>
          </w:p>
        </w:tc>
      </w:tr>
      <w:tr>
        <w:tc>
          <w:tcPr/>
          <w:p>
            <w:pPr>
              <w:pStyle w:val="Compact"/>
              <w:jc w:val="left"/>
            </w:pPr>
            <w:r>
              <w:t xml:space="preserve">3</w:t>
            </w:r>
          </w:p>
        </w:tc>
        <w:tc>
          <w:tcPr/>
          <w:p>
            <w:pPr>
              <w:pStyle w:val="Compact"/>
              <w:jc w:val="left"/>
            </w:pPr>
            <w:r>
              <w:t xml:space="preserve">Petroleum Engineer technical report – annual production audit and compliance review in accordance with DMRE regulations, South Africa Johannesburg operations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120,000.00</w:t>
            </w:r>
          </w:p>
        </w:tc>
        <w:tc>
          <w:tcPr/>
          <w:p>
            <w:pPr>
              <w:pStyle w:val="Compact"/>
              <w:jc w:val="left"/>
            </w:pPr>
            <w:r>
              <w:t xml:space="preserve">R 120,000.00</w:t>
            </w:r>
          </w:p>
        </w:tc>
      </w:tr>
      <w:tr>
        <w:tc>
          <w:tcPr/>
          <w:p>
            <w:pPr>
              <w:pStyle w:val="Compact"/>
              <w:jc w:val="left"/>
            </w:pPr>
            <w:r>
              <w:t xml:space="preserve">4</w:t>
            </w:r>
          </w:p>
        </w:tc>
        <w:tc>
          <w:tcPr/>
          <w:p>
            <w:pPr>
              <w:pStyle w:val="Compact"/>
              <w:jc w:val="left"/>
            </w:pPr>
            <w:r>
              <w:t xml:space="preserve">Travel and accommodation allowance for Petroleum Engineer site visits within the Johannesburg metropolitan area and surrounding operational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15,000.00</w:t>
            </w:r>
          </w:p>
        </w:tc>
        <w:tc>
          <w:tcPr/>
          <w:p>
            <w:pPr>
              <w:pStyle w:val="Compact"/>
              <w:jc w:val="left"/>
            </w:pPr>
            <w:r>
              <w:t xml:space="preserve">R 180,000.00</w:t>
            </w:r>
          </w:p>
        </w:tc>
      </w:tr>
      <w:tr>
        <w:tc>
          <w:tcPr/>
          <w:p>
            <w:pPr>
              <w:pStyle w:val="Compact"/>
              <w:jc w:val="left"/>
            </w:pPr>
            <w:r>
              <w:t xml:space="preserve">5</w:t>
            </w:r>
          </w:p>
        </w:tc>
        <w:tc>
          <w:tcPr/>
          <w:p>
            <w:pPr>
              <w:pStyle w:val="Compact"/>
              <w:jc w:val="left"/>
            </w:pPr>
            <w:r>
              <w:t xml:space="preserve">Licence fees for petroleum engineering simulation software (Petrel, Eclipse) – annual subscription allocated to the Petroleum Engineer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95,000.00</w:t>
            </w:r>
          </w:p>
        </w:tc>
        <w:tc>
          <w:tcPr/>
          <w:p>
            <w:pPr>
              <w:pStyle w:val="Compact"/>
              <w:jc w:val="left"/>
            </w:pPr>
            <w:r>
              <w:t xml:space="preserve">R 95,000.00</w:t>
            </w:r>
          </w:p>
        </w:tc>
      </w:tr>
      <w:tr>
        <w:tc>
          <w:tcPr>
            <w:gridSpan w:val="5"/>
          </w:tcPr>
          <w:p>
            <w:pPr>
              <w:pStyle w:val="Compact"/>
              <w:jc w:val="right"/>
            </w:pPr>
            <w:r>
              <w:t xml:space="preserve">Subtotal (excl. VAT)</w:t>
            </w:r>
          </w:p>
        </w:tc>
        <w:tc>
          <w:tcPr/>
          <w:p>
            <w:pPr>
              <w:pStyle w:val="Compact"/>
              <w:jc w:val="left"/>
            </w:pPr>
            <w:r>
              <w:t xml:space="preserve">R 3,065,000.00</w:t>
            </w:r>
          </w:p>
        </w:tc>
      </w:tr>
      <w:tr>
        <w:tc>
          <w:tcPr>
            <w:gridSpan w:val="5"/>
          </w:tcPr>
          <w:p>
            <w:pPr>
              <w:pStyle w:val="Compact"/>
              <w:jc w:val="right"/>
            </w:pPr>
            <w:r>
              <w:t xml:space="preserve">VAT @ 15%</w:t>
            </w:r>
          </w:p>
        </w:tc>
        <w:tc>
          <w:tcPr/>
          <w:p>
            <w:pPr>
              <w:pStyle w:val="Compact"/>
              <w:jc w:val="left"/>
            </w:pPr>
            <w:r>
              <w:t xml:space="preserve">R 459,750.00</w:t>
            </w:r>
          </w:p>
        </w:tc>
      </w:tr>
      <w:tr>
        <w:tc>
          <w:tcPr>
            <w:gridSpan w:val="5"/>
          </w:tcPr>
          <w:p>
            <w:pPr>
              <w:pStyle w:val="Compact"/>
              <w:jc w:val="right"/>
            </w:pPr>
            <w:r>
              <w:t xml:space="preserve">TOTAL AMOUNT DUE (incl. VAT)</w:t>
            </w:r>
          </w:p>
        </w:tc>
        <w:tc>
          <w:tcPr/>
          <w:p>
            <w:pPr>
              <w:pStyle w:val="Compact"/>
              <w:jc w:val="left"/>
            </w:pPr>
            <w:r>
              <w:t xml:space="preserve">R 3,524,750.00</w:t>
            </w:r>
          </w:p>
        </w:tc>
      </w:tr>
    </w:tbl>
    <w:p>
      <w:pPr>
        <w:pStyle w:val="BodyText"/>
      </w:pPr>
      <w:r>
        <w:t xml:space="preserve">All prices are quoted in South African Rand (ZAR) and are inclusive of all applicable levies unless otherwise stated. VAT is calculated at the current South African rate of 15%.</w:t>
      </w:r>
    </w:p>
    <w:bookmarkEnd w:id="23"/>
    <w:bookmarkStart w:id="24"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 deemed accepted upon written confirmation by the Supplier within five (5) business days of the date of issue. Failure to confirm within this period shall render this Purchase Order null and void.</w:t>
      </w:r>
    </w:p>
    <w:p>
      <w:pPr>
        <w:numPr>
          <w:ilvl w:val="0"/>
          <w:numId w:val="1001"/>
        </w:numPr>
        <w:pStyle w:val="Compact"/>
      </w:pPr>
      <w:r>
        <w:rPr>
          <w:bCs/>
          <w:b/>
        </w:rPr>
        <w:t xml:space="preserve">Commencement:</w:t>
      </w:r>
      <w:r>
        <w:t xml:space="preserve"> </w:t>
      </w:r>
      <w:r>
        <w:t xml:space="preserve">The Petroleum Engineer services shall commence on 1 July 2025 and shall continue for a period of twelve (12) months, subject to the terms outlined herein.</w:t>
      </w:r>
    </w:p>
    <w:p>
      <w:pPr>
        <w:numPr>
          <w:ilvl w:val="0"/>
          <w:numId w:val="1001"/>
        </w:numPr>
        <w:pStyle w:val="Compact"/>
      </w:pPr>
      <w:r>
        <w:rPr>
          <w:bCs/>
          <w:b/>
        </w:rPr>
        <w:t xml:space="preserve">Payment Terms:</w:t>
      </w:r>
      <w:r>
        <w:t xml:space="preserve"> </w:t>
      </w:r>
      <w:r>
        <w:t xml:space="preserve">Payment shall be made within thirty (30) days from the date of a valid tax invoice submitted by the Supplier. Invoices must reference this Purchase Order number (SA-JHB-PE-2025-04782) and be submitted to the accounts payable department at the South Africa Johannesburg office.</w:t>
      </w:r>
    </w:p>
    <w:p>
      <w:pPr>
        <w:numPr>
          <w:ilvl w:val="0"/>
          <w:numId w:val="1001"/>
        </w:numPr>
        <w:pStyle w:val="Compact"/>
      </w:pPr>
      <w:r>
        <w:rPr>
          <w:bCs/>
          <w:b/>
        </w:rPr>
        <w:t xml:space="preserve">Performance Standards:</w:t>
      </w:r>
      <w:r>
        <w:t xml:space="preserve"> </w:t>
      </w:r>
      <w:r>
        <w:t xml:space="preserve">The Petroleum Engineer shall adhere to all applicable South African health, safety, and environmental legislation, including the Mine Health and Safety Act 29 of 1996 and the National Environmental Management Act 107 of 1998. All deliverables must meet the technical specifications outlined in Annexure A attached to this Purchase Order.</w:t>
      </w:r>
    </w:p>
    <w:p>
      <w:pPr>
        <w:numPr>
          <w:ilvl w:val="0"/>
          <w:numId w:val="1001"/>
        </w:numPr>
        <w:pStyle w:val="Compact"/>
      </w:pPr>
      <w:r>
        <w:rPr>
          <w:bCs/>
          <w:b/>
        </w:rPr>
        <w:t xml:space="preserve">Confidentiality:</w:t>
      </w:r>
      <w:r>
        <w:t xml:space="preserve"> </w:t>
      </w:r>
      <w:r>
        <w:t xml:space="preserve">The Petroleum Engineer and the Supplier shall treat all proprietary data, reservoir information, and operational details of Transvaal Energy Resources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shall be subject to the exclusive jurisdiction of the courts of South Africa Johannesburg.</w:t>
      </w:r>
    </w:p>
    <w:p>
      <w:pPr>
        <w:numPr>
          <w:ilvl w:val="0"/>
          <w:numId w:val="1001"/>
        </w:numPr>
        <w:pStyle w:val="Compact"/>
      </w:pPr>
      <w:r>
        <w:rPr>
          <w:bCs/>
          <w:b/>
        </w:rPr>
        <w:t xml:space="preserve">Compliance:</w:t>
      </w:r>
      <w:r>
        <w:t xml:space="preserve"> </w:t>
      </w:r>
      <w:r>
        <w:t xml:space="preserve">The Supplier warrants that the Petroleum Engineer engaged under this Purchase Order is fully compliant with all ECSA registration requirements and holds valid professional indemnity insurance with a minimum cover of R 5,000,000.00.</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pandemics affecting operations in South Africa Johannesburg.</w:t>
      </w:r>
    </w:p>
    <w:bookmarkEnd w:id="24"/>
    <w:bookmarkStart w:id="25" w:name="authorisation-and-signatures"/>
    <w:p>
      <w:pPr>
        <w:pStyle w:val="Heading2"/>
      </w:pPr>
      <w:r>
        <w:t xml:space="preserve">6. Authorisation and Signatures</w:t>
      </w:r>
    </w:p>
    <w:p>
      <w:pPr>
        <w:pStyle w:val="FirstParagraph"/>
      </w:pPr>
      <w:r>
        <w:t xml:space="preserve">This Purchase Order is authorised and issued by the undersigned on behalf of Transvaal Energy Resources (Pty) Ltd. The Supplier acknowledges receipt and acceptance of this Purchase Order by signing below.</w:t>
      </w:r>
    </w:p>
    <w:p>
      <w:pPr>
        <w:pStyle w:val="BodyText"/>
      </w:pPr>
      <w:r>
        <w:rPr>
          <w:bCs/>
          <w:b/>
        </w:rPr>
        <w:t xml:space="preserve">For and on behalf of the Buyer:</w:t>
      </w:r>
    </w:p>
    <w:p>
      <w:pPr>
        <w:pStyle w:val="BodyText"/>
      </w:pPr>
      <w:r>
        <w:t xml:space="preserve">Transvaal Energy Resources (Pty) Ltd</w:t>
      </w:r>
    </w:p>
    <w:p>
      <w:pPr>
        <w:pStyle w:val="BodyText"/>
      </w:pPr>
      <w:r>
        <w:br/>
      </w:r>
      <w:r>
        <w:br/>
      </w:r>
    </w:p>
    <w:p>
      <w:pPr>
        <w:pStyle w:val="BodyText"/>
      </w:pPr>
      <w:r>
        <w:t xml:space="preserve">Signature: ___________________________</w:t>
      </w:r>
    </w:p>
    <w:p>
      <w:pPr>
        <w:pStyle w:val="BodyText"/>
      </w:pPr>
      <w:r>
        <w:t xml:space="preserve">Name: Mr. Thabo Mokoena</w:t>
      </w:r>
    </w:p>
    <w:p>
      <w:pPr>
        <w:pStyle w:val="BodyText"/>
      </w:pPr>
      <w:r>
        <w:t xml:space="preserve">Title: Procurement Manager</w:t>
      </w:r>
    </w:p>
    <w:p>
      <w:pPr>
        <w:pStyle w:val="BodyText"/>
      </w:pPr>
      <w:r>
        <w:t xml:space="preserve">Date: ___________________________</w:t>
      </w:r>
    </w:p>
    <w:p>
      <w:pPr>
        <w:pStyle w:val="BodyText"/>
      </w:pPr>
      <w:r>
        <w:rPr>
          <w:bCs/>
          <w:b/>
        </w:rPr>
        <w:t xml:space="preserve">For and on behalf of the Supplier:</w:t>
      </w:r>
    </w:p>
    <w:p>
      <w:pPr>
        <w:pStyle w:val="BodyText"/>
      </w:pPr>
      <w:r>
        <w:t xml:space="preserve">DeepWell Engineering Solutions (Pty) Ltd</w:t>
      </w:r>
    </w:p>
    <w:p>
      <w:pPr>
        <w:pStyle w:val="BodyText"/>
      </w:pPr>
      <w:r>
        <w:br/>
      </w:r>
      <w:r>
        <w:br/>
      </w:r>
    </w:p>
    <w:p>
      <w:pPr>
        <w:pStyle w:val="BodyText"/>
      </w:pPr>
      <w:r>
        <w:t xml:space="preserve">Signature: ___________________________</w:t>
      </w:r>
    </w:p>
    <w:p>
      <w:pPr>
        <w:pStyle w:val="BodyText"/>
      </w:pPr>
      <w:r>
        <w:t xml:space="preserve">Name: Dr. Sarah van der Merwe</w:t>
      </w:r>
    </w:p>
    <w:p>
      <w:pPr>
        <w:pStyle w:val="BodyText"/>
      </w:pPr>
      <w:r>
        <w:t xml:space="preserve">Title: Director</w:t>
      </w:r>
    </w:p>
    <w:p>
      <w:pPr>
        <w:pStyle w:val="BodyText"/>
      </w:pPr>
      <w:r>
        <w:t xml:space="preserve">Date: ___________________________</w:t>
      </w:r>
    </w:p>
    <w:p>
      <w:pPr>
        <w:pStyle w:val="BodyText"/>
      </w:pPr>
      <w:r>
        <w:rPr>
          <w:bCs/>
          <w:b/>
        </w:rPr>
        <w:t xml:space="preserve">Authorised by (Finance):</w:t>
      </w:r>
    </w:p>
    <w:p>
      <w:pPr>
        <w:pStyle w:val="BodyText"/>
      </w:pPr>
      <w:r>
        <w:br/>
      </w:r>
      <w:r>
        <w:br/>
      </w:r>
    </w:p>
    <w:p>
      <w:pPr>
        <w:pStyle w:val="BodyText"/>
      </w:pPr>
      <w:r>
        <w:t xml:space="preserve">Signature: ___________________________</w:t>
      </w:r>
    </w:p>
    <w:p>
      <w:pPr>
        <w:pStyle w:val="BodyText"/>
      </w:pPr>
      <w:r>
        <w:t xml:space="preserve">Name: Ms. Lindiwe Nkosi</w:t>
      </w:r>
    </w:p>
    <w:p>
      <w:pPr>
        <w:pStyle w:val="BodyText"/>
      </w:pPr>
      <w:r>
        <w:t xml:space="preserve">Title: Chief Financial Officer</w:t>
      </w:r>
    </w:p>
    <w:p>
      <w:pPr>
        <w:pStyle w:val="BodyText"/>
      </w:pPr>
      <w:r>
        <w:t xml:space="preserve">Date: ___________________________</w:t>
      </w:r>
    </w:p>
    <w:p>
      <w:pPr>
        <w:pStyle w:val="BodyText"/>
      </w:pPr>
      <w:r>
        <w:rPr>
          <w:bCs/>
          <w:b/>
        </w:rPr>
        <w:t xml:space="preserve">Technical Approval:</w:t>
      </w:r>
    </w:p>
    <w:p>
      <w:pPr>
        <w:pStyle w:val="BodyText"/>
      </w:pPr>
      <w:r>
        <w:br/>
      </w:r>
      <w:r>
        <w:br/>
      </w:r>
    </w:p>
    <w:p>
      <w:pPr>
        <w:pStyle w:val="BodyText"/>
      </w:pPr>
      <w:r>
        <w:t xml:space="preserve">Signature: ___________________________</w:t>
      </w:r>
    </w:p>
    <w:p>
      <w:pPr>
        <w:pStyle w:val="BodyText"/>
      </w:pPr>
      <w:r>
        <w:t xml:space="preserve">Name: Prof. James Okafor</w:t>
      </w:r>
    </w:p>
    <w:p>
      <w:pPr>
        <w:pStyle w:val="BodyText"/>
      </w:pPr>
      <w:r>
        <w:t xml:space="preserve">Title: Chief Technical Officer</w:t>
      </w:r>
    </w:p>
    <w:p>
      <w:pPr>
        <w:pStyle w:val="BodyText"/>
      </w:pPr>
      <w:r>
        <w:t xml:space="preserve">Date: ___________________________</w:t>
      </w:r>
    </w:p>
    <w:p>
      <w:pPr>
        <w:pStyle w:val="BodyText"/>
      </w:pPr>
      <w:r>
        <w:t xml:space="preserve">This Purchase Order document (SA-JHB-PE-2025-04782) was generated by the Procurement Department of Transvaal Energy Resources (Pty) Ltd, South Africa Johannesburg. Unauthorised reproduction or distribution of this document is strictly prohibited. © 2025 Transvaal Energy Resources (Pty) Ltd.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South Africa Johannesburg</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file>