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Petroleum</w:t>
      </w:r>
      <w:r>
        <w:t xml:space="preserve"> </w:t>
      </w:r>
      <w:r>
        <w:t xml:space="preserve">Engineer</w:t>
      </w:r>
      <w:r>
        <w:t xml:space="preserve"> </w:t>
      </w:r>
      <w:r>
        <w:t xml:space="preserve">Services</w:t>
      </w:r>
      <w:r>
        <w:t xml:space="preserve"> </w:t>
      </w:r>
      <w:r>
        <w:t xml:space="preserve">-</w:t>
      </w:r>
      <w:r>
        <w:t xml:space="preserve"> </w:t>
      </w:r>
      <w:r>
        <w:t xml:space="preserve">Spain</w:t>
      </w:r>
      <w:r>
        <w:t xml:space="preserve"> </w:t>
      </w:r>
      <w:r>
        <w:t xml:space="preserve">Valencia</w:t>
      </w:r>
    </w:p>
    <w:p>
      <w:pPr>
        <w:pStyle w:val="FirstParagraph"/>
      </w:pPr>
      <w:r>
        <w:t xml:space="preserve">PO-2025-VAL-0487</w:t>
      </w:r>
    </w:p>
    <w:p>
      <w:pPr>
        <w:pStyle w:val="BodyText"/>
      </w:pPr>
      <w:r>
        <w:t xml:space="preserve">Purchase Order</w:t>
      </w:r>
    </w:p>
    <w:bookmarkStart w:id="20" w:name="purchase-order"/>
    <w:p>
      <w:pPr>
        <w:pStyle w:val="Heading1"/>
      </w:pPr>
      <w:r>
        <w:t xml:space="preserve">PURCHASE ORDER</w:t>
      </w:r>
    </w:p>
    <w:p>
      <w:pPr>
        <w:pStyle w:val="FirstParagraph"/>
      </w:pPr>
      <w:r>
        <w:t xml:space="preserve">Professional Services Procurement – Petroleum Engineer – Spain Valencia Region</w:t>
      </w:r>
    </w:p>
    <w:bookmarkEnd w:id="20"/>
    <w:bookmarkStart w:id="21" w:name="buyer-issuing-company"/>
    <w:p>
      <w:pPr>
        <w:pStyle w:val="Heading3"/>
      </w:pPr>
      <w:r>
        <w:t xml:space="preserve">BUYER (Issuing Company)</w:t>
      </w:r>
    </w:p>
    <w:p>
      <w:pPr>
        <w:pStyle w:val="FirstParagraph"/>
      </w:pPr>
      <w:r>
        <w:rPr>
          <w:bCs/>
          <w:b/>
        </w:rPr>
        <w:t xml:space="preserve">Company:</w:t>
      </w:r>
      <w:r>
        <w:t xml:space="preserve"> </w:t>
      </w:r>
      <w:r>
        <w:t xml:space="preserve">Iberia Energy Solutions S.L.</w:t>
      </w:r>
    </w:p>
    <w:p>
      <w:pPr>
        <w:pStyle w:val="BodyText"/>
      </w:pPr>
      <w:r>
        <w:rPr>
          <w:bCs/>
          <w:b/>
        </w:rPr>
        <w:t xml:space="preserve">Address:</w:t>
      </w:r>
      <w:r>
        <w:t xml:space="preserve"> </w:t>
      </w:r>
      <w:r>
        <w:t xml:space="preserve">Av. del Puerto, 145, 46022, Valencia, Spain</w:t>
      </w:r>
    </w:p>
    <w:p>
      <w:pPr>
        <w:pStyle w:val="BodyText"/>
      </w:pPr>
      <w:r>
        <w:rPr>
          <w:bCs/>
          <w:b/>
        </w:rPr>
        <w:t xml:space="preserve">VAT (NIF):</w:t>
      </w:r>
      <w:r>
        <w:t xml:space="preserve"> </w:t>
      </w:r>
      <w:r>
        <w:t xml:space="preserve">B-46882310</w:t>
      </w:r>
    </w:p>
    <w:p>
      <w:pPr>
        <w:pStyle w:val="BodyText"/>
      </w:pPr>
      <w:r>
        <w:rPr>
          <w:bCs/>
          <w:b/>
        </w:rPr>
        <w:t xml:space="preserve">Contact:</w:t>
      </w:r>
      <w:r>
        <w:t xml:space="preserve"> </w:t>
      </w:r>
      <w:r>
        <w:t xml:space="preserve">Mr. Carlos Mendoza, Procurement Director</w:t>
      </w:r>
    </w:p>
    <w:p>
      <w:pPr>
        <w:pStyle w:val="BodyText"/>
      </w:pPr>
      <w:r>
        <w:rPr>
          <w:bCs/>
          <w:b/>
        </w:rPr>
        <w:t xml:space="preserve">Email:</w:t>
      </w:r>
      <w:r>
        <w:t xml:space="preserve"> </w:t>
      </w:r>
      <w:r>
        <w:t xml:space="preserve">procurement@iberiaenergy.es</w:t>
      </w:r>
    </w:p>
    <w:p>
      <w:pPr>
        <w:pStyle w:val="BodyText"/>
      </w:pPr>
      <w:r>
        <w:rPr>
          <w:bCs/>
          <w:b/>
        </w:rPr>
        <w:t xml:space="preserve">Phone:</w:t>
      </w:r>
      <w:r>
        <w:t xml:space="preserve"> </w:t>
      </w:r>
      <w:r>
        <w:t xml:space="preserve">+34 963 554 210</w:t>
      </w:r>
    </w:p>
    <w:bookmarkEnd w:id="21"/>
    <w:bookmarkStart w:id="22" w:name="seller-service-provider"/>
    <w:p>
      <w:pPr>
        <w:pStyle w:val="Heading3"/>
      </w:pPr>
      <w:r>
        <w:t xml:space="preserve">SELLER (Service Provider)</w:t>
      </w:r>
    </w:p>
    <w:p>
      <w:pPr>
        <w:pStyle w:val="FirstParagraph"/>
      </w:pPr>
      <w:r>
        <w:rPr>
          <w:bCs/>
          <w:b/>
        </w:rPr>
        <w:t xml:space="preserve">Company:</w:t>
      </w:r>
      <w:r>
        <w:t xml:space="preserve"> </w:t>
      </w:r>
      <w:r>
        <w:t xml:space="preserve">GeoTech Professional Services S.A.</w:t>
      </w:r>
    </w:p>
    <w:p>
      <w:pPr>
        <w:pStyle w:val="BodyText"/>
      </w:pPr>
      <w:r>
        <w:rPr>
          <w:bCs/>
          <w:b/>
        </w:rPr>
        <w:t xml:space="preserve">Address:</w:t>
      </w:r>
      <w:r>
        <w:t xml:space="preserve"> </w:t>
      </w:r>
      <w:r>
        <w:t xml:space="preserve">Calle de la Marina, 88, 46003, Valencia, Spain</w:t>
      </w:r>
    </w:p>
    <w:p>
      <w:pPr>
        <w:pStyle w:val="BodyText"/>
      </w:pPr>
      <w:r>
        <w:rPr>
          <w:bCs/>
          <w:b/>
        </w:rPr>
        <w:t xml:space="preserve">VAT (NIF):</w:t>
      </w:r>
      <w:r>
        <w:t xml:space="preserve"> </w:t>
      </w:r>
      <w:r>
        <w:t xml:space="preserve">A-46119872</w:t>
      </w:r>
    </w:p>
    <w:p>
      <w:pPr>
        <w:pStyle w:val="BodyText"/>
      </w:pPr>
      <w:r>
        <w:rPr>
          <w:bCs/>
          <w:b/>
        </w:rPr>
        <w:t xml:space="preserve">Contact:</w:t>
      </w:r>
      <w:r>
        <w:t xml:space="preserve"> </w:t>
      </w:r>
      <w:r>
        <w:t xml:space="preserve">Dr. Elena Ferrer, Account Manager</w:t>
      </w:r>
    </w:p>
    <w:p>
      <w:pPr>
        <w:pStyle w:val="BodyText"/>
      </w:pPr>
      <w:r>
        <w:rPr>
          <w:bCs/>
          <w:b/>
        </w:rPr>
        <w:t xml:space="preserve">Email:</w:t>
      </w:r>
      <w:r>
        <w:t xml:space="preserve"> </w:t>
      </w:r>
      <w:r>
        <w:t xml:space="preserve">contracts@geotechpro.es</w:t>
      </w:r>
    </w:p>
    <w:p>
      <w:pPr>
        <w:pStyle w:val="BodyText"/>
      </w:pPr>
      <w:r>
        <w:rPr>
          <w:bCs/>
          <w:b/>
        </w:rPr>
        <w:t xml:space="preserve">Phone:</w:t>
      </w:r>
      <w:r>
        <w:t xml:space="preserve"> </w:t>
      </w:r>
      <w:r>
        <w:t xml:space="preserve">+34 961 227 845</w:t>
      </w:r>
    </w:p>
    <w:bookmarkEnd w:id="22"/>
    <w:bookmarkStart w:id="23" w:name="purchase-order-details"/>
    <w:p>
      <w:pPr>
        <w:pStyle w:val="Heading2"/>
      </w:pPr>
      <w:r>
        <w:t xml:space="preserve">Purchase Order Details</w:t>
      </w:r>
    </w:p>
    <w:tbl>
      <w:tblPr>
        <w:tblStyle w:val="Table"/>
        <w:tblW w:type="auto" w:w="0"/>
        <w:tblLook w:firstRow="0" w:lastRow="0" w:firstColumn="0" w:lastColumn="0" w:noHBand="0" w:noVBand="0" w:val="0000"/>
      </w:tblPr>
      <w:tblGrid>
        <w:gridCol w:w="1980"/>
        <w:gridCol w:w="1980"/>
        <w:gridCol w:w="1980"/>
        <w:gridCol w:w="1980"/>
      </w:tblGrid>
      <w:tr>
        <w:tc>
          <w:tcPr/>
          <w:p>
            <w:pPr>
              <w:pStyle w:val="Compact"/>
              <w:jc w:val="left"/>
            </w:pPr>
            <w:r>
              <w:rPr>
                <w:bCs/>
                <w:b/>
              </w:rPr>
              <w:t xml:space="preserve">Purchase Order Number:</w:t>
            </w:r>
          </w:p>
        </w:tc>
        <w:tc>
          <w:tcPr/>
          <w:p>
            <w:pPr>
              <w:pStyle w:val="Compact"/>
              <w:jc w:val="left"/>
            </w:pPr>
            <w:r>
              <w:t xml:space="preserve">PO-2025-VAL-0487</w:t>
            </w:r>
          </w:p>
        </w:tc>
        <w:tc>
          <w:tcPr/>
          <w:p>
            <w:pPr>
              <w:pStyle w:val="Compact"/>
              <w:jc w:val="left"/>
            </w:pPr>
            <w:r>
              <w:rPr>
                <w:bCs/>
                <w:b/>
              </w:rPr>
              <w:t xml:space="preserve">Date of Issue:</w:t>
            </w:r>
          </w:p>
        </w:tc>
        <w:tc>
          <w:tcPr/>
          <w:p>
            <w:pPr>
              <w:pStyle w:val="Compact"/>
              <w:jc w:val="left"/>
            </w:pPr>
            <w:r>
              <w:t xml:space="preserve">14 June 2025</w:t>
            </w:r>
          </w:p>
        </w:tc>
      </w:tr>
      <w:tr>
        <w:tc>
          <w:tcPr/>
          <w:p>
            <w:pPr>
              <w:pStyle w:val="Compact"/>
              <w:jc w:val="left"/>
            </w:pPr>
            <w:r>
              <w:rPr>
                <w:bCs/>
                <w:b/>
              </w:rPr>
              <w:t xml:space="preserve">Delivery / Service Location:</w:t>
            </w:r>
          </w:p>
        </w:tc>
        <w:tc>
          <w:tcPr/>
          <w:p>
            <w:pPr>
              <w:pStyle w:val="Compact"/>
              <w:jc w:val="left"/>
            </w:pPr>
            <w:r>
              <w:t xml:space="preserve">Spain Valencia – Industrial Zone, Polígono de Alboraya</w:t>
            </w:r>
          </w:p>
        </w:tc>
        <w:tc>
          <w:tcPr/>
          <w:p>
            <w:pPr>
              <w:pStyle w:val="Compact"/>
              <w:jc w:val="left"/>
            </w:pPr>
            <w:r>
              <w:rPr>
                <w:bCs/>
                <w:b/>
              </w:rPr>
              <w:t xml:space="preserve">Required Start Date:</w:t>
            </w:r>
          </w:p>
        </w:tc>
        <w:tc>
          <w:tcPr/>
          <w:p>
            <w:pPr>
              <w:pStyle w:val="Compact"/>
              <w:jc w:val="left"/>
            </w:pPr>
            <w:r>
              <w:t xml:space="preserve">01 July 2025</w:t>
            </w:r>
          </w:p>
        </w:tc>
      </w:tr>
      <w:tr>
        <w:tc>
          <w:tcPr/>
          <w:p>
            <w:pPr>
              <w:pStyle w:val="Compact"/>
              <w:jc w:val="left"/>
            </w:pPr>
            <w:r>
              <w:rPr>
                <w:bCs/>
                <w:b/>
              </w:rPr>
              <w:t xml:space="preserve">Contract Duration:</w:t>
            </w:r>
          </w:p>
        </w:tc>
        <w:tc>
          <w:tcPr/>
          <w:p>
            <w:pPr>
              <w:pStyle w:val="Compact"/>
              <w:jc w:val="left"/>
            </w:pPr>
            <w:r>
              <w:t xml:space="preserve">12 months (renewable)</w:t>
            </w:r>
          </w:p>
        </w:tc>
        <w:tc>
          <w:tcPr/>
          <w:p>
            <w:pPr>
              <w:pStyle w:val="Compact"/>
              <w:jc w:val="left"/>
            </w:pPr>
            <w:r>
              <w:rPr>
                <w:bCs/>
                <w:b/>
              </w:rPr>
              <w:t xml:space="preserve">Currency:</w:t>
            </w:r>
          </w:p>
        </w:tc>
        <w:tc>
          <w:tcPr/>
          <w:p>
            <w:pPr>
              <w:pStyle w:val="Compact"/>
              <w:jc w:val="left"/>
            </w:pPr>
            <w:r>
              <w:t xml:space="preserve">Euro (EUR)</w:t>
            </w:r>
          </w:p>
        </w:tc>
      </w:tr>
      <w:tr>
        <w:tc>
          <w:tcPr/>
          <w:p>
            <w:pPr>
              <w:pStyle w:val="Compact"/>
              <w:jc w:val="left"/>
            </w:pPr>
            <w:r>
              <w:rPr>
                <w:bCs/>
                <w:b/>
              </w:rPr>
              <w:t xml:space="preserve">Payment Terms:</w:t>
            </w:r>
          </w:p>
        </w:tc>
        <w:tc>
          <w:tcPr/>
          <w:p>
            <w:pPr>
              <w:pStyle w:val="Compact"/>
              <w:jc w:val="left"/>
            </w:pPr>
            <w:r>
              <w:t xml:space="preserve">Net 30 days from invoice</w:t>
            </w:r>
          </w:p>
        </w:tc>
        <w:tc>
          <w:tcPr/>
          <w:p>
            <w:pPr>
              <w:pStyle w:val="Compact"/>
              <w:jc w:val="left"/>
            </w:pPr>
            <w:r>
              <w:rPr>
                <w:bCs/>
                <w:b/>
              </w:rPr>
              <w:t xml:space="preserve">Governing Law:</w:t>
            </w:r>
          </w:p>
        </w:tc>
        <w:tc>
          <w:tcPr/>
          <w:p>
            <w:pPr>
              <w:pStyle w:val="Compact"/>
              <w:jc w:val="left"/>
            </w:pPr>
            <w:r>
              <w:t xml:space="preserve">Spanish Commercial Code (Código de Comercio)</w:t>
            </w:r>
          </w:p>
        </w:tc>
      </w:tr>
    </w:tbl>
    <w:bookmarkEnd w:id="23"/>
    <w:bookmarkStart w:id="24" w:name="Xf4f7b30549db3f4234953fd828d430545f19119"/>
    <w:p>
      <w:pPr>
        <w:pStyle w:val="Heading2"/>
      </w:pPr>
      <w:r>
        <w:t xml:space="preserve">Description of Services – Petroleum Engineer</w:t>
      </w:r>
    </w:p>
    <w:p>
      <w:pPr>
        <w:pStyle w:val="FirstParagraph"/>
      </w:pPr>
      <w:r>
        <w:t xml:space="preserve">This</w:t>
      </w:r>
      <w:r>
        <w:t xml:space="preserve"> </w:t>
      </w:r>
      <w:r>
        <w:t xml:space="preserve">Purchase Order</w:t>
      </w:r>
      <w:r>
        <w:t xml:space="preserve"> </w:t>
      </w:r>
      <w:r>
        <w:t xml:space="preserve">is issued by Iberia Energy Solutions S.L. to formally request and authorize the engagement of a qualified</w:t>
      </w:r>
      <w:r>
        <w:t xml:space="preserve"> </w:t>
      </w:r>
      <w:r>
        <w:t xml:space="preserve">Petroleum Engineer</w:t>
      </w:r>
      <w:r>
        <w:t xml:space="preserve"> </w:t>
      </w:r>
      <w:r>
        <w:t xml:space="preserve">to provide specialized technical services at our operational facilities located in</w:t>
      </w:r>
      <w:r>
        <w:t xml:space="preserve"> </w:t>
      </w:r>
      <w:r>
        <w:t xml:space="preserve">Spain Valencia</w:t>
      </w:r>
      <w:r>
        <w:t xml:space="preserve">. The scope of work encompasses the full spectrum of petroleum engineering activities required for the optimization, maintenance, and development of our onshore and nearshore hydrocarbon extraction and processing operations within the Valencia region.</w:t>
      </w:r>
    </w:p>
    <w:p>
      <w:pPr>
        <w:pStyle w:val="BodyText"/>
      </w:pPr>
      <w:r>
        <w:t xml:space="preserve">The</w:t>
      </w:r>
      <w:r>
        <w:t xml:space="preserve"> </w:t>
      </w:r>
      <w:r>
        <w:t xml:space="preserve">Petroleum Engineer</w:t>
      </w:r>
      <w:r>
        <w:t xml:space="preserve"> </w:t>
      </w:r>
      <w:r>
        <w:t xml:space="preserve">engaged under this</w:t>
      </w:r>
      <w:r>
        <w:t xml:space="preserve"> </w:t>
      </w:r>
      <w:r>
        <w:t xml:space="preserve">Purchase Order</w:t>
      </w:r>
      <w:r>
        <w:t xml:space="preserve"> </w:t>
      </w:r>
      <w:r>
        <w:t xml:space="preserve">shall be responsible for, but not limited to, the following duties performed at the</w:t>
      </w:r>
      <w:r>
        <w:t xml:space="preserve"> </w:t>
      </w:r>
      <w:r>
        <w:t xml:space="preserve">Spain Valencia</w:t>
      </w:r>
      <w:r>
        <w:t xml:space="preserve"> </w:t>
      </w:r>
      <w:r>
        <w:t xml:space="preserve">site and associated field locations:</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w:t>
            </w:r>
          </w:p>
        </w:tc>
        <w:tc>
          <w:tcPr/>
          <w:p>
            <w:pPr>
              <w:pStyle w:val="Compact"/>
              <w:jc w:val="left"/>
            </w:pPr>
            <w:r>
              <w:t xml:space="preserve">Description</w:t>
            </w:r>
          </w:p>
        </w:tc>
        <w:tc>
          <w:tcPr/>
          <w:p>
            <w:pPr>
              <w:pStyle w:val="Compact"/>
              <w:jc w:val="left"/>
            </w:pPr>
            <w:r>
              <w:t xml:space="preserve">Quantity</w:t>
            </w:r>
          </w:p>
        </w:tc>
        <w:tc>
          <w:tcPr/>
          <w:p>
            <w:pPr>
              <w:pStyle w:val="Compact"/>
              <w:jc w:val="left"/>
            </w:pPr>
            <w:r>
              <w:t xml:space="preserve">Unit Rate (EUR)</w:t>
            </w:r>
          </w:p>
        </w:tc>
        <w:tc>
          <w:tcPr/>
          <w:p>
            <w:pPr>
              <w:pStyle w:val="Compact"/>
              <w:jc w:val="left"/>
            </w:pPr>
            <w:r>
              <w:t xml:space="preserve">Total (EUR)</w:t>
            </w:r>
          </w:p>
        </w:tc>
      </w:tr>
      <w:tr>
        <w:tc>
          <w:tcPr/>
          <w:p>
            <w:pPr>
              <w:pStyle w:val="Compact"/>
              <w:jc w:val="left"/>
            </w:pPr>
            <w:r>
              <w:t xml:space="preserve">1</w:t>
            </w:r>
          </w:p>
        </w:tc>
        <w:tc>
          <w:tcPr/>
          <w:p>
            <w:pPr>
              <w:pStyle w:val="Compact"/>
              <w:jc w:val="left"/>
            </w:pPr>
            <w:r>
              <w:t xml:space="preserve">Reservoir engineering analysis and production forecasting for the Valencia Basin fields. The Petroleum Engineer shall conduct monthly reservoir performance evaluations, pressure depletion modelling, and deliverability studies specific to the geological formations in Spain Valencia.</w:t>
            </w:r>
          </w:p>
        </w:tc>
        <w:tc>
          <w:tcPr/>
          <w:p>
            <w:pPr>
              <w:pStyle w:val="Compact"/>
              <w:jc w:val="left"/>
            </w:pPr>
            <w:r>
              <w:t xml:space="preserve">12 months</w:t>
            </w:r>
          </w:p>
        </w:tc>
        <w:tc>
          <w:tcPr/>
          <w:p>
            <w:pPr>
              <w:pStyle w:val="Compact"/>
              <w:jc w:val="left"/>
            </w:pPr>
            <w:r>
              <w:t xml:space="preserve">8,500.00</w:t>
            </w:r>
          </w:p>
        </w:tc>
        <w:tc>
          <w:tcPr/>
          <w:p>
            <w:pPr>
              <w:pStyle w:val="Compact"/>
              <w:jc w:val="left"/>
            </w:pPr>
            <w:r>
              <w:t xml:space="preserve">102,000.00</w:t>
            </w:r>
          </w:p>
        </w:tc>
      </w:tr>
      <w:tr>
        <w:tc>
          <w:tcPr/>
          <w:p>
            <w:pPr>
              <w:pStyle w:val="Compact"/>
              <w:jc w:val="left"/>
            </w:pPr>
            <w:r>
              <w:t xml:space="preserve">2</w:t>
            </w:r>
          </w:p>
        </w:tc>
        <w:tc>
          <w:tcPr/>
          <w:p>
            <w:pPr>
              <w:pStyle w:val="Compact"/>
              <w:jc w:val="left"/>
            </w:pPr>
            <w:r>
              <w:t xml:space="preserve">Well completion design, optimization, and workover planning. The Petroleum Engineer shall prepare completion programs, evaluate artificial lift systems, and oversee stimulation treatments at all active wells within the Spain Valencia operational area.</w:t>
            </w:r>
          </w:p>
        </w:tc>
        <w:tc>
          <w:tcPr/>
          <w:p>
            <w:pPr>
              <w:pStyle w:val="Compact"/>
              <w:jc w:val="left"/>
            </w:pPr>
            <w:r>
              <w:t xml:space="preserve">12 months</w:t>
            </w:r>
          </w:p>
        </w:tc>
        <w:tc>
          <w:tcPr/>
          <w:p>
            <w:pPr>
              <w:pStyle w:val="Compact"/>
              <w:jc w:val="left"/>
            </w:pPr>
            <w:r>
              <w:t xml:space="preserve">6,200.00</w:t>
            </w:r>
          </w:p>
        </w:tc>
        <w:tc>
          <w:tcPr/>
          <w:p>
            <w:pPr>
              <w:pStyle w:val="Compact"/>
              <w:jc w:val="left"/>
            </w:pPr>
            <w:r>
              <w:t xml:space="preserve">74,400.00</w:t>
            </w:r>
          </w:p>
        </w:tc>
      </w:tr>
      <w:tr>
        <w:tc>
          <w:tcPr/>
          <w:p>
            <w:pPr>
              <w:pStyle w:val="Compact"/>
              <w:jc w:val="left"/>
            </w:pPr>
            <w:r>
              <w:t xml:space="preserve">3</w:t>
            </w:r>
          </w:p>
        </w:tc>
        <w:tc>
          <w:tcPr/>
          <w:p>
            <w:pPr>
              <w:pStyle w:val="Compact"/>
              <w:jc w:val="left"/>
            </w:pPr>
            <w:r>
              <w:t xml:space="preserve">Drilling engineering support and real-time well monitoring. The Petroleum Engineer shall provide technical oversight during all drilling and completion operations, ensuring compliance with Spanish and EU regulatory standards applicable to petroleum operations in Spain Valencia.</w:t>
            </w:r>
          </w:p>
        </w:tc>
        <w:tc>
          <w:tcPr/>
          <w:p>
            <w:pPr>
              <w:pStyle w:val="Compact"/>
              <w:jc w:val="left"/>
            </w:pPr>
            <w:r>
              <w:t xml:space="preserve">12 months</w:t>
            </w:r>
          </w:p>
        </w:tc>
        <w:tc>
          <w:tcPr/>
          <w:p>
            <w:pPr>
              <w:pStyle w:val="Compact"/>
              <w:jc w:val="left"/>
            </w:pPr>
            <w:r>
              <w:t xml:space="preserve">5,800.00</w:t>
            </w:r>
          </w:p>
        </w:tc>
        <w:tc>
          <w:tcPr/>
          <w:p>
            <w:pPr>
              <w:pStyle w:val="Compact"/>
              <w:jc w:val="left"/>
            </w:pPr>
            <w:r>
              <w:t xml:space="preserve">69,600.00</w:t>
            </w:r>
          </w:p>
        </w:tc>
      </w:tr>
      <w:tr>
        <w:tc>
          <w:tcPr/>
          <w:p>
            <w:pPr>
              <w:pStyle w:val="Compact"/>
              <w:jc w:val="left"/>
            </w:pPr>
            <w:r>
              <w:t xml:space="preserve">4</w:t>
            </w:r>
          </w:p>
        </w:tc>
        <w:tc>
          <w:tcPr/>
          <w:p>
            <w:pPr>
              <w:pStyle w:val="Compact"/>
              <w:jc w:val="left"/>
            </w:pPr>
            <w:r>
              <w:t xml:space="preserve">Production facility optimization and process engineering. The Petroleum Engineer shall analyze surface production systems, separator performance, and pipeline hydraulics at the Iberia Energy processing plant in Spain Valencia to maximize throughput and minimize operational costs.</w:t>
            </w:r>
          </w:p>
        </w:tc>
        <w:tc>
          <w:tcPr/>
          <w:p>
            <w:pPr>
              <w:pStyle w:val="Compact"/>
              <w:jc w:val="left"/>
            </w:pPr>
            <w:r>
              <w:t xml:space="preserve">12 months</w:t>
            </w:r>
          </w:p>
        </w:tc>
        <w:tc>
          <w:tcPr/>
          <w:p>
            <w:pPr>
              <w:pStyle w:val="Compact"/>
              <w:jc w:val="left"/>
            </w:pPr>
            <w:r>
              <w:t xml:space="preserve">4,500.00</w:t>
            </w:r>
          </w:p>
        </w:tc>
        <w:tc>
          <w:tcPr/>
          <w:p>
            <w:pPr>
              <w:pStyle w:val="Compact"/>
              <w:jc w:val="left"/>
            </w:pPr>
            <w:r>
              <w:t xml:space="preserve">54,000.00</w:t>
            </w:r>
          </w:p>
        </w:tc>
      </w:tr>
      <w:tr>
        <w:tc>
          <w:tcPr/>
          <w:p>
            <w:pPr>
              <w:pStyle w:val="Compact"/>
              <w:jc w:val="left"/>
            </w:pPr>
            <w:r>
              <w:t xml:space="preserve">5</w:t>
            </w:r>
          </w:p>
        </w:tc>
        <w:tc>
          <w:tcPr/>
          <w:p>
            <w:pPr>
              <w:pStyle w:val="Compact"/>
              <w:jc w:val="left"/>
            </w:pPr>
            <w:r>
              <w:t xml:space="preserve">Regulatory compliance and environmental reporting. The Petroleum Engineer shall ensure all activities comply with the Spanish Petroleum Act (Ley 38/1995), the Valencia regional environmental regulations, and EU directives governing hydrocarbon extraction in Spain Valencia.</w:t>
            </w:r>
          </w:p>
        </w:tc>
        <w:tc>
          <w:tcPr/>
          <w:p>
            <w:pPr>
              <w:pStyle w:val="Compact"/>
              <w:jc w:val="left"/>
            </w:pPr>
            <w:r>
              <w:t xml:space="preserve">12 months</w:t>
            </w:r>
          </w:p>
        </w:tc>
        <w:tc>
          <w:tcPr/>
          <w:p>
            <w:pPr>
              <w:pStyle w:val="Compact"/>
              <w:jc w:val="left"/>
            </w:pPr>
            <w:r>
              <w:t xml:space="preserve">3,200.00</w:t>
            </w:r>
          </w:p>
        </w:tc>
        <w:tc>
          <w:tcPr/>
          <w:p>
            <w:pPr>
              <w:pStyle w:val="Compact"/>
              <w:jc w:val="left"/>
            </w:pPr>
            <w:r>
              <w:t xml:space="preserve">38,400.00</w:t>
            </w:r>
          </w:p>
        </w:tc>
      </w:tr>
      <w:tr>
        <w:tc>
          <w:tcPr/>
          <w:p>
            <w:pPr>
              <w:pStyle w:val="Compact"/>
              <w:jc w:val="left"/>
            </w:pPr>
            <w:r>
              <w:t xml:space="preserve">6</w:t>
            </w:r>
          </w:p>
        </w:tc>
        <w:tc>
          <w:tcPr/>
          <w:p>
            <w:pPr>
              <w:pStyle w:val="Compact"/>
              <w:jc w:val="left"/>
            </w:pPr>
            <w:r>
              <w:t xml:space="preserve">Technical training and knowledge transfer to in-house staff. The Petroleum Engineer shall conduct quarterly training sessions for Iberia Energy personnel based in Spain Valencia, covering advanced petroleum engineering methodologies and best practices.</w:t>
            </w:r>
          </w:p>
        </w:tc>
        <w:tc>
          <w:tcPr/>
          <w:p>
            <w:pPr>
              <w:pStyle w:val="Compact"/>
              <w:jc w:val="left"/>
            </w:pPr>
            <w:r>
              <w:t xml:space="preserve">4 sessions</w:t>
            </w:r>
          </w:p>
        </w:tc>
        <w:tc>
          <w:tcPr/>
          <w:p>
            <w:pPr>
              <w:pStyle w:val="Compact"/>
              <w:jc w:val="left"/>
            </w:pPr>
            <w:r>
              <w:t xml:space="preserve">2,800.00</w:t>
            </w:r>
          </w:p>
        </w:tc>
        <w:tc>
          <w:tcPr/>
          <w:p>
            <w:pPr>
              <w:pStyle w:val="Compact"/>
              <w:jc w:val="left"/>
            </w:pPr>
            <w:r>
              <w:t xml:space="preserve">11,200.00</w:t>
            </w:r>
          </w:p>
        </w:tc>
      </w:tr>
      <w:tr>
        <w:tc>
          <w:tcPr>
            <w:gridSpan w:val="4"/>
          </w:tcPr>
          <w:p>
            <w:pPr>
              <w:pStyle w:val="Compact"/>
              <w:jc w:val="right"/>
            </w:pPr>
            <w:r>
              <w:t xml:space="preserve">SUBTOTAL</w:t>
            </w:r>
          </w:p>
        </w:tc>
        <w:tc>
          <w:tcPr/>
          <w:p>
            <w:pPr>
              <w:pStyle w:val="Compact"/>
              <w:jc w:val="left"/>
            </w:pPr>
            <w:r>
              <w:t xml:space="preserve">349,600.00</w:t>
            </w:r>
          </w:p>
        </w:tc>
      </w:tr>
      <w:tr>
        <w:tc>
          <w:tcPr>
            <w:gridSpan w:val="4"/>
          </w:tcPr>
          <w:p>
            <w:pPr>
              <w:pStyle w:val="Compact"/>
              <w:jc w:val="right"/>
            </w:pPr>
            <w:r>
              <w:t xml:space="preserve">VAT (21% – Spain)</w:t>
            </w:r>
          </w:p>
        </w:tc>
        <w:tc>
          <w:tcPr/>
          <w:p>
            <w:pPr>
              <w:pStyle w:val="Compact"/>
              <w:jc w:val="left"/>
            </w:pPr>
            <w:r>
              <w:t xml:space="preserve">73,416.00</w:t>
            </w:r>
          </w:p>
        </w:tc>
      </w:tr>
      <w:tr>
        <w:tc>
          <w:tcPr>
            <w:gridSpan w:val="4"/>
          </w:tcPr>
          <w:p>
            <w:pPr>
              <w:pStyle w:val="Compact"/>
              <w:jc w:val="right"/>
            </w:pPr>
            <w:r>
              <w:t xml:space="preserve">GRAND TOTAL (EUR)</w:t>
            </w:r>
          </w:p>
        </w:tc>
        <w:tc>
          <w:tcPr/>
          <w:p>
            <w:pPr>
              <w:pStyle w:val="Compact"/>
              <w:jc w:val="left"/>
            </w:pPr>
            <w:r>
              <w:t xml:space="preserve">423,016.00</w:t>
            </w:r>
          </w:p>
        </w:tc>
      </w:tr>
    </w:tbl>
    <w:bookmarkEnd w:id="24"/>
    <w:bookmarkStart w:id="25" w:name="terms-and-conditions"/>
    <w:p>
      <w:pPr>
        <w:pStyle w:val="Heading2"/>
      </w:pPr>
      <w:r>
        <w:t xml:space="preserve">Terms and Conditions</w:t>
      </w:r>
    </w:p>
    <w:p>
      <w:pPr>
        <w:numPr>
          <w:ilvl w:val="0"/>
          <w:numId w:val="1001"/>
        </w:numPr>
        <w:pStyle w:val="Compact"/>
      </w:pPr>
      <w:r>
        <w:t xml:space="preserve">This</w:t>
      </w:r>
      <w:r>
        <w:t xml:space="preserve"> </w:t>
      </w:r>
      <w:r>
        <w:t xml:space="preserve">Purchase Order</w:t>
      </w:r>
      <w:r>
        <w:t xml:space="preserve"> </w:t>
      </w:r>
      <w:r>
        <w:t xml:space="preserve">constitutes a binding agreement between Iberia Energy Solutions S.L. and GeoTech Professional Services S.A. for the provision of</w:t>
      </w:r>
      <w:r>
        <w:t xml:space="preserve"> </w:t>
      </w:r>
      <w:r>
        <w:t xml:space="preserve">Petroleum Engineer</w:t>
      </w:r>
      <w:r>
        <w:t xml:space="preserve"> </w:t>
      </w:r>
      <w:r>
        <w:t xml:space="preserve">services at the designated</w:t>
      </w:r>
      <w:r>
        <w:t xml:space="preserve"> </w:t>
      </w:r>
      <w:r>
        <w:t xml:space="preserve">Spain Valencia</w:t>
      </w:r>
      <w:r>
        <w:t xml:space="preserve"> </w:t>
      </w:r>
      <w:r>
        <w:t xml:space="preserve">operational site. Both parties acknowledge that this document supersedes all prior negotiations, quotations, and correspondence regarding the engagement of petroleum engineering expertise in the Valencia region.</w:t>
      </w:r>
    </w:p>
    <w:p>
      <w:pPr>
        <w:numPr>
          <w:ilvl w:val="0"/>
          <w:numId w:val="1001"/>
        </w:numPr>
        <w:pStyle w:val="Compact"/>
      </w:pPr>
      <w:r>
        <w:t xml:space="preserve">The</w:t>
      </w:r>
      <w:r>
        <w:t xml:space="preserve"> </w:t>
      </w:r>
      <w:r>
        <w:t xml:space="preserve">Petroleum Engineer</w:t>
      </w:r>
      <w:r>
        <w:t xml:space="preserve"> </w:t>
      </w:r>
      <w:r>
        <w:t xml:space="preserve">assigned to this contract must hold a minimum of a Master's degree in Petroleum Engineering or a closely related discipline, possess a valid professional registration with the Spanish College of Engineers (Colegio Oficial de Ingenieros), and demonstrate a minimum of eight (8) years of progressive experience in hydrocarbon production operations. The engineer must be legally authorized to practice petroleum engineering in Spain and specifically within the autonomous community of Valencia.</w:t>
      </w:r>
    </w:p>
    <w:p>
      <w:pPr>
        <w:numPr>
          <w:ilvl w:val="0"/>
          <w:numId w:val="1001"/>
        </w:numPr>
        <w:pStyle w:val="Compact"/>
      </w:pPr>
      <w:r>
        <w:t xml:space="preserve">All services described in this</w:t>
      </w:r>
      <w:r>
        <w:t xml:space="preserve"> </w:t>
      </w:r>
      <w:r>
        <w:t xml:space="preserve">Purchase Order</w:t>
      </w:r>
      <w:r>
        <w:t xml:space="preserve"> </w:t>
      </w:r>
      <w:r>
        <w:t xml:space="preserve">shall be performed at the buyer's facilities located in</w:t>
      </w:r>
      <w:r>
        <w:t xml:space="preserve"> </w:t>
      </w:r>
      <w:r>
        <w:t xml:space="preserve">Spain Valencia</w:t>
      </w:r>
      <w:r>
        <w:t xml:space="preserve">, Polígono Industrial de Alboraya, unless otherwise agreed in writing. The</w:t>
      </w:r>
      <w:r>
        <w:t xml:space="preserve"> </w:t>
      </w:r>
      <w:r>
        <w:t xml:space="preserve">Petroleum Engineer</w:t>
      </w:r>
      <w:r>
        <w:t xml:space="preserve"> </w:t>
      </w:r>
      <w:r>
        <w:t xml:space="preserve">shall be required to be physically present at the</w:t>
      </w:r>
      <w:r>
        <w:t xml:space="preserve"> </w:t>
      </w:r>
      <w:r>
        <w:t xml:space="preserve">Spain Valencia</w:t>
      </w:r>
      <w:r>
        <w:t xml:space="preserve"> </w:t>
      </w:r>
      <w:r>
        <w:t xml:space="preserve">site a minimum of five (5) days per week, with availability for emergency call-outs as dictated by operational requirements.</w:t>
      </w:r>
    </w:p>
    <w:p>
      <w:pPr>
        <w:numPr>
          <w:ilvl w:val="0"/>
          <w:numId w:val="1001"/>
        </w:numPr>
        <w:pStyle w:val="Compact"/>
      </w:pPr>
      <w:r>
        <w:t xml:space="preserve">Payment shall be made via direct bank transfer (SEPA) to the account designated by GeoTech Professional Services S.A. Invoices must reference this</w:t>
      </w:r>
      <w:r>
        <w:t xml:space="preserve"> </w:t>
      </w:r>
      <w:r>
        <w:t xml:space="preserve">Purchase Order</w:t>
      </w:r>
      <w:r>
        <w:t xml:space="preserve"> </w:t>
      </w:r>
      <w:r>
        <w:t xml:space="preserve">number (PO-2025-VAL-0487) and shall be submitted on the last business day of each calendar month. Payment is due within thirty (30) calendar days of receipt of a valid invoice, in accordance with Spanish commercial law (Ley 3/2004 de lucha contra la morosidad).</w:t>
      </w:r>
    </w:p>
    <w:p>
      <w:pPr>
        <w:numPr>
          <w:ilvl w:val="0"/>
          <w:numId w:val="1001"/>
        </w:numPr>
        <w:pStyle w:val="Compact"/>
      </w:pPr>
      <w:r>
        <w:t xml:space="preserve">The</w:t>
      </w:r>
      <w:r>
        <w:t xml:space="preserve"> </w:t>
      </w:r>
      <w:r>
        <w:t xml:space="preserve">Petroleum Engineer</w:t>
      </w:r>
      <w:r>
        <w:t xml:space="preserve"> </w:t>
      </w:r>
      <w:r>
        <w:t xml:space="preserve">shall maintain full professional liability insurance with a minimum coverage of €2,000,000 per occurrence, as required for petroleum engineering activities in Spain. Certificates of insurance must be provided prior to the commencement of services at the</w:t>
      </w:r>
      <w:r>
        <w:t xml:space="preserve"> </w:t>
      </w:r>
      <w:r>
        <w:t xml:space="preserve">Spain Valencia</w:t>
      </w:r>
      <w:r>
        <w:t xml:space="preserve"> </w:t>
      </w:r>
      <w:r>
        <w:t xml:space="preserve">site.</w:t>
      </w:r>
    </w:p>
    <w:p>
      <w:pPr>
        <w:numPr>
          <w:ilvl w:val="0"/>
          <w:numId w:val="1001"/>
        </w:numPr>
        <w:pStyle w:val="Compact"/>
      </w:pPr>
      <w:r>
        <w:t xml:space="preserve">Confidentiality: All technical data, reservoir models, well logs, production figures, and proprietary information pertaining to Iberia Energy's operations in</w:t>
      </w:r>
      <w:r>
        <w:t xml:space="preserve"> </w:t>
      </w:r>
      <w:r>
        <w:t xml:space="preserve">Spain Valencia</w:t>
      </w:r>
      <w:r>
        <w:t xml:space="preserve"> </w:t>
      </w:r>
      <w:r>
        <w:t xml:space="preserve">shall be treated as strictly confidential. The</w:t>
      </w:r>
      <w:r>
        <w:t xml:space="preserve"> </w:t>
      </w:r>
      <w:r>
        <w:t xml:space="preserve">Petroleum Engineer</w:t>
      </w:r>
      <w:r>
        <w:t xml:space="preserve"> </w:t>
      </w:r>
      <w:r>
        <w:t xml:space="preserve">shall not disclose, reproduce, or transmit any such information to third parties without prior written consent from the buyer. This obligation survives the termination of this</w:t>
      </w:r>
      <w:r>
        <w:t xml:space="preserve"> </w:t>
      </w:r>
      <w:r>
        <w:t xml:space="preserve">Purchase Order</w:t>
      </w:r>
      <w:r>
        <w:t xml:space="preserve"> </w:t>
      </w:r>
      <w:r>
        <w:t xml:space="preserve">for a period of five (5) years.</w:t>
      </w:r>
    </w:p>
    <w:p>
      <w:pPr>
        <w:numPr>
          <w:ilvl w:val="0"/>
          <w:numId w:val="1001"/>
        </w:numPr>
        <w:pStyle w:val="Compact"/>
      </w:pPr>
      <w:r>
        <w:t xml:space="preserve">Termination: Either party may terminate this</w:t>
      </w:r>
      <w:r>
        <w:t xml:space="preserve"> </w:t>
      </w:r>
      <w:r>
        <w:t xml:space="preserve">Purchase Order</w:t>
      </w:r>
      <w:r>
        <w:t xml:space="preserve"> </w:t>
      </w:r>
      <w:r>
        <w:t xml:space="preserve">with sixty (60) days' written notice. In the event of termination, the</w:t>
      </w:r>
      <w:r>
        <w:t xml:space="preserve"> </w:t>
      </w:r>
      <w:r>
        <w:t xml:space="preserve">Petroleum Engineer</w:t>
      </w:r>
      <w:r>
        <w:t xml:space="preserve"> </w:t>
      </w:r>
      <w:r>
        <w:t xml:space="preserve">shall complete all in-progress deliverables and provide a comprehensive handover report to the buyer's technical team in</w:t>
      </w:r>
      <w:r>
        <w:t xml:space="preserve"> </w:t>
      </w:r>
      <w:r>
        <w:t xml:space="preserve">Spain Valencia</w:t>
      </w:r>
      <w:r>
        <w:t xml:space="preserve"> </w:t>
      </w:r>
      <w:r>
        <w:t xml:space="preserve">within fifteen (15) days of the termination effective date.</w:t>
      </w:r>
    </w:p>
    <w:p>
      <w:pPr>
        <w:numPr>
          <w:ilvl w:val="0"/>
          <w:numId w:val="1001"/>
        </w:numPr>
        <w:pStyle w:val="Compact"/>
      </w:pPr>
      <w:r>
        <w:t xml:space="preserve">Dispute Resolution: Any disputes arising from this</w:t>
      </w:r>
      <w:r>
        <w:t xml:space="preserve"> </w:t>
      </w:r>
      <w:r>
        <w:t xml:space="preserve">Purchase Order</w:t>
      </w:r>
      <w:r>
        <w:t xml:space="preserve"> </w:t>
      </w:r>
      <w:r>
        <w:t xml:space="preserve">shall be resolved through the competent courts of Valencia, Spain, in accordance with the Spanish Civil Procedure Law (Ley de Enjuiciamiento Civil). Both parties agree to attempt mediation before initiating formal litigation.</w:t>
      </w:r>
    </w:p>
    <w:p>
      <w:pPr>
        <w:numPr>
          <w:ilvl w:val="0"/>
          <w:numId w:val="1001"/>
        </w:numPr>
        <w:pStyle w:val="Compact"/>
      </w:pPr>
      <w:r>
        <w:t xml:space="preserve">This</w:t>
      </w:r>
      <w:r>
        <w:t xml:space="preserve"> </w:t>
      </w:r>
      <w:r>
        <w:t xml:space="preserve">Purchase Order</w:t>
      </w:r>
      <w:r>
        <w:t xml:space="preserve"> </w:t>
      </w:r>
      <w:r>
        <w:t xml:space="preserve">is governed by and shall be interpreted in accordance with the laws of the Kingdom of Spain, including all applicable regulations of the Generalitat Valenciana pertaining to industrial and petroleum operations in the</w:t>
      </w:r>
      <w:r>
        <w:t xml:space="preserve"> </w:t>
      </w:r>
      <w:r>
        <w:t xml:space="preserve">Spain Valencia</w:t>
      </w:r>
      <w:r>
        <w:t xml:space="preserve"> </w:t>
      </w:r>
      <w:r>
        <w:t xml:space="preserve">region.</w:t>
      </w:r>
    </w:p>
    <w:bookmarkEnd w:id="25"/>
    <w:bookmarkStart w:id="26" w:name="acceptance-and-authorization"/>
    <w:p>
      <w:pPr>
        <w:pStyle w:val="Heading2"/>
      </w:pPr>
      <w:r>
        <w:t xml:space="preserve">Acceptance and Authorization</w:t>
      </w:r>
    </w:p>
    <w:p>
      <w:pPr>
        <w:pStyle w:val="FirstParagraph"/>
      </w:pPr>
      <w:r>
        <w:t xml:space="preserve">By signing below, both parties confirm their acceptance of this</w:t>
      </w:r>
      <w:r>
        <w:t xml:space="preserve"> </w:t>
      </w:r>
      <w:r>
        <w:t xml:space="preserve">Purchase Order</w:t>
      </w:r>
      <w:r>
        <w:t xml:space="preserve"> </w:t>
      </w:r>
      <w:r>
        <w:t xml:space="preserve">for the engagement of a</w:t>
      </w:r>
      <w:r>
        <w:t xml:space="preserve"> </w:t>
      </w:r>
      <w:r>
        <w:t xml:space="preserve">Petroleum Engineer</w:t>
      </w:r>
      <w:r>
        <w:t xml:space="preserve"> </w:t>
      </w:r>
      <w:r>
        <w:t xml:space="preserve">to perform the services described herein at the</w:t>
      </w:r>
      <w:r>
        <w:t xml:space="preserve"> </w:t>
      </w:r>
      <w:r>
        <w:t xml:space="preserve">Spain Valencia</w:t>
      </w:r>
      <w:r>
        <w:t xml:space="preserve"> </w:t>
      </w:r>
      <w:r>
        <w:t xml:space="preserve">operational site. This document is executed in two (2) original copies, one for each party.</w:t>
      </w:r>
    </w:p>
    <w:bookmarkEnd w:id="26"/>
    <w:p>
      <w:pPr>
        <w:pStyle w:val="BodyText"/>
      </w:pPr>
      <w:r>
        <w:rPr>
          <w:bCs/>
          <w:b/>
        </w:rPr>
        <w:t xml:space="preserve">For and on behalf of:</w:t>
      </w:r>
      <w:r>
        <w:br/>
      </w:r>
      <w:r>
        <w:t xml:space="preserve">Iberia Energy Solutions S.L.</w:t>
      </w:r>
    </w:p>
    <w:p>
      <w:pPr>
        <w:pStyle w:val="BodyText"/>
      </w:pPr>
      <w:r>
        <w:t xml:space="preserve">Carlos Mendoza</w:t>
      </w:r>
      <w:r>
        <w:br/>
      </w:r>
      <w:r>
        <w:t xml:space="preserve">Procurement Director</w:t>
      </w:r>
      <w:r>
        <w:br/>
      </w:r>
      <w:r>
        <w:t xml:space="preserve">Date: _______________</w:t>
      </w:r>
    </w:p>
    <w:p>
      <w:pPr>
        <w:pStyle w:val="BodyText"/>
      </w:pPr>
      <w:r>
        <w:rPr>
          <w:bCs/>
          <w:b/>
        </w:rPr>
        <w:t xml:space="preserve">For and on behalf of:</w:t>
      </w:r>
      <w:r>
        <w:br/>
      </w:r>
      <w:r>
        <w:t xml:space="preserve">GeoTech Professional Services S.A.</w:t>
      </w:r>
    </w:p>
    <w:p>
      <w:pPr>
        <w:pStyle w:val="BodyText"/>
      </w:pPr>
      <w:r>
        <w:t xml:space="preserve">Dr. Elena Ferrer</w:t>
      </w:r>
      <w:r>
        <w:br/>
      </w:r>
      <w:r>
        <w:t xml:space="preserve">Account Manager</w:t>
      </w:r>
      <w:r>
        <w:br/>
      </w:r>
      <w:r>
        <w:t xml:space="preserve">Date: _______________</w:t>
      </w:r>
    </w:p>
    <w:p>
      <w:pPr>
        <w:pStyle w:val="BodyText"/>
      </w:pPr>
      <w:r>
        <w:t xml:space="preserve">Purchase Order PO-2025-VAL-0487 | Petroleum Engineer Services | Spain Valencia | Iberia Energy Solutions S.L.</w:t>
      </w:r>
    </w:p>
    <w:p>
      <w:pPr>
        <w:pStyle w:val="BodyText"/>
      </w:pPr>
      <w:r>
        <w:t xml:space="preserve">This document is valid for 60 days from the date of issue. For inquiries, contact procurement@iberiaenergy.es or +34 963 554 210.</w:t>
      </w:r>
    </w:p>
    <w:p>
      <w:pPr>
        <w:pStyle w:val="BodyText"/>
      </w:pPr>
      <w:r>
        <w:t xml:space="preserve">Document generated in compliance with Spanish commercial documentation standards (Real Decreto 1035/2009).</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Petroleum Engineer Services - Spain Valencia</dc:title>
  <dc:creator/>
  <dc:language>en</dc:language>
  <cp:keywords/>
  <dcterms:created xsi:type="dcterms:W3CDTF">2026-10-10T07:59:02Z</dcterms:created>
  <dcterms:modified xsi:type="dcterms:W3CDTF">2026-10-10T07:59:02Z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