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Procurement of Licensed Pharmacist Professional Services</w:t>
      </w:r>
    </w:p>
    <w:p>
      <w:pPr>
        <w:pStyle w:val="BodyText"/>
      </w:pPr>
      <w:r>
        <w:t xml:space="preserve">Lagos, Nigeria — Federal Republic of Nigeria</w:t>
      </w:r>
    </w:p>
    <w:bookmarkEnd w:id="20"/>
    <w:p>
      <w:pPr>
        <w:pStyle w:val="BodyText"/>
      </w:pPr>
      <w:r>
        <w:rPr>
          <w:bCs/>
          <w:b/>
        </w:rPr>
        <w:t xml:space="preserve">Purchase Order No.:</w:t>
      </w:r>
      <w:r>
        <w:t xml:space="preserve"> </w:t>
      </w:r>
      <w:r>
        <w:t xml:space="preserve">PO/LAG/PHM/2025/00472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r>
              <w:t xml:space="preserve"> </w:t>
            </w:r>
            <w:r>
              <w:t xml:space="preserve">Lagos Metropolitan Health Services Consortium Ltd.</w:t>
            </w:r>
          </w:p>
        </w:tc>
        <w:tc>
          <w:tcPr/>
          <w:p>
            <w:pPr>
              <w:pStyle w:val="Compact"/>
              <w:jc w:val="left"/>
            </w:pPr>
            <w:r>
              <w:rPr>
                <w:bCs/>
                <w:b/>
              </w:rPr>
              <w:t xml:space="preserve">RC Number:</w:t>
            </w:r>
            <w:r>
              <w:t xml:space="preserve"> </w:t>
            </w:r>
            <w:r>
              <w:t xml:space="preserve">RC-0847291</w:t>
            </w:r>
          </w:p>
        </w:tc>
      </w:tr>
      <w:tr>
        <w:tc>
          <w:tcPr/>
          <w:p>
            <w:pPr>
              <w:pStyle w:val="Compact"/>
              <w:jc w:val="left"/>
            </w:pPr>
            <w:r>
              <w:rPr>
                <w:bCs/>
                <w:b/>
              </w:rPr>
              <w:t xml:space="preserve">Address:</w:t>
            </w:r>
            <w:r>
              <w:t xml:space="preserve"> </w:t>
            </w:r>
            <w:r>
              <w:t xml:space="preserve">12 Adeola Odeku Street, Victoria Island, Lagos, Nigeria</w:t>
            </w:r>
          </w:p>
        </w:tc>
        <w:tc>
          <w:tcPr/>
          <w:p>
            <w:pPr>
              <w:pStyle w:val="Compact"/>
              <w:jc w:val="left"/>
            </w:pPr>
            <w:r>
              <w:rPr>
                <w:bCs/>
                <w:b/>
              </w:rPr>
              <w:t xml:space="preserve">Tax Identification No.:</w:t>
            </w:r>
            <w:r>
              <w:t xml:space="preserve"> </w:t>
            </w:r>
            <w:r>
              <w:t xml:space="preserve">TIN-204873615</w:t>
            </w:r>
          </w:p>
        </w:tc>
      </w:tr>
      <w:tr>
        <w:tc>
          <w:tcPr/>
          <w:p>
            <w:pPr>
              <w:pStyle w:val="Compact"/>
              <w:jc w:val="left"/>
            </w:pPr>
            <w:r>
              <w:rPr>
                <w:bCs/>
                <w:b/>
              </w:rPr>
              <w:t xml:space="preserve">Contact Person:</w:t>
            </w:r>
            <w:r>
              <w:t xml:space="preserve"> </w:t>
            </w:r>
            <w:r>
              <w:t xml:space="preserve">Dr. Adewale Okonkwo, Procurement Director</w:t>
            </w:r>
          </w:p>
        </w:tc>
        <w:tc>
          <w:tcPr/>
          <w:p>
            <w:pPr>
              <w:pStyle w:val="Compact"/>
              <w:jc w:val="left"/>
            </w:pPr>
            <w:r>
              <w:rPr>
                <w:bCs/>
                <w:b/>
              </w:rPr>
              <w:t xml:space="preserve">Email:</w:t>
            </w:r>
            <w:r>
              <w:t xml:space="preserve"> </w:t>
            </w:r>
            <w:r>
              <w:t xml:space="preserve">procurement@lmhsc.ng</w:t>
            </w:r>
          </w:p>
        </w:tc>
      </w:tr>
      <w:tr>
        <w:tc>
          <w:tcPr/>
          <w:p>
            <w:pPr>
              <w:pStyle w:val="Compact"/>
              <w:jc w:val="left"/>
            </w:pPr>
            <w:r>
              <w:rPr>
                <w:bCs/>
                <w:b/>
              </w:rPr>
              <w:t xml:space="preserve">Telephone:</w:t>
            </w:r>
            <w:r>
              <w:t xml:space="preserve"> </w:t>
            </w:r>
            <w:r>
              <w:t xml:space="preserve">+234 803 555 7214</w:t>
            </w:r>
          </w:p>
        </w:tc>
        <w:tc>
          <w:tcPr/>
          <w:p>
            <w:pPr>
              <w:pStyle w:val="Compact"/>
              <w:jc w:val="left"/>
            </w:pPr>
            <w:r>
              <w:rPr>
                <w:bCs/>
                <w:b/>
              </w:rPr>
              <w:t xml:space="preserve">Bank Details:</w:t>
            </w:r>
            <w:r>
              <w:t xml:space="preserve"> </w:t>
            </w:r>
            <w:r>
              <w:t xml:space="preserve">GTBank, Acct: 0124578930</w:t>
            </w:r>
          </w:p>
        </w:tc>
      </w:tr>
    </w:tbl>
    <w:p>
      <w:pPr>
        <w:pStyle w:val="BodyText"/>
      </w:pPr>
      <w:r>
        <w:t xml:space="preserve">2. Supplier / Service Provider (Pharmacist)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Pharmacist Name:</w:t>
            </w:r>
            <w:r>
              <w:t xml:space="preserve"> </w:t>
            </w:r>
            <w:r>
              <w:t xml:space="preserve">Pharm. Chidinma Nwosu, M.Pharm, MRPharmS</w:t>
            </w:r>
          </w:p>
        </w:tc>
        <w:tc>
          <w:tcPr/>
          <w:p>
            <w:pPr>
              <w:pStyle w:val="Compact"/>
              <w:jc w:val="left"/>
            </w:pPr>
            <w:r>
              <w:rPr>
                <w:bCs/>
                <w:b/>
              </w:rPr>
              <w:t xml:space="preserve">Pharmacists Council of Nigeria (PCN) Reg. No.:</w:t>
            </w:r>
            <w:r>
              <w:t xml:space="preserve"> </w:t>
            </w:r>
            <w:r>
              <w:t xml:space="preserve">PCN/REG/2019/04482</w:t>
            </w:r>
          </w:p>
        </w:tc>
      </w:tr>
      <w:tr>
        <w:tc>
          <w:tcPr/>
          <w:p>
            <w:pPr>
              <w:pStyle w:val="Compact"/>
              <w:jc w:val="left"/>
            </w:pPr>
            <w:r>
              <w:rPr>
                <w:bCs/>
                <w:b/>
              </w:rPr>
              <w:t xml:space="preserve">Practice Address:</w:t>
            </w:r>
            <w:r>
              <w:t xml:space="preserve"> </w:t>
            </w:r>
            <w:r>
              <w:t xml:space="preserve">45B Awolowo Road, Lekki Phase 1, Lagos, Nigeria</w:t>
            </w:r>
          </w:p>
        </w:tc>
        <w:tc>
          <w:tcPr/>
          <w:p>
            <w:pPr>
              <w:pStyle w:val="Compact"/>
              <w:jc w:val="left"/>
            </w:pPr>
            <w:r>
              <w:rPr>
                <w:bCs/>
                <w:b/>
              </w:rPr>
              <w:t xml:space="preserve">National Identification No.:</w:t>
            </w:r>
            <w:r>
              <w:t xml:space="preserve"> </w:t>
            </w:r>
            <w:r>
              <w:t xml:space="preserve">NIN-00987654321</w:t>
            </w:r>
          </w:p>
        </w:tc>
      </w:tr>
      <w:tr>
        <w:tc>
          <w:tcPr/>
          <w:p>
            <w:pPr>
              <w:pStyle w:val="Compact"/>
              <w:jc w:val="left"/>
            </w:pPr>
            <w:r>
              <w:rPr>
                <w:bCs/>
                <w:b/>
              </w:rPr>
              <w:t xml:space="preserve">Professional Qualification:</w:t>
            </w:r>
            <w:r>
              <w:t xml:space="preserve"> </w:t>
            </w:r>
            <w:r>
              <w:t xml:space="preserve">Master of Pharmacy (M.Pharm), University of Lagos</w:t>
            </w:r>
          </w:p>
        </w:tc>
        <w:tc>
          <w:tcPr/>
          <w:p>
            <w:pPr>
              <w:pStyle w:val="Compact"/>
              <w:jc w:val="left"/>
            </w:pPr>
            <w:r>
              <w:rPr>
                <w:bCs/>
                <w:b/>
              </w:rPr>
              <w:t xml:space="preserve">Years of Experience:</w:t>
            </w:r>
            <w:r>
              <w:t xml:space="preserve"> </w:t>
            </w:r>
            <w:r>
              <w:t xml:space="preserve">12 years in clinical and community pharmacy practice in Nigeria Lagos</w:t>
            </w:r>
          </w:p>
        </w:tc>
      </w:tr>
      <w:tr>
        <w:tc>
          <w:tcPr/>
          <w:p>
            <w:pPr>
              <w:pStyle w:val="Compact"/>
              <w:jc w:val="left"/>
            </w:pPr>
            <w:r>
              <w:rPr>
                <w:bCs/>
                <w:b/>
              </w:rPr>
              <w:t xml:space="preserve">Contact:</w:t>
            </w:r>
            <w:r>
              <w:t xml:space="preserve"> </w:t>
            </w:r>
            <w:r>
              <w:t xml:space="preserve">+234 812 334 9987</w:t>
            </w:r>
          </w:p>
        </w:tc>
        <w:tc>
          <w:tcPr/>
          <w:p>
            <w:pPr>
              <w:pStyle w:val="Compact"/>
              <w:jc w:val="left"/>
            </w:pPr>
            <w:r>
              <w:rPr>
                <w:bCs/>
                <w:b/>
              </w:rPr>
              <w:t xml:space="preserve">Email:</w:t>
            </w:r>
            <w:r>
              <w:t xml:space="preserve"> </w:t>
            </w:r>
            <w:r>
              <w:t xml:space="preserve">c.nwosu.pharmacist@gmail.com</w:t>
            </w:r>
          </w:p>
        </w:tc>
      </w:tr>
    </w:tbl>
    <w:p>
      <w:pPr>
        <w:pStyle w:val="BodyText"/>
      </w:pPr>
      <w:r>
        <w:t xml:space="preserve">3. Scope of Purchase Order — Pharmacist Services</w:t>
      </w:r>
    </w:p>
    <w:p>
      <w:pPr>
        <w:pStyle w:val="BodyText"/>
      </w:pPr>
      <w:r>
        <w:t xml:space="preserve">This Purchase Order is issued by the Lagos Metropolitan Health Services Consortium Ltd. to procure the professional services of a licensed Pharmacist for a period of twelve (12) months, commencing 01 August 2025 and expiring on 31 July 2026. The Pharmacist shall provide comprehensive pharmaceutical care services at the Consortium's primary healthcare facilities located across Lagos State, Nigeria. The scope of services includes but is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Pharmacist Service</w:t>
            </w:r>
          </w:p>
        </w:tc>
        <w:tc>
          <w:tcPr/>
          <w:p>
            <w:pPr>
              <w:pStyle w:val="Compact"/>
              <w:jc w:val="left"/>
            </w:pPr>
            <w:r>
              <w:t xml:space="preserve">Quantity / Duration</w:t>
            </w:r>
          </w:p>
        </w:tc>
        <w:tc>
          <w:tcPr/>
          <w:p>
            <w:pPr>
              <w:pStyle w:val="Compact"/>
              <w:jc w:val="left"/>
            </w:pPr>
            <w:r>
              <w:t xml:space="preserve">Unit Rate (NGN)</w:t>
            </w:r>
          </w:p>
        </w:tc>
        <w:tc>
          <w:tcPr/>
          <w:p>
            <w:pPr>
              <w:pStyle w:val="Compact"/>
              <w:jc w:val="left"/>
            </w:pPr>
            <w:r>
              <w:t xml:space="preserve">Total Amount (NGN)</w:t>
            </w:r>
          </w:p>
        </w:tc>
      </w:tr>
      <w:tr>
        <w:tc>
          <w:tcPr/>
          <w:p>
            <w:pPr>
              <w:pStyle w:val="Compact"/>
              <w:jc w:val="left"/>
            </w:pPr>
            <w:r>
              <w:t xml:space="preserve">01</w:t>
            </w:r>
          </w:p>
        </w:tc>
        <w:tc>
          <w:tcPr/>
          <w:p>
            <w:pPr>
              <w:pStyle w:val="Compact"/>
              <w:jc w:val="left"/>
            </w:pPr>
            <w:r>
              <w:t xml:space="preserve">Clinical Pharmacist consultation and patient medication management at Lagos Metropolitan Health Centre, Victoria Island</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Pharmaceutical inventory management, procurement advisory, and drug supply chain oversight for all Lagos State facilities</w:t>
            </w:r>
          </w:p>
        </w:tc>
        <w:tc>
          <w:tcPr/>
          <w:p>
            <w:pPr>
              <w:pStyle w:val="Compact"/>
              <w:jc w:val="left"/>
            </w:pPr>
            <w:r>
              <w:t xml:space="preserve">12 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03</w:t>
            </w:r>
          </w:p>
        </w:tc>
        <w:tc>
          <w:tcPr/>
          <w:p>
            <w:pPr>
              <w:pStyle w:val="Compact"/>
              <w:jc w:val="left"/>
            </w:pPr>
            <w:r>
              <w:t xml:space="preserve">Antimicrobial stewardship programme design, implementation, and quarterly reporting in compliance with National Agency for Food and Drug Administration and Control (NAFDAC) guidelines</w:t>
            </w:r>
          </w:p>
        </w:tc>
        <w:tc>
          <w:tcPr/>
          <w:p>
            <w:pPr>
              <w:pStyle w:val="Compact"/>
              <w:jc w:val="left"/>
            </w:pPr>
            <w:r>
              <w:t xml:space="preserve">12 months</w:t>
            </w:r>
          </w:p>
        </w:tc>
        <w:tc>
          <w:tcPr/>
          <w:p>
            <w:pPr>
              <w:pStyle w:val="Compact"/>
              <w:jc w:val="left"/>
            </w:pPr>
            <w:r>
              <w:t xml:space="preserve">320,000.00</w:t>
            </w:r>
          </w:p>
        </w:tc>
        <w:tc>
          <w:tcPr/>
          <w:p>
            <w:pPr>
              <w:pStyle w:val="Compact"/>
              <w:jc w:val="left"/>
            </w:pPr>
            <w:r>
              <w:t xml:space="preserve">3,840,000.00</w:t>
            </w:r>
          </w:p>
        </w:tc>
      </w:tr>
      <w:tr>
        <w:tc>
          <w:tcPr/>
          <w:p>
            <w:pPr>
              <w:pStyle w:val="Compact"/>
              <w:jc w:val="left"/>
            </w:pPr>
            <w:r>
              <w:t xml:space="preserve">04</w:t>
            </w:r>
          </w:p>
        </w:tc>
        <w:tc>
          <w:tcPr/>
          <w:p>
            <w:pPr>
              <w:pStyle w:val="Compact"/>
              <w:jc w:val="left"/>
            </w:pPr>
            <w:r>
              <w:t xml:space="preserve">Community health education workshops on rational drug use, targeting underserved communities in Lagos (minimum 24 sessions)</w:t>
            </w:r>
          </w:p>
        </w:tc>
        <w:tc>
          <w:tcPr/>
          <w:p>
            <w:pPr>
              <w:pStyle w:val="Compact"/>
              <w:jc w:val="left"/>
            </w:pPr>
            <w:r>
              <w:t xml:space="preserve">24 sessions</w:t>
            </w:r>
          </w:p>
        </w:tc>
        <w:tc>
          <w:tcPr/>
          <w:p>
            <w:pPr>
              <w:pStyle w:val="Compact"/>
              <w:jc w:val="left"/>
            </w:pPr>
            <w:r>
              <w:t xml:space="preserve">185,000.00</w:t>
            </w:r>
          </w:p>
        </w:tc>
        <w:tc>
          <w:tcPr/>
          <w:p>
            <w:pPr>
              <w:pStyle w:val="Compact"/>
              <w:jc w:val="left"/>
            </w:pPr>
            <w:r>
              <w:t xml:space="preserve">4,440,000.00</w:t>
            </w:r>
          </w:p>
        </w:tc>
      </w:tr>
      <w:tr>
        <w:tc>
          <w:tcPr/>
          <w:p>
            <w:pPr>
              <w:pStyle w:val="Compact"/>
              <w:jc w:val="left"/>
            </w:pPr>
            <w:r>
              <w:t xml:space="preserve">05</w:t>
            </w:r>
          </w:p>
        </w:tc>
        <w:tc>
          <w:tcPr/>
          <w:p>
            <w:pPr>
              <w:pStyle w:val="Compact"/>
              <w:jc w:val="left"/>
            </w:pPr>
            <w:r>
              <w:t xml:space="preserve">Pharmacovigilance monitoring, adverse drug reaction reporting, and regulatory compliance audits in accordance with Pharmacists Council of Nigeria standards</w:t>
            </w:r>
          </w:p>
        </w:tc>
        <w:tc>
          <w:tcPr/>
          <w:p>
            <w:pPr>
              <w:pStyle w:val="Compact"/>
              <w:jc w:val="left"/>
            </w:pPr>
            <w:r>
              <w:t xml:space="preserve">12 months</w:t>
            </w:r>
          </w:p>
        </w:tc>
        <w:tc>
          <w:tcPr/>
          <w:p>
            <w:pPr>
              <w:pStyle w:val="Compact"/>
              <w:jc w:val="left"/>
            </w:pPr>
            <w:r>
              <w:t xml:space="preserve">275,000.00</w:t>
            </w:r>
          </w:p>
        </w:tc>
        <w:tc>
          <w:tcPr/>
          <w:p>
            <w:pPr>
              <w:pStyle w:val="Compact"/>
              <w:jc w:val="left"/>
            </w:pPr>
            <w:r>
              <w:t xml:space="preserve">3,300,000.00</w:t>
            </w:r>
          </w:p>
        </w:tc>
      </w:tr>
      <w:tr>
        <w:tc>
          <w:tcPr/>
          <w:p>
            <w:pPr>
              <w:pStyle w:val="Compact"/>
              <w:jc w:val="left"/>
            </w:pPr>
            <w:r>
              <w:t xml:space="preserve">06</w:t>
            </w:r>
          </w:p>
        </w:tc>
        <w:tc>
          <w:tcPr/>
          <w:p>
            <w:pPr>
              <w:pStyle w:val="Compact"/>
              <w:jc w:val="left"/>
            </w:pPr>
            <w:r>
              <w:t xml:space="preserve">Supervision and mentorship of four (4) junior pharmacy technicians and two (2) pharmacy students on clinical rotation in Nigeria Lagos</w:t>
            </w:r>
          </w:p>
        </w:tc>
        <w:tc>
          <w:tcPr/>
          <w:p>
            <w:pPr>
              <w:pStyle w:val="Compact"/>
              <w:jc w:val="left"/>
            </w:pPr>
            <w:r>
              <w:t xml:space="preserve">12 months</w:t>
            </w:r>
          </w:p>
        </w:tc>
        <w:tc>
          <w:tcPr/>
          <w:p>
            <w:pPr>
              <w:pStyle w:val="Compact"/>
              <w:jc w:val="left"/>
            </w:pPr>
            <w:r>
              <w:t xml:space="preserve">200,000.00</w:t>
            </w:r>
          </w:p>
        </w:tc>
        <w:tc>
          <w:tcPr/>
          <w:p>
            <w:pPr>
              <w:pStyle w:val="Compact"/>
              <w:jc w:val="left"/>
            </w:pPr>
            <w:r>
              <w:t xml:space="preserve">2,400,000.00</w:t>
            </w:r>
          </w:p>
        </w:tc>
      </w:tr>
      <w:tr>
        <w:tc>
          <w:tcPr>
            <w:gridSpan w:val="4"/>
          </w:tcPr>
          <w:p>
            <w:pPr>
              <w:pStyle w:val="Compact"/>
              <w:jc w:val="right"/>
            </w:pPr>
            <w:r>
              <w:t xml:space="preserve">SUBTOTAL (NGN)</w:t>
            </w:r>
          </w:p>
        </w:tc>
        <w:tc>
          <w:tcPr/>
          <w:p>
            <w:pPr>
              <w:pStyle w:val="Compact"/>
              <w:jc w:val="left"/>
            </w:pPr>
            <w:r>
              <w:t xml:space="preserve">29,580,000.00</w:t>
            </w:r>
          </w:p>
        </w:tc>
      </w:tr>
      <w:tr>
        <w:tc>
          <w:tcPr>
            <w:gridSpan w:val="4"/>
          </w:tcPr>
          <w:p>
            <w:pPr>
              <w:pStyle w:val="Compact"/>
              <w:jc w:val="right"/>
            </w:pPr>
            <w:r>
              <w:t xml:space="preserve">Value Added Tax (VAT) @ 7.5%</w:t>
            </w:r>
          </w:p>
        </w:tc>
        <w:tc>
          <w:tcPr/>
          <w:p>
            <w:pPr>
              <w:pStyle w:val="Compact"/>
              <w:jc w:val="left"/>
            </w:pPr>
            <w:r>
              <w:t xml:space="preserve">2,218,500.00</w:t>
            </w:r>
          </w:p>
        </w:tc>
      </w:tr>
      <w:tr>
        <w:tc>
          <w:tcPr>
            <w:gridSpan w:val="4"/>
          </w:tcPr>
          <w:p>
            <w:pPr>
              <w:pStyle w:val="Compact"/>
              <w:jc w:val="right"/>
            </w:pPr>
            <w:r>
              <w:t xml:space="preserve">TOTAL AMOUNT DUE (NGN)</w:t>
            </w:r>
          </w:p>
        </w:tc>
        <w:tc>
          <w:tcPr/>
          <w:p>
            <w:pPr>
              <w:pStyle w:val="Compact"/>
              <w:jc w:val="left"/>
            </w:pPr>
            <w:r>
              <w:t xml:space="preserve">31,798,500.00</w:t>
            </w:r>
          </w:p>
        </w:tc>
      </w:tr>
    </w:tbl>
    <w:p>
      <w:pPr>
        <w:pStyle w:val="BodyText"/>
      </w:pPr>
      <w:r>
        <w:t xml:space="preserve">4. Terms and Conditions of This Purchase Order</w:t>
      </w:r>
    </w:p>
    <w:p>
      <w:pPr>
        <w:numPr>
          <w:ilvl w:val="0"/>
          <w:numId w:val="1001"/>
        </w:numPr>
        <w:pStyle w:val="Compact"/>
      </w:pPr>
      <w:r>
        <w:rPr>
          <w:bCs/>
          <w:b/>
        </w:rPr>
        <w:t xml:space="preserve">Validity:</w:t>
      </w:r>
      <w:r>
        <w:t xml:space="preserve"> </w:t>
      </w:r>
      <w:r>
        <w:t xml:space="preserve">This Purchase Order is valid for acceptance within fourteen (14) calendar days from the date of issue. Failure to accept within this period shall render this Purchase Order null and void.</w:t>
      </w:r>
    </w:p>
    <w:p>
      <w:pPr>
        <w:numPr>
          <w:ilvl w:val="0"/>
          <w:numId w:val="1001"/>
        </w:numPr>
        <w:pStyle w:val="Compact"/>
      </w:pPr>
      <w:r>
        <w:rPr>
          <w:bCs/>
          <w:b/>
        </w:rPr>
        <w:t xml:space="preserve">Regulatory Compliance:</w:t>
      </w:r>
      <w:r>
        <w:t xml:space="preserve"> </w:t>
      </w:r>
      <w:r>
        <w:t xml:space="preserve">The Pharmacist shall maintain a valid Practicing Certificate issued by the Pharmacists Council of Nigeria throughout the entire contract period. Any lapse in registration shall constitute grounds for immediate termination of this Purchase Order.</w:t>
      </w:r>
    </w:p>
    <w:p>
      <w:pPr>
        <w:numPr>
          <w:ilvl w:val="0"/>
          <w:numId w:val="1001"/>
        </w:numPr>
        <w:pStyle w:val="Compact"/>
      </w:pPr>
      <w:r>
        <w:rPr>
          <w:bCs/>
          <w:b/>
        </w:rPr>
        <w:t xml:space="preserve">Payment Schedule:</w:t>
      </w:r>
      <w:r>
        <w:t xml:space="preserve"> </w:t>
      </w:r>
      <w:r>
        <w:t xml:space="preserve">Payment shall be made in quarterly instalments of NGN 7,949,625.00 (inclusive of VAT), due within thirty (30) days of the end of each quarter, subject to satisfactory performance review by the Consortium's Quality Assurance Committee.</w:t>
      </w:r>
    </w:p>
    <w:p>
      <w:pPr>
        <w:numPr>
          <w:ilvl w:val="0"/>
          <w:numId w:val="1001"/>
        </w:numPr>
        <w:pStyle w:val="Compact"/>
      </w:pPr>
      <w:r>
        <w:rPr>
          <w:bCs/>
          <w:b/>
        </w:rPr>
        <w:t xml:space="preserve">Performance Standards:</w:t>
      </w:r>
      <w:r>
        <w:t xml:space="preserve"> </w:t>
      </w:r>
      <w:r>
        <w:t xml:space="preserve">The Pharmacist shall adhere to all applicable laws and regulations of Nigeria Lagos, including but not limited to the National Health Act 2014, NAFDAC regulations, and the Code of Ethics of the Pharmacists Council of Nigeria.</w:t>
      </w:r>
    </w:p>
    <w:p>
      <w:pPr>
        <w:numPr>
          <w:ilvl w:val="0"/>
          <w:numId w:val="1001"/>
        </w:numPr>
        <w:pStyle w:val="Compact"/>
      </w:pPr>
      <w:r>
        <w:rPr>
          <w:bCs/>
          <w:b/>
        </w:rPr>
        <w:t xml:space="preserve">Confidentiality:</w:t>
      </w:r>
      <w:r>
        <w:t xml:space="preserve"> </w:t>
      </w:r>
      <w:r>
        <w:t xml:space="preserve">The Pharmacist shall maintain strict confidentiality regarding all patient records, proprietary formulary data, and internal operational information of the Consortium in accordance with the Nigeria Data Protection Act 2023.</w:t>
      </w:r>
    </w:p>
    <w:p>
      <w:pPr>
        <w:numPr>
          <w:ilvl w:val="0"/>
          <w:numId w:val="1001"/>
        </w:numPr>
        <w:pStyle w:val="Compact"/>
      </w:pPr>
      <w:r>
        <w:rPr>
          <w:bCs/>
          <w:b/>
        </w:rPr>
        <w:t xml:space="preserve">Termination:</w:t>
      </w:r>
      <w:r>
        <w:t xml:space="preserve"> </w:t>
      </w:r>
      <w:r>
        <w:t xml:space="preserve">Either party may terminate this Purchase Order with thirty (30) days written notice. The Consortium reserves the right to terminate immediately in the event of gross professional misconduct, fraud, or regulatory sanction against the Pharmacist.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Any disputes arising shall be resolved through arbitration in Lagos, Nigeria, in accordance with the Arbitration and Conciliation Act, Cap A18, LFN 2004.</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epidemics, government-imposed lockdowns in Lagos, or acts of God.</w:t>
      </w:r>
    </w:p>
    <w:p>
      <w:pPr>
        <w:numPr>
          <w:ilvl w:val="0"/>
          <w:numId w:val="1001"/>
        </w:numPr>
        <w:pStyle w:val="Compact"/>
      </w:pPr>
      <w:r>
        <w:rPr>
          <w:bCs/>
          <w:b/>
        </w:rPr>
        <w:t xml:space="preserve">Insurance:</w:t>
      </w:r>
      <w:r>
        <w:t xml:space="preserve"> </w:t>
      </w:r>
      <w:r>
        <w:t xml:space="preserve">The Pharmacist shall maintain professional indemnity insurance with a minimum coverage of NGN 50,000,000.00 for the duration of this Purchase Order and shall provide a certificate of insurance upon request.</w:t>
      </w:r>
    </w:p>
    <w:p>
      <w:pPr>
        <w:numPr>
          <w:ilvl w:val="0"/>
          <w:numId w:val="1001"/>
        </w:numPr>
        <w:pStyle w:val="Compact"/>
      </w:pPr>
      <w:r>
        <w:rPr>
          <w:bCs/>
          <w:b/>
        </w:rPr>
        <w:t xml:space="preserve">Amendments:</w:t>
      </w:r>
      <w:r>
        <w:t xml:space="preserve"> </w:t>
      </w:r>
      <w:r>
        <w:t xml:space="preserve">No amendment to this Purchase Order shall be valid unless made in writing and signed by both parties. All amendments must be consistent with the regulatory framework governing pharmacy practice in Nigeria Lagos.</w:t>
      </w:r>
    </w:p>
    <w:p>
      <w:pPr>
        <w:pStyle w:val="FirstParagraph"/>
      </w:pPr>
      <w:r>
        <w:rPr>
          <w:bCs/>
          <w:b/>
        </w:rPr>
        <w:t xml:space="preserve">IMPORTANT NOTE:</w:t>
      </w:r>
      <w:r>
        <w:t xml:space="preserve"> </w:t>
      </w:r>
      <w:r>
        <w:t xml:space="preserve">This Purchase Order is subject to final approval by the Board of Directors of Lagos Metropolitan Health Services Consortium Ltd. and verification of the Pharmacist's credentials by the Pharmacists Council of Nigeria. The Pharmacist must present a current Good Standing Certificate from the PCN prior to the commencement of services. All monetary values are stated in Nigerian Naira (NGN) and are subject to applicable tax deductions as prescribed by the Federal Inland Revenue Service (FIRS).</w:t>
      </w:r>
    </w:p>
    <w:p>
      <w:pPr>
        <w:pStyle w:val="BodyText"/>
      </w:pPr>
      <w:r>
        <w:t xml:space="preserve">5. Acceptance and Authorization</w:t>
      </w:r>
    </w:p>
    <w:p>
      <w:pPr>
        <w:pStyle w:val="BodyText"/>
      </w:pPr>
      <w:r>
        <w:t xml:space="preserve">By signing below, both parties acknowledge and agree to all terms, conditions, and obligations set forth in this Purchase Order for the procurement of Pharmacist professional services in Nigeria Lagos.</w:t>
      </w:r>
    </w:p>
    <w:p>
      <w:pPr>
        <w:pStyle w:val="BodyText"/>
      </w:pPr>
      <w:r>
        <w:rPr>
          <w:bCs/>
          <w:b/>
        </w:rPr>
        <w:t xml:space="preserve">For and on behalf of the Purchasing Entity:</w:t>
      </w:r>
    </w:p>
    <w:p>
      <w:pPr>
        <w:pStyle w:val="BodyText"/>
      </w:pPr>
      <w:r>
        <w:t xml:space="preserve">Lagos Metropolitan Health Services Consortium Ltd.</w:t>
      </w:r>
    </w:p>
    <w:p>
      <w:pPr>
        <w:pStyle w:val="BodyText"/>
      </w:pPr>
      <w:r>
        <w:rPr>
          <w:bCs/>
          <w:b/>
        </w:rPr>
        <w:t xml:space="preserve">Name:</w:t>
      </w:r>
      <w:r>
        <w:t xml:space="preserve"> </w:t>
      </w:r>
      <w:r>
        <w:t xml:space="preserve">Dr. Adewale Okonkwo</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Pharmacist / Service Provider:</w:t>
      </w:r>
    </w:p>
    <w:p>
      <w:pPr>
        <w:pStyle w:val="BodyText"/>
      </w:pPr>
      <w:r>
        <w:t xml:space="preserve">Pharm. Chidinma Nwosu, M.Pharm, MRPharmS</w:t>
      </w:r>
    </w:p>
    <w:p>
      <w:pPr>
        <w:pStyle w:val="BodyText"/>
      </w:pPr>
      <w:r>
        <w:rPr>
          <w:bCs/>
          <w:b/>
        </w:rPr>
        <w:t xml:space="preserve">Name:</w:t>
      </w:r>
      <w:r>
        <w:t xml:space="preserve"> </w:t>
      </w:r>
      <w:r>
        <w:t xml:space="preserve">Pharm. Chidinma Nwosu</w:t>
      </w:r>
      <w:r>
        <w:br/>
      </w:r>
      <w:r>
        <w:rPr>
          <w:bCs/>
          <w:b/>
        </w:rPr>
        <w:t xml:space="preserve">PCN Reg. No.:</w:t>
      </w:r>
      <w:r>
        <w:t xml:space="preserve"> </w:t>
      </w:r>
      <w:r>
        <w:t xml:space="preserve">PCN/REG/2019/04482</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w:t>
      </w:r>
      <w:r>
        <w:t xml:space="preserve"> </w:t>
      </w:r>
      <w:r>
        <w:t xml:space="preserve">— PO/LAG/PHM/2025/00472 — Pharmacist Services Procurement — Lagos, Nigeria</w:t>
      </w:r>
    </w:p>
    <w:p>
      <w:pPr>
        <w:pStyle w:val="BodyText"/>
      </w:pPr>
      <w:r>
        <w:t xml:space="preserve">This document is the property of Lagos Metropolitan Health Services Consortium Ltd. Unauthorized reproduction or distribution is prohibited. Page 1 of 1.</w:t>
      </w:r>
    </w:p>
    <w:p>
      <w:pPr>
        <w:pStyle w:val="BodyText"/>
      </w:pPr>
      <w:r>
        <w:t xml:space="preserve">Issued in accordance with the Public Procurement Act, Cap P26, LFN 2004 and applicable regulations of the Federal Republic of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Nigeria Lagos</dc:title>
  <dc:creator/>
  <dc:language>en</dc:language>
  <cp:keywords/>
  <dcterms:created xsi:type="dcterms:W3CDTF">2026-10-10T06:29:52Z</dcterms:created>
  <dcterms:modified xsi:type="dcterms:W3CDTF">2026-10-10T06:29:52Z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