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Al-Shifa Pharmaceutical Services Co., Ltd.</w:t>
      </w:r>
    </w:p>
    <w:p>
      <w:pPr>
        <w:pStyle w:val="BodyText"/>
      </w:pPr>
      <w:r>
        <w:t xml:space="preserve">King Fahd Road, Al-Salam District, Jeddah 23412, Saudi Arabia</w:t>
      </w:r>
    </w:p>
    <w:p>
      <w:pPr>
        <w:pStyle w:val="BodyText"/>
      </w:pPr>
      <w:r>
        <w:t xml:space="preserve">CR No. 1010456789 | VAT No. 310123456700003 | Phone: +966 12 654 3210</w:t>
      </w:r>
    </w:p>
    <w:bookmarkEnd w:id="20"/>
    <w:p>
      <w:pPr>
        <w:pStyle w:val="BodyText"/>
      </w:pPr>
      <w:r>
        <w:rPr>
          <w:bCs/>
          <w:b/>
        </w:rPr>
        <w:t xml:space="preserve">Purchase Order No.:</w:t>
      </w:r>
      <w:r>
        <w:t xml:space="preserve"> </w:t>
      </w:r>
      <w:r>
        <w:t xml:space="preserve">PO-2025-JED-04872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Saudi Arabia Jeddah</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Al-Shifa Pharmaceutical Services Co., Ltd.</w:t>
            </w:r>
          </w:p>
        </w:tc>
        <w:tc>
          <w:tcPr/>
          <w:p>
            <w:pPr>
              <w:pStyle w:val="Compact"/>
              <w:jc w:val="left"/>
            </w:pPr>
            <w:r>
              <w:t xml:space="preserve">King Fahd Road, Al-Salam, Jeddah, Saudi Arabia. Contact: procurement@alshifa-sa.com</w:t>
            </w:r>
          </w:p>
        </w:tc>
      </w:tr>
      <w:tr>
        <w:tc>
          <w:tcPr/>
          <w:p>
            <w:pPr>
              <w:pStyle w:val="Compact"/>
              <w:jc w:val="left"/>
            </w:pPr>
            <w:r>
              <w:rPr>
                <w:bCs/>
                <w:b/>
              </w:rPr>
              <w:t xml:space="preserve">Supplier (Service Provider)</w:t>
            </w:r>
          </w:p>
        </w:tc>
        <w:tc>
          <w:tcPr/>
          <w:p>
            <w:pPr>
              <w:pStyle w:val="Compact"/>
              <w:jc w:val="left"/>
            </w:pPr>
            <w:r>
              <w:t xml:space="preserve">Dr. Khalid Al-Omari, Licensed Pharmacist</w:t>
            </w:r>
          </w:p>
        </w:tc>
        <w:tc>
          <w:tcPr/>
          <w:p>
            <w:pPr>
              <w:pStyle w:val="Compact"/>
              <w:jc w:val="left"/>
            </w:pPr>
            <w:r>
              <w:t xml:space="preserve">Professional license issued by the Saudi Food and Drug Authority (SFDA). Address: Al-Rawdah District, Jeddah, Saudi Arabia. Contact: k.almari@pharmajeddah.sa</w:t>
            </w:r>
          </w:p>
        </w:tc>
      </w:tr>
    </w:tbl>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Al-Shifa Pharmaceutical Services Co., Ltd. for the procurement of professional</w:t>
      </w:r>
      <w:r>
        <w:t xml:space="preserve"> </w:t>
      </w:r>
      <w:r>
        <w:t xml:space="preserve">Pharmacist</w:t>
      </w:r>
      <w:r>
        <w:t xml:space="preserve"> </w:t>
      </w:r>
      <w:r>
        <w:t xml:space="preserve">services to be rendered at the company's primary dispensing facility located in</w:t>
      </w:r>
      <w:r>
        <w:t xml:space="preserve"> </w:t>
      </w:r>
      <w:r>
        <w:t xml:space="preserve">Saudi Arabia Jeddah</w:t>
      </w:r>
      <w:r>
        <w:t xml:space="preserve">. The engagement covers the full scope of pharmaceutical duties as mandated by the Saudi Food and Drug Authority (SFDA) and the Ministry of Health of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Full-time Pharmacist services – dispensing, prescription verification, and patient counselling at the Jeddah main branch</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Pharmacist on-call coverage for after-hours emergency dispensing (48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Pharmacist-led medication therapy management (MTM) programme for chronic disease patients in the Jeddah catchment area</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Pharmacist compliance audit and SFDA regulatory reporting (quarterly)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Pharmacist training and orientation for newly hired pharmacy technicians at the Saudi Arabia Jeddah facility</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19,200.00</w:t>
            </w:r>
          </w:p>
        </w:tc>
      </w:tr>
    </w:tbl>
    <w:p>
      <w:pPr>
        <w:pStyle w:val="BodyText"/>
      </w:pPr>
      <w:r>
        <w:t xml:space="preserve">Subtotal: SAR 473,200.00</w:t>
      </w:r>
      <w:r>
        <w:br/>
      </w:r>
      <w:r>
        <w:t xml:space="preserve">VAT (15%): SAR 70,980.00</w:t>
      </w:r>
      <w:r>
        <w:br/>
      </w:r>
      <w:r>
        <w:rPr>
          <w:bCs/>
          <w:b/>
        </w:rPr>
        <w:t xml:space="preserve">Grand Total: SAR 544,180.00</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Kingdom of Saudi Arabia, including all applicable regulations issued by the SFDA, the Ministry of Health, and the Ministry of Commerce regarding the practice of pharmacy in</w:t>
      </w:r>
      <w:r>
        <w:t xml:space="preserve"> </w:t>
      </w:r>
      <w:r>
        <w:t xml:space="preserve">Saudi Arabia Jeddah</w:t>
      </w:r>
      <w:r>
        <w:t xml:space="preserve">.</w:t>
      </w:r>
    </w:p>
    <w:p>
      <w:pPr>
        <w:numPr>
          <w:ilvl w:val="0"/>
          <w:numId w:val="1001"/>
        </w:numPr>
        <w:pStyle w:val="Compact"/>
      </w:pPr>
      <w:r>
        <w:t xml:space="preserve">The</w:t>
      </w:r>
      <w:r>
        <w:t xml:space="preserve"> </w:t>
      </w:r>
      <w:r>
        <w:t xml:space="preserve">Pharmacist</w:t>
      </w:r>
      <w:r>
        <w:t xml:space="preserve"> </w:t>
      </w:r>
      <w:r>
        <w:t xml:space="preserve">engaged under this Purchase Order must hold a valid, active professional licence issued by the SFDA and must maintain all required continuing professional development (CPD) credits throughout the contract period.</w:t>
      </w:r>
    </w:p>
    <w:p>
      <w:pPr>
        <w:numPr>
          <w:ilvl w:val="0"/>
          <w:numId w:val="1001"/>
        </w:numPr>
        <w:pStyle w:val="Compact"/>
      </w:pPr>
      <w:r>
        <w:t xml:space="preserve">All services shall be performed at the Buyer's facility located at King Fahd Road, Al-Salam District, Jeddah, Saudi Arabia, unless otherwise agreed in writing by both parties.</w:t>
      </w:r>
    </w:p>
    <w:p>
      <w:pPr>
        <w:numPr>
          <w:ilvl w:val="0"/>
          <w:numId w:val="1001"/>
        </w:numPr>
        <w:pStyle w:val="Compact"/>
      </w:pPr>
      <w:r>
        <w:t xml:space="preserve">Payment shall be made in monthly instalments via bank transfer to the account designated by the Pharmacist, within thirty (30) calendar days of receipt of a valid invoice. Late payments shall accrue interest at the rate of 1.5% per month.</w:t>
      </w:r>
    </w:p>
    <w:p>
      <w:pPr>
        <w:numPr>
          <w:ilvl w:val="0"/>
          <w:numId w:val="1001"/>
        </w:numPr>
        <w:pStyle w:val="Compact"/>
      </w:pPr>
      <w:r>
        <w:t xml:space="preserve">The Pharmacist shall comply with all data protection and patient confidentiality requirements under Saudi Arabian law, including the Personal Data Protection Law (PDPL) effective 2023.</w:t>
      </w:r>
    </w:p>
    <w:p>
      <w:pPr>
        <w:numPr>
          <w:ilvl w:val="0"/>
          <w:numId w:val="1001"/>
        </w:numPr>
        <w:pStyle w:val="Compact"/>
      </w:pP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t xml:space="preserve">The Pharmacist shall maintain professional indemnity insurance with a minimum coverage of SAR 500,000 for the duration of this engagement in Saudi Arabia Jeddah.</w:t>
      </w:r>
    </w:p>
    <w:p>
      <w:pPr>
        <w:numPr>
          <w:ilvl w:val="0"/>
          <w:numId w:val="1001"/>
        </w:numPr>
        <w:pStyle w:val="Compact"/>
      </w:pPr>
      <w:r>
        <w:t xml:space="preserve">All disputes arising from this Purchase Order shall be resolved through the competent courts of Jeddah, Kingdom of Saudi Arabia, or through arbitration under the Saudi Centre for Commercial Arbitration (SCCA) if both parties agree.</w:t>
      </w:r>
    </w:p>
    <w:p>
      <w:pPr>
        <w:numPr>
          <w:ilvl w:val="0"/>
          <w:numId w:val="1001"/>
        </w:numPr>
        <w:pStyle w:val="Compact"/>
      </w:pPr>
      <w:r>
        <w:t xml:space="preserve">The Pharmacist shall not subcontract or delegate any portion of the professional services outlined in this Purchase Order without prior written consent from the Buyer.</w:t>
      </w:r>
    </w:p>
    <w:p>
      <w:pPr>
        <w:numPr>
          <w:ilvl w:val="0"/>
          <w:numId w:val="1001"/>
        </w:numPr>
        <w:pStyle w:val="Compact"/>
      </w:pPr>
      <w:r>
        <w:t xml:space="preserve">This Purchase Order becomes effective upon signature by both parties and remains valid for the twelve (12) month period commencing 1 July 2025.</w:t>
      </w:r>
    </w:p>
    <w:bookmarkEnd w:id="23"/>
    <w:bookmarkStart w:id="24" w:name="delivery-and-commencement"/>
    <w:p>
      <w:pPr>
        <w:pStyle w:val="Heading2"/>
      </w:pPr>
      <w:r>
        <w:t xml:space="preserve">4. Delivery and Commencement</w:t>
      </w:r>
    </w:p>
    <w:p>
      <w:pPr>
        <w:pStyle w:val="FirstParagraph"/>
      </w:pPr>
      <w:r>
        <w:t xml:space="preserve">The Pharmacist shall commence all duties no later than 1 July 2025 at the designated facility in Saudi Arabia Jeddah. A written confirmation of commencement shall be issued by the Buyer's Operations Manager within five (5) business days of the start date. Any delay in commencement exceeding ten (10) business days shall entitle the Buyer to cancel this Purchase Order without penalty.</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obligations set forth in this Purchase Order for the engagement of a Pharmacist in Saudi Arabia Jeddah.</w:t>
      </w:r>
    </w:p>
    <w:p>
      <w:pPr>
        <w:pStyle w:val="BodyText"/>
      </w:pPr>
      <w:r>
        <w:rPr>
          <w:bCs/>
          <w:b/>
        </w:rPr>
        <w:t xml:space="preserve">For the Buyer:</w:t>
      </w:r>
      <w:r>
        <w:br/>
      </w:r>
      <w:r>
        <w:t xml:space="preserve">Al-Shifa Pharmaceutical Services Co., Ltd.</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For the Supplier (Pharmacist):</w:t>
      </w:r>
      <w:r>
        <w:br/>
      </w:r>
      <w:r>
        <w:t xml:space="preserve">Dr. Khalid Al-Omari</w:t>
      </w:r>
      <w:r>
        <w:br/>
      </w:r>
      <w:r>
        <w:t xml:space="preserve">SFDA Licence No.: PH-2025-0048721</w:t>
      </w:r>
      <w:r>
        <w:br/>
      </w:r>
      <w:r>
        <w:t xml:space="preserve">Date: _________________________</w:t>
      </w:r>
    </w:p>
    <w:p>
      <w:pPr>
        <w:pStyle w:val="BodyText"/>
      </w:pPr>
      <w:r>
        <w:t xml:space="preserve">This Purchase Order (PO-2025-JED-04872) is an official document of Al-Shifa Pharmaceutical Services Co., Ltd., Jeddah, Saudi Arabia. Unauthorised reproduction or distribution is prohibited. For queries, contact the Procurement Department at procurement@alshifa-sa.com or +966 12 654 3210.</w:t>
      </w:r>
    </w:p>
    <w:p>
      <w:pPr>
        <w:pStyle w:val="BodyText"/>
      </w:pPr>
      <w:r>
        <w:t xml:space="preserve">Document generated in accordance with Saudi Arabian commercial regulations. All amounts are stated in Saudi Riyals (SAR) unless otherwise indicated.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Saudi Arabia Jeddah</dc:title>
  <dc:creator/>
  <dc:language>en</dc:language>
  <cp:keywords/>
  <dcterms:created xsi:type="dcterms:W3CDTF">2026-10-10T06:28:42Z</dcterms:created>
  <dcterms:modified xsi:type="dcterms:W3CDTF">2026-10-10T06:28:42Z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