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Pharmacist Services Procurement</w:t>
      </w:r>
    </w:p>
    <w:p>
      <w:pPr>
        <w:pStyle w:val="BodyText"/>
      </w:pPr>
      <w:r>
        <w:t xml:space="preserve">National Pharmacy Regulatory Authority – Sudan Khartoum</w:t>
      </w:r>
    </w:p>
    <w:p>
      <w:pPr>
        <w:pStyle w:val="BodyText"/>
      </w:pPr>
      <w:r>
        <w:t xml:space="preserve">PO No: SUD-KRT-2025-04782</w:t>
      </w:r>
    </w:p>
    <w:bookmarkEnd w:id="20"/>
    <w:bookmarkStart w:id="23" w:name="purchase-order-identification"/>
    <w:p>
      <w:pPr>
        <w:pStyle w:val="Heading2"/>
      </w:pPr>
      <w:r>
        <w:t xml:space="preserve">1. Purchase Order Identification</w:t>
      </w:r>
    </w:p>
    <w:bookmarkStart w:id="21" w:name="issuing-authority"/>
    <w:p>
      <w:pPr>
        <w:pStyle w:val="Heading3"/>
      </w:pPr>
      <w:r>
        <w:t xml:space="preserve">Issuing Authority</w:t>
      </w:r>
    </w:p>
    <w:p>
      <w:pPr>
        <w:pStyle w:val="FirstParagraph"/>
      </w:pPr>
      <w:r>
        <w:rPr>
          <w:bCs/>
          <w:b/>
        </w:rPr>
        <w:t xml:space="preserve">Organization:</w:t>
      </w:r>
      <w:r>
        <w:t xml:space="preserve"> </w:t>
      </w:r>
      <w:r>
        <w:t xml:space="preserve">Sudan Khartoum Public Health Procurement Office</w:t>
      </w:r>
    </w:p>
    <w:p>
      <w:pPr>
        <w:pStyle w:val="BodyText"/>
      </w:pPr>
      <w:r>
        <w:rPr>
          <w:bCs/>
          <w:b/>
        </w:rPr>
        <w:t xml:space="preserve">Address:</w:t>
      </w:r>
      <w:r>
        <w:t xml:space="preserve"> </w:t>
      </w:r>
      <w:r>
        <w:t xml:space="preserve">El-Rabiea Street, Khartoum, Sudan</w:t>
      </w:r>
    </w:p>
    <w:p>
      <w:pPr>
        <w:pStyle w:val="BodyText"/>
      </w:pPr>
      <w:r>
        <w:rPr>
          <w:bCs/>
          <w:b/>
        </w:rPr>
        <w:t xml:space="preserve">Contact:</w:t>
      </w:r>
      <w:r>
        <w:t xml:space="preserve"> </w:t>
      </w:r>
      <w:r>
        <w:t xml:space="preserve">procurement@krt-health.gov.sd</w:t>
      </w:r>
    </w:p>
    <w:p>
      <w:pPr>
        <w:pStyle w:val="BodyText"/>
      </w:pPr>
      <w:r>
        <w:rPr>
          <w:bCs/>
          <w:b/>
        </w:rPr>
        <w:t xml:space="preserve">Telephone:</w:t>
      </w:r>
      <w:r>
        <w:t xml:space="preserve"> </w:t>
      </w:r>
      <w:r>
        <w:t xml:space="preserve">+249-183-XXXXXX</w:t>
      </w:r>
    </w:p>
    <w:bookmarkEnd w:id="21"/>
    <w:bookmarkStart w:id="22"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01 August 2025</w:t>
      </w:r>
    </w:p>
    <w:p>
      <w:pPr>
        <w:pStyle w:val="BodyText"/>
      </w:pPr>
      <w:r>
        <w:rPr>
          <w:bCs/>
          <w:b/>
        </w:rPr>
        <w:t xml:space="preserve">Payment Terms:</w:t>
      </w:r>
      <w:r>
        <w:t xml:space="preserve"> </w:t>
      </w:r>
      <w:r>
        <w:t xml:space="preserve">Net 30 days from service commencement</w:t>
      </w:r>
    </w:p>
    <w:p>
      <w:pPr>
        <w:pStyle w:val="BodyText"/>
      </w:pPr>
      <w:r>
        <w:rPr>
          <w:bCs/>
          <w:b/>
        </w:rPr>
        <w:t xml:space="preserve">Currency:</w:t>
      </w:r>
      <w:r>
        <w:t xml:space="preserve"> </w:t>
      </w:r>
      <w:r>
        <w:t xml:space="preserve">Sudanese Pound (SDG)</w:t>
      </w:r>
    </w:p>
    <w:bookmarkEnd w:id="22"/>
    <w:bookmarkEnd w:id="23"/>
    <w:bookmarkStart w:id="26" w:name="supplier-service-provider-information"/>
    <w:p>
      <w:pPr>
        <w:pStyle w:val="Heading2"/>
      </w:pPr>
      <w:r>
        <w:t xml:space="preserve">2. Supplier / Service Provider Information</w:t>
      </w:r>
    </w:p>
    <w:bookmarkStart w:id="24" w:name="pharmacist-service-provider"/>
    <w:p>
      <w:pPr>
        <w:pStyle w:val="Heading3"/>
      </w:pPr>
      <w:r>
        <w:t xml:space="preserve">Pharmacist Service Provider</w:t>
      </w:r>
    </w:p>
    <w:p>
      <w:pPr>
        <w:pStyle w:val="FirstParagraph"/>
      </w:pPr>
      <w:r>
        <w:rPr>
          <w:bCs/>
          <w:b/>
        </w:rPr>
        <w:t xml:space="preserve">Name:</w:t>
      </w:r>
      <w:r>
        <w:t xml:space="preserve"> </w:t>
      </w:r>
      <w:r>
        <w:t xml:space="preserve">Dr. Ahmed Mohamed El-Tahir</w:t>
      </w:r>
    </w:p>
    <w:p>
      <w:pPr>
        <w:pStyle w:val="BodyText"/>
      </w:pPr>
      <w:r>
        <w:rPr>
          <w:bCs/>
          <w:b/>
        </w:rPr>
        <w:t xml:space="preserve">Qualification:</w:t>
      </w:r>
      <w:r>
        <w:t xml:space="preserve"> </w:t>
      </w:r>
      <w:r>
        <w:t xml:space="preserve">B.Pharm, M.Pharm – University of Khartoum</w:t>
      </w:r>
    </w:p>
    <w:p>
      <w:pPr>
        <w:pStyle w:val="BodyText"/>
      </w:pPr>
      <w:r>
        <w:rPr>
          <w:bCs/>
          <w:b/>
        </w:rPr>
        <w:t xml:space="preserve">Licensure:</w:t>
      </w:r>
      <w:r>
        <w:t xml:space="preserve"> </w:t>
      </w:r>
      <w:r>
        <w:t xml:space="preserve">Sudan Pharmacy Council License No. PHC-2019-3347</w:t>
      </w:r>
    </w:p>
    <w:p>
      <w:pPr>
        <w:pStyle w:val="BodyText"/>
      </w:pPr>
      <w:r>
        <w:rPr>
          <w:bCs/>
          <w:b/>
        </w:rPr>
        <w:t xml:space="preserve">Specialization:</w:t>
      </w:r>
      <w:r>
        <w:t xml:space="preserve"> </w:t>
      </w:r>
      <w:r>
        <w:t xml:space="preserve">Clinical Pharmacy and Pharmacovigilance</w:t>
      </w:r>
    </w:p>
    <w:bookmarkEnd w:id="24"/>
    <w:bookmarkStart w:id="25" w:name="assignment-location"/>
    <w:p>
      <w:pPr>
        <w:pStyle w:val="Heading3"/>
      </w:pPr>
      <w:r>
        <w:t xml:space="preserve">Assignment Location</w:t>
      </w:r>
    </w:p>
    <w:p>
      <w:pPr>
        <w:pStyle w:val="FirstParagraph"/>
      </w:pPr>
      <w:r>
        <w:rPr>
          <w:bCs/>
          <w:b/>
        </w:rPr>
        <w:t xml:space="preserve">Facility:</w:t>
      </w:r>
      <w:r>
        <w:t xml:space="preserve"> </w:t>
      </w:r>
      <w:r>
        <w:t xml:space="preserve">Khartoum Central Teaching Hospital</w:t>
      </w:r>
    </w:p>
    <w:p>
      <w:pPr>
        <w:pStyle w:val="BodyText"/>
      </w:pPr>
      <w:r>
        <w:rPr>
          <w:bCs/>
          <w:b/>
        </w:rPr>
        <w:t xml:space="preserve">Department:</w:t>
      </w:r>
      <w:r>
        <w:t xml:space="preserve"> </w:t>
      </w:r>
      <w:r>
        <w:t xml:space="preserve">Inpatient Pharmacy and Drug Distribution</w:t>
      </w:r>
    </w:p>
    <w:p>
      <w:pPr>
        <w:pStyle w:val="BodyText"/>
      </w:pPr>
      <w:r>
        <w:rPr>
          <w:bCs/>
          <w:b/>
        </w:rPr>
        <w:t xml:space="preserve">City:</w:t>
      </w:r>
      <w:r>
        <w:t xml:space="preserve"> </w:t>
      </w:r>
      <w:r>
        <w:t xml:space="preserve">Khartoum, Sudan</w:t>
      </w:r>
    </w:p>
    <w:p>
      <w:pPr>
        <w:pStyle w:val="BodyText"/>
      </w:pPr>
      <w:r>
        <w:rPr>
          <w:bCs/>
          <w:b/>
        </w:rPr>
        <w:t xml:space="preserve">Working Hours:</w:t>
      </w:r>
      <w:r>
        <w:t xml:space="preserve"> </w:t>
      </w:r>
      <w:r>
        <w:t xml:space="preserve">08:00 – 16:00, Monday to Friday</w:t>
      </w:r>
    </w:p>
    <w:bookmarkEnd w:id="25"/>
    <w:bookmarkEnd w:id="26"/>
    <w:bookmarkStart w:id="27" w:name="scope-of-services-pharmacist-procurement"/>
    <w:p>
      <w:pPr>
        <w:pStyle w:val="Heading2"/>
      </w:pPr>
      <w:r>
        <w:t xml:space="preserve">3. Scope of Services – Pharmacist Procurement</w:t>
      </w:r>
    </w:p>
    <w:p>
      <w:pPr>
        <w:pStyle w:val="FirstParagraph"/>
      </w:pPr>
      <w:r>
        <w:t xml:space="preserve">This Purchase Order is issued by the Sudan Khartoum Public Health Procurement Office to formally engage a qualified</w:t>
      </w:r>
      <w:r>
        <w:t xml:space="preserve"> </w:t>
      </w:r>
      <w:r>
        <w:t xml:space="preserve">Pharmacist</w:t>
      </w:r>
      <w:r>
        <w:t xml:space="preserve"> </w:t>
      </w:r>
      <w:r>
        <w:t xml:space="preserve">for a twelve-month contract period. The Pharmacist shall provide comprehensive pharmaceutical services at the Khartoum Central Teaching Hospital, ensuring compliance with all regulations set forth by the Sudan Pharmacy Council and the Ministry of Health, Republic of Sudan. The engagement of this Pharmacist is critical to maintaining the quality of patient care, medication safety, and proper drug inventory management within the Sudan Khartoum healthcare infrastructure.</w:t>
      </w:r>
    </w:p>
    <w:bookmarkEnd w:id="27"/>
    <w:bookmarkStart w:id="28" w:name="itemized-services-and-compensation"/>
    <w:p>
      <w:pPr>
        <w:pStyle w:val="Heading2"/>
      </w:pPr>
      <w:r>
        <w:t xml:space="preserve">4. Itemized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Duration</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Clinical Pharmacist – Inpatient Ward Medication Management and Patient Counseling</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Pharmacist – Drug Inventory Control, Procurement Review, and Supply Chain Oversight</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Pharmacist – Pharmacovigilance Reporting and Adverse Drug Reaction Monitoring</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Pharmacist – Training and Supervision of Junior Pharmacy Technicians (4 staff)</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Pharmacist – Formulary Committee Participation and Drug Policy Advisory (Sudan Khartoum)</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Pharmacist – Emergency and On-Call Duty Coverage (Weekend and Holiday Shifts)</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gridSpan w:val="4"/>
          </w:tcPr>
          <w:p>
            <w:pPr>
              <w:pStyle w:val="Compact"/>
              <w:jc w:val="left"/>
            </w:pPr>
            <w:r>
              <w:t xml:space="preserve">TOTAL CONTRACT VALUE</w:t>
            </w:r>
          </w:p>
        </w:tc>
        <w:tc>
          <w:tcPr/>
          <w:p>
            <w:pPr>
              <w:pStyle w:val="Compact"/>
              <w:jc w:val="left"/>
            </w:pPr>
            <w:r>
              <w:t xml:space="preserve">2,640,000 SDG</w:t>
            </w:r>
          </w:p>
        </w:tc>
      </w:tr>
    </w:tbl>
    <w:bookmarkEnd w:id="28"/>
    <w:bookmarkStart w:id="29" w:name="Xde1b1aa910af0d218dd23eb59edb0f3a99f22fc"/>
    <w:p>
      <w:pPr>
        <w:pStyle w:val="Heading2"/>
      </w:pPr>
      <w:r>
        <w:t xml:space="preserve">5. Terms and Conditions of This Purchase Order</w:t>
      </w:r>
    </w:p>
    <w:p>
      <w:pPr>
        <w:numPr>
          <w:ilvl w:val="0"/>
          <w:numId w:val="1001"/>
        </w:numPr>
        <w:pStyle w:val="Compact"/>
      </w:pPr>
      <w:r>
        <w:rPr>
          <w:bCs/>
          <w:b/>
        </w:rPr>
        <w:t xml:space="preserve">Contract Duration:</w:t>
      </w:r>
      <w:r>
        <w:t xml:space="preserve"> </w:t>
      </w:r>
      <w:r>
        <w:t xml:space="preserve">This Purchase Order shall remain valid for a period of twelve (12) months from the date of service commencement, unless terminated earlier by mutual written agreement between the Sudan Khartoum Public Health Procurement Office and the Pharmacist service provider.</w:t>
      </w:r>
    </w:p>
    <w:p>
      <w:pPr>
        <w:numPr>
          <w:ilvl w:val="0"/>
          <w:numId w:val="1001"/>
        </w:numPr>
        <w:pStyle w:val="Compact"/>
      </w:pPr>
      <w:r>
        <w:rPr>
          <w:bCs/>
          <w:b/>
        </w:rPr>
        <w:t xml:space="preserve">Qualification Verification:</w:t>
      </w:r>
      <w:r>
        <w:t xml:space="preserve"> </w:t>
      </w:r>
      <w:r>
        <w:t xml:space="preserve">The Pharmacist must present a valid license issued by the Sudan Pharmacy Council, a certified copy of the B.Pharm and M.Pharm degrees from the University of Khartoum, and a current medical fitness certificate prior to commencing duties in Khartoum.</w:t>
      </w:r>
    </w:p>
    <w:p>
      <w:pPr>
        <w:numPr>
          <w:ilvl w:val="0"/>
          <w:numId w:val="1001"/>
        </w:numPr>
        <w:pStyle w:val="Compact"/>
      </w:pPr>
      <w:r>
        <w:rPr>
          <w:bCs/>
          <w:b/>
        </w:rPr>
        <w:t xml:space="preserve">Payment Schedule:</w:t>
      </w:r>
      <w:r>
        <w:t xml:space="preserve"> </w:t>
      </w:r>
      <w:r>
        <w:t xml:space="preserve">Compensation shall be disbursed on a monthly basis via bank transfer to the Pharmacist's designated account. The first payment shall be processed within thirty (30) calendar days following the commencement of services. All payments are subject to standard Sudanese tax deductions as mandated by the National Revenue Authority of Sudan.</w:t>
      </w:r>
    </w:p>
    <w:p>
      <w:pPr>
        <w:numPr>
          <w:ilvl w:val="0"/>
          <w:numId w:val="1001"/>
        </w:numPr>
        <w:pStyle w:val="Compact"/>
      </w:pPr>
      <w:r>
        <w:rPr>
          <w:bCs/>
          <w:b/>
        </w:rPr>
        <w:t xml:space="preserve">Performance Standards:</w:t>
      </w:r>
      <w:r>
        <w:t xml:space="preserve"> </w:t>
      </w:r>
      <w:r>
        <w:t xml:space="preserve">The Pharmacist is expected to maintain a minimum patient counseling rate of 95%, ensure zero medication dispensing errors per quarter, and submit monthly pharmacovigilance reports to the Sudan Khartoum Drug Regulatory Authority no later than the fifth business day of each month.</w:t>
      </w:r>
    </w:p>
    <w:p>
      <w:pPr>
        <w:numPr>
          <w:ilvl w:val="0"/>
          <w:numId w:val="1001"/>
        </w:numPr>
        <w:pStyle w:val="Compact"/>
      </w:pPr>
      <w:r>
        <w:rPr>
          <w:bCs/>
          <w:b/>
        </w:rPr>
        <w:t xml:space="preserve">Compliance and Ethics:</w:t>
      </w:r>
      <w:r>
        <w:t xml:space="preserve"> </w:t>
      </w:r>
      <w:r>
        <w:t xml:space="preserve">The Pharmacist shall adhere strictly to the Code of Professional Conduct for Pharmacists in Sudan, the Sudan Pharmacy Act, and all institutional policies of the Khartoum Central Teaching Hospital. Any breach of ethical standards or professional misconduct shall constitute grounds for immediate termination of this Purchase Order.</w:t>
      </w:r>
    </w:p>
    <w:p>
      <w:pPr>
        <w:numPr>
          <w:ilvl w:val="0"/>
          <w:numId w:val="1001"/>
        </w:numPr>
        <w:pStyle w:val="Compact"/>
      </w:pPr>
      <w:r>
        <w:rPr>
          <w:bCs/>
          <w:b/>
        </w:rPr>
        <w:t xml:space="preserve">Confidentiality:</w:t>
      </w:r>
      <w:r>
        <w:t xml:space="preserve"> </w:t>
      </w:r>
      <w:r>
        <w:t xml:space="preserve">The Pharmacist shall maintain strict confidentiality regarding all patient records, proprietary formulary data, and internal procurement information of the Sudan Khartoum healthcare facilities.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for cause, no notice period shall apply, and the Pharmacist shall be compensated only for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Khartoum, Sudan, in accordance with the laws of the Republic of Sudan. If mediation fails, the matter shall be referred to the competent courts of Khartoum.</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natural disasters, civil unrest, or government-imposed restrictions within Sudan Khartoum.</w:t>
      </w:r>
    </w:p>
    <w:bookmarkEnd w:id="29"/>
    <w:bookmarkStart w:id="30" w:name="authorization-and-approval"/>
    <w:p>
      <w:pPr>
        <w:pStyle w:val="Heading2"/>
      </w:pPr>
      <w:r>
        <w:t xml:space="preserve">6. Authorization and Approval</w:t>
      </w:r>
    </w:p>
    <w:p>
      <w:pPr>
        <w:pStyle w:val="FirstParagraph"/>
      </w:pPr>
      <w:r>
        <w:t xml:space="preserve">This Purchase Order has been reviewed and approved by the undersigned authorized representatives of the Sudan Khartoum Public Health Procurement Office. The engagement of the Pharmacist under this Purchase Order is authorized in accordance with the Sudan Government Procurement Regulations (2023) and the internal financial delegation of authority of the Ministry of Health, Republic of Sudan.</w:t>
      </w:r>
    </w:p>
    <w:bookmarkEnd w:id="30"/>
    <w:p>
      <w:pPr>
        <w:pStyle w:val="BodyText"/>
      </w:pPr>
      <w:r>
        <w:rPr>
          <w:bCs/>
          <w:b/>
        </w:rPr>
        <w:t xml:space="preserve">Prepared By:</w:t>
      </w:r>
      <w:r>
        <w:br/>
      </w:r>
      <w:r>
        <w:t xml:space="preserve">Eng. Fatima Ibrahim Hassan</w:t>
      </w:r>
      <w:r>
        <w:br/>
      </w:r>
      <w:r>
        <w:t xml:space="preserve">Procurement Officer, Sudan Khartoum</w:t>
      </w:r>
      <w:r>
        <w:br/>
      </w:r>
      <w:r>
        <w:t xml:space="preserve">Date: 15 June 2025</w:t>
      </w:r>
    </w:p>
    <w:p>
      <w:pPr>
        <w:pStyle w:val="BodyText"/>
      </w:pPr>
      <w:r>
        <w:rPr>
          <w:bCs/>
          <w:b/>
        </w:rPr>
        <w:t xml:space="preserve">Approved By:</w:t>
      </w:r>
      <w:r>
        <w:br/>
      </w:r>
      <w:r>
        <w:t xml:space="preserve">Prof. Dr. Khalid Osman Abdelrahman</w:t>
      </w:r>
      <w:r>
        <w:br/>
      </w:r>
      <w:r>
        <w:t xml:space="preserve">Director, Public Health Procurement Office</w:t>
      </w:r>
      <w:r>
        <w:br/>
      </w:r>
      <w:r>
        <w:t xml:space="preserve">Khartoum, Sudan</w:t>
      </w:r>
      <w:r>
        <w:br/>
      </w:r>
      <w:r>
        <w:t xml:space="preserve">Date: 15 June 2025</w:t>
      </w:r>
    </w:p>
    <w:p>
      <w:pPr>
        <w:pStyle w:val="BodyText"/>
      </w:pPr>
      <w:r>
        <w:rPr>
          <w:bCs/>
          <w:b/>
        </w:rPr>
        <w:t xml:space="preserve">Accepted By (Pharmacist):</w:t>
      </w:r>
      <w:r>
        <w:br/>
      </w:r>
      <w:r>
        <w:t xml:space="preserve">Dr. Ahmed Mohamed El-Tahir</w:t>
      </w:r>
      <w:r>
        <w:br/>
      </w:r>
      <w:r>
        <w:t xml:space="preserve">B.Pharm, M.Pharm</w:t>
      </w:r>
      <w:r>
        <w:br/>
      </w:r>
      <w:r>
        <w:t xml:space="preserve">Sudan Pharmacy Council License No. PHC-2019-3347</w:t>
      </w:r>
      <w:r>
        <w:br/>
      </w:r>
      <w:r>
        <w:t xml:space="preserve">Date: _______________</w:t>
      </w:r>
    </w:p>
    <w:p>
      <w:pPr>
        <w:pStyle w:val="BodyText"/>
      </w:pPr>
      <w:r>
        <w:rPr>
          <w:bCs/>
          <w:b/>
        </w:rPr>
        <w:t xml:space="preserve">Witnessed By:</w:t>
      </w:r>
      <w:r>
        <w:br/>
      </w:r>
      <w:r>
        <w:t xml:space="preserve">Dr. Salma Yousif Abdelkarim</w:t>
      </w:r>
      <w:r>
        <w:br/>
      </w:r>
      <w:r>
        <w:t xml:space="preserve">Head of Pharmacy Department</w:t>
      </w:r>
      <w:r>
        <w:br/>
      </w:r>
      <w:r>
        <w:t xml:space="preserve">Khartoum Central Teaching Hospital</w:t>
      </w:r>
      <w:r>
        <w:br/>
      </w:r>
      <w:r>
        <w:t xml:space="preserve">Date: _______________</w:t>
      </w:r>
    </w:p>
    <w:p>
      <w:pPr>
        <w:pStyle w:val="BodyText"/>
      </w:pPr>
      <w:r>
        <w:t xml:space="preserve">This Purchase Order (PO No: SUD-KRT-2025-04782) is an official document of the Sudan Khartoum Public Health Procurement Office. It is issued in duplicate, with one copy retained by the issuing authority and one copy provided to the Pharmacist service provider. This document is valid only when bearing the official seal and signatures of all authorized parties. For inquiries regarding this Purchase Order, contact the Procurement Office at El-Rabiea Street, Khartoum, Sudan.</w:t>
      </w:r>
    </w:p>
    <w:p>
      <w:pPr>
        <w:pStyle w:val="BodyText"/>
      </w:pPr>
      <w:r>
        <w:t xml:space="preserve">© 2025 Sudan Khartoum Public Health Procurement Office – Ministry of Health, Republic of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Sudan Khartoum</dc:title>
  <dc:creator/>
  <dc:language>en</dc:language>
  <cp:keywords/>
  <dcterms:created xsi:type="dcterms:W3CDTF">2026-10-10T04:06:52Z</dcterms:created>
  <dcterms:modified xsi:type="dcterms:W3CDTF">2026-10-10T04:06:52Z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