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Photography Services — Japan Kyoto</w:t>
      </w:r>
    </w:p>
    <w:p>
      <w:pPr>
        <w:pStyle w:val="BodyText"/>
      </w:pPr>
      <w:r>
        <w:t xml:space="preserve">Document Reference: PO-JK-2025-04782</w:t>
      </w:r>
    </w:p>
    <w:bookmarkEnd w:id="20"/>
    <w:p>
      <w:pPr>
        <w:pStyle w:val="BodyText"/>
      </w:pPr>
      <w:r>
        <w:rPr>
          <w:bCs/>
          <w:b/>
        </w:rPr>
        <w:t xml:space="preserve">Purchase Order Number:</w:t>
      </w:r>
      <w:r>
        <w:t xml:space="preserve"> </w:t>
      </w:r>
      <w:r>
        <w:t xml:space="preserve">PO-JK-2025-04782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20 – July 24,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Sakura Media Productions Ltd.</w:t>
            </w:r>
          </w:p>
        </w:tc>
        <w:tc>
          <w:tcPr/>
          <w:p>
            <w:pPr>
              <w:pStyle w:val="Compact"/>
              <w:jc w:val="left"/>
            </w:pPr>
            <w:r>
              <w:rPr>
                <w:bCs/>
                <w:b/>
              </w:rPr>
              <w:t xml:space="preserve">Contact Person:</w:t>
            </w:r>
            <w:r>
              <w:t xml:space="preserve"> </w:t>
            </w:r>
            <w:r>
              <w:t xml:space="preserve">Mr. Kenji Tanaka</w:t>
            </w:r>
          </w:p>
        </w:tc>
      </w:tr>
      <w:tr>
        <w:tc>
          <w:tcPr/>
          <w:p>
            <w:pPr>
              <w:pStyle w:val="Compact"/>
              <w:jc w:val="left"/>
            </w:pPr>
            <w:r>
              <w:rPr>
                <w:bCs/>
                <w:b/>
              </w:rPr>
              <w:t xml:space="preserve">Address:</w:t>
            </w:r>
            <w:r>
              <w:t xml:space="preserve"> </w:t>
            </w:r>
            <w:r>
              <w:t xml:space="preserve">4-2-18 Shijo-Dori, Nakagyo-ku, Kyoto 604-8001, Japan</w:t>
            </w:r>
          </w:p>
        </w:tc>
        <w:tc>
          <w:tcPr/>
          <w:p>
            <w:pPr>
              <w:pStyle w:val="Compact"/>
              <w:jc w:val="left"/>
            </w:pPr>
            <w:r>
              <w:rPr>
                <w:bCs/>
                <w:b/>
              </w:rPr>
              <w:t xml:space="preserve">Phone:</w:t>
            </w:r>
            <w:r>
              <w:t xml:space="preserve"> </w:t>
            </w:r>
            <w:r>
              <w:t xml:space="preserve">+81-75-555-0142</w:t>
            </w:r>
          </w:p>
        </w:tc>
      </w:tr>
      <w:tr>
        <w:tc>
          <w:tcPr/>
          <w:p>
            <w:pPr>
              <w:pStyle w:val="Compact"/>
              <w:jc w:val="left"/>
            </w:pPr>
            <w:r>
              <w:rPr>
                <w:bCs/>
                <w:b/>
              </w:rPr>
              <w:t xml:space="preserve">Email:</w:t>
            </w:r>
            <w:r>
              <w:t xml:space="preserve"> </w:t>
            </w:r>
            <w:r>
              <w:t xml:space="preserve">procurement@sakuramedia.jp</w:t>
            </w:r>
          </w:p>
        </w:tc>
        <w:tc>
          <w:tcPr/>
          <w:p>
            <w:pPr>
              <w:pStyle w:val="Compact"/>
              <w:jc w:val="left"/>
            </w:pPr>
            <w:r>
              <w:rPr>
                <w:bCs/>
                <w:b/>
              </w:rPr>
              <w:t xml:space="preserve">Tax ID:</w:t>
            </w:r>
            <w:r>
              <w:t xml:space="preserve"> </w:t>
            </w:r>
            <w:r>
              <w:t xml:space="preserve">40-1234-5678</w:t>
            </w:r>
          </w:p>
        </w:tc>
      </w:tr>
    </w:tbl>
    <w:p>
      <w:pPr>
        <w:pStyle w:val="BodyText"/>
      </w:pPr>
      <w:r>
        <w:t xml:space="preserve">Vendor / Photographer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r>
              <w:t xml:space="preserve"> </w:t>
            </w:r>
            <w:r>
              <w:t xml:space="preserve">Ms. Yuki Nakamura</w:t>
            </w:r>
          </w:p>
        </w:tc>
        <w:tc>
          <w:tcPr/>
          <w:p>
            <w:pPr>
              <w:pStyle w:val="Compact"/>
              <w:jc w:val="left"/>
            </w:pPr>
            <w:r>
              <w:rPr>
                <w:bCs/>
                <w:b/>
              </w:rPr>
              <w:t xml:space="preserve">Business Name:</w:t>
            </w:r>
            <w:r>
              <w:t xml:space="preserve"> </w:t>
            </w:r>
            <w:r>
              <w:t xml:space="preserve">Nakamura Visual Arts Studio</w:t>
            </w:r>
          </w:p>
        </w:tc>
      </w:tr>
      <w:tr>
        <w:tc>
          <w:tcPr/>
          <w:p>
            <w:pPr>
              <w:pStyle w:val="Compact"/>
              <w:jc w:val="left"/>
            </w:pPr>
            <w:r>
              <w:rPr>
                <w:bCs/>
                <w:b/>
              </w:rPr>
              <w:t xml:space="preserve">Address:</w:t>
            </w:r>
            <w:r>
              <w:t xml:space="preserve"> </w:t>
            </w:r>
            <w:r>
              <w:t xml:space="preserve">12-5 Gion-Shirakawa, Higashiyama-ku, Kyoto 605-0073, Japan</w:t>
            </w:r>
          </w:p>
        </w:tc>
        <w:tc>
          <w:tcPr/>
          <w:p>
            <w:pPr>
              <w:pStyle w:val="Compact"/>
              <w:jc w:val="left"/>
            </w:pPr>
            <w:r>
              <w:rPr>
                <w:bCs/>
                <w:b/>
              </w:rPr>
              <w:t xml:space="preserve">Phone:</w:t>
            </w:r>
            <w:r>
              <w:t xml:space="preserve"> </w:t>
            </w:r>
            <w:r>
              <w:t xml:space="preserve">+81-75-555-0387</w:t>
            </w:r>
          </w:p>
        </w:tc>
      </w:tr>
      <w:tr>
        <w:tc>
          <w:tcPr/>
          <w:p>
            <w:pPr>
              <w:pStyle w:val="Compact"/>
              <w:jc w:val="left"/>
            </w:pPr>
            <w:r>
              <w:rPr>
                <w:bCs/>
                <w:b/>
              </w:rPr>
              <w:t xml:space="preserve">Email:</w:t>
            </w:r>
            <w:r>
              <w:t xml:space="preserve"> </w:t>
            </w:r>
            <w:r>
              <w:t xml:space="preserve">yuki@nakamura-visual.jp</w:t>
            </w:r>
          </w:p>
        </w:tc>
        <w:tc>
          <w:tcPr/>
          <w:p>
            <w:pPr>
              <w:pStyle w:val="Compact"/>
              <w:jc w:val="left"/>
            </w:pPr>
            <w:r>
              <w:rPr>
                <w:bCs/>
                <w:b/>
              </w:rPr>
              <w:t xml:space="preserve">License No.:</w:t>
            </w:r>
            <w:r>
              <w:t xml:space="preserve"> </w:t>
            </w:r>
            <w:r>
              <w:t xml:space="preserve">JP-PHOTO-2019-8834</w:t>
            </w:r>
          </w:p>
        </w:tc>
      </w:tr>
    </w:tbl>
    <w:p>
      <w:pPr>
        <w:pStyle w:val="BodyText"/>
      </w:pPr>
      <w:r>
        <w:t xml:space="preserve">Scope of Work — Photographer Services in Japan Kyoto</w:t>
      </w:r>
    </w:p>
    <w:p>
      <w:pPr>
        <w:pStyle w:val="BodyText"/>
      </w:pPr>
      <w:r>
        <w:t xml:space="preserve">This Purchase Order is issued by Sakura Media Productions Ltd. to engage the services of Ms. Yuki Nakamura, a professional Photographer, for a comprehensive visual documentation project to be conducted in Japan Kyoto. The Photographer shall provide all necessary equipment, expertise, and creative direction to capture high-resolution imagery across multiple iconic locations within the Japan Kyoto metropolitan area. The engagement covers editorial, commercial, and archival photography as specified in the line items below.</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Photographer Service</w:t>
            </w:r>
          </w:p>
        </w:tc>
        <w:tc>
          <w:tcPr/>
          <w:p>
            <w:pPr>
              <w:pStyle w:val="Compact"/>
              <w:jc w:val="left"/>
            </w:pPr>
            <w:r>
              <w:t xml:space="preserve">Location (Japan Kyoto)</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Full-day editorial photography session at Fushimi Inari Taisha shrine, including 200+ deliverable images, on-site direction, and post-production editing</w:t>
            </w:r>
          </w:p>
        </w:tc>
        <w:tc>
          <w:tcPr/>
          <w:p>
            <w:pPr>
              <w:pStyle w:val="Compact"/>
              <w:jc w:val="left"/>
            </w:pPr>
            <w:r>
              <w:t xml:space="preserve">Fushimi-ku, Japan Kyoto</w:t>
            </w:r>
          </w:p>
        </w:tc>
        <w:tc>
          <w:tcPr/>
          <w:p>
            <w:pPr>
              <w:pStyle w:val="Compact"/>
              <w:jc w:val="left"/>
            </w:pPr>
            <w:r>
              <w:t xml:space="preserve">1 Day (8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Commercial product photography for traditional Japanese crafts (ceramics, textiles, lacquerware) at Nishiki Market and artisan workshops</w:t>
            </w:r>
          </w:p>
        </w:tc>
        <w:tc>
          <w:tcPr/>
          <w:p>
            <w:pPr>
              <w:pStyle w:val="Compact"/>
              <w:jc w:val="left"/>
            </w:pPr>
            <w:r>
              <w:t xml:space="preserve">Nakagyo-ku, Japan Kyoto</w:t>
            </w:r>
          </w:p>
        </w:tc>
        <w:tc>
          <w:tcPr/>
          <w:p>
            <w:pPr>
              <w:pStyle w:val="Compact"/>
              <w:jc w:val="left"/>
            </w:pPr>
            <w:r>
              <w:t xml:space="preserve">2 Days (16 hrs)</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Architectural and landscape photography of Kinkaku-ji (Golden Pavilion), Ryoan-ji rock garden, and Arashiyama bamboo grove for a tourism publication</w:t>
            </w:r>
          </w:p>
        </w:tc>
        <w:tc>
          <w:tcPr/>
          <w:p>
            <w:pPr>
              <w:pStyle w:val="Compact"/>
              <w:jc w:val="left"/>
            </w:pPr>
            <w:r>
              <w:t xml:space="preserve">Nakagyo-ku &amp; Ukyo-ku, Japan Kyoto</w:t>
            </w:r>
          </w:p>
        </w:tc>
        <w:tc>
          <w:tcPr/>
          <w:p>
            <w:pPr>
              <w:pStyle w:val="Compact"/>
              <w:jc w:val="left"/>
            </w:pPr>
            <w:r>
              <w:t xml:space="preserve">2 Days (16 hrs)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Event coverage: Kyoto International Film Festival after-party, including candid portraits, wide-angle venue shots, and a 30-image highlight gallery delivered within 48 hours</w:t>
            </w:r>
          </w:p>
        </w:tc>
        <w:tc>
          <w:tcPr/>
          <w:p>
            <w:pPr>
              <w:pStyle w:val="Compact"/>
              <w:jc w:val="left"/>
            </w:pPr>
            <w:r>
              <w:t xml:space="preserve">Kyoto International Conference Center, Japan Kyoto</w:t>
            </w:r>
          </w:p>
        </w:tc>
        <w:tc>
          <w:tcPr/>
          <w:p>
            <w:pPr>
              <w:pStyle w:val="Compact"/>
              <w:jc w:val="left"/>
            </w:pPr>
            <w:r>
              <w:t xml:space="preserve">1 Evening (5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Post-production package: color grading, retouching, and delivery of all final images in TIFF and JPEG formats (minimum 6000px long edge) for all sessions listed above</w:t>
            </w:r>
          </w:p>
        </w:tc>
        <w:tc>
          <w:tcPr/>
          <w:p>
            <w:pPr>
              <w:pStyle w:val="Compact"/>
              <w:jc w:val="left"/>
            </w:pPr>
            <w:r>
              <w:t xml:space="preserve">Remote / Japan Kyoto Studio</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accommodation, and local transportation within Japan Kyoto for the duration of the project (July 20–24, 2025), including equipment transport</w:t>
            </w:r>
          </w:p>
        </w:tc>
        <w:tc>
          <w:tcPr/>
          <w:p>
            <w:pPr>
              <w:pStyle w:val="Compact"/>
              <w:jc w:val="left"/>
            </w:pPr>
            <w:r>
              <w:t xml:space="preserve">Japan Kyoto (city-wide)</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gridSpan w:val="5"/>
          </w:tcPr>
          <w:p>
            <w:pPr>
              <w:pStyle w:val="Compact"/>
              <w:jc w:val="right"/>
            </w:pPr>
            <w:r>
              <w:t xml:space="preserve">TOTAL AMOUNT DUE:</w:t>
            </w:r>
          </w:p>
        </w:tc>
        <w:tc>
          <w:tcPr/>
          <w:p>
            <w:pPr>
              <w:pStyle w:val="Compact"/>
              <w:jc w:val="left"/>
            </w:pPr>
            <w:r>
              <w:t xml:space="preserve">1,295,000 JPY</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Photographer. The Photographer shall confirm acceptance in writing within five (5) business days of receipt of this Purchase Order.</w:t>
      </w:r>
    </w:p>
    <w:p>
      <w:pPr>
        <w:numPr>
          <w:ilvl w:val="0"/>
          <w:numId w:val="1001"/>
        </w:numPr>
        <w:pStyle w:val="Compact"/>
      </w:pPr>
      <w:r>
        <w:rPr>
          <w:bCs/>
          <w:b/>
        </w:rPr>
        <w:t xml:space="preserve">Service Standards:</w:t>
      </w:r>
      <w:r>
        <w:t xml:space="preserve"> </w:t>
      </w:r>
      <w:r>
        <w:t xml:space="preserve">The Photographer shall perform all services in a professional and workmanlike manner, consistent with industry standards for commercial and editorial photography in Japan Kyoto. All deliverables must meet the resolution, color accuracy, and file format specifications outlined in this Purchase Order.</w:t>
      </w:r>
    </w:p>
    <w:p>
      <w:pPr>
        <w:numPr>
          <w:ilvl w:val="0"/>
          <w:numId w:val="1001"/>
        </w:numPr>
        <w:pStyle w:val="Compact"/>
      </w:pPr>
      <w:r>
        <w:rPr>
          <w:bCs/>
          <w:b/>
        </w:rPr>
        <w:t xml:space="preserve">Intellectual Property:</w:t>
      </w:r>
      <w:r>
        <w:t xml:space="preserve"> </w:t>
      </w:r>
      <w:r>
        <w:t xml:space="preserve">Upon full payment, all final images and associated rights shall transfer to Sakura Media Productions Ltd. The Photographer retains the right to display a maximum of ten (10) images in a personal portfolio, subject to prior written approval from the Buyer.</w:t>
      </w:r>
    </w:p>
    <w:p>
      <w:pPr>
        <w:numPr>
          <w:ilvl w:val="0"/>
          <w:numId w:val="1001"/>
        </w:numPr>
        <w:pStyle w:val="Compact"/>
      </w:pPr>
      <w:r>
        <w:rPr>
          <w:bCs/>
          <w:b/>
        </w:rPr>
        <w:t xml:space="preserve">Payment Schedule:</w:t>
      </w:r>
      <w:r>
        <w:t xml:space="preserve"> </w:t>
      </w:r>
      <w:r>
        <w:t xml:space="preserve">A deposit of 40% (JPY 518,000) is due upon acceptance of this Purchase Order. The remaining 60% (JPY 777,000) shall be paid within thirty (30) days of final delivery of all post-processed images. Payment shall be made via bank transfer to the account designated by the Photographer.</w:t>
      </w:r>
    </w:p>
    <w:p>
      <w:pPr>
        <w:numPr>
          <w:ilvl w:val="0"/>
          <w:numId w:val="1001"/>
        </w:numPr>
        <w:pStyle w:val="Compact"/>
      </w:pPr>
      <w:r>
        <w:rPr>
          <w:bCs/>
          <w:b/>
        </w:rPr>
        <w:t xml:space="preserve">Deliverables and Timeline:</w:t>
      </w:r>
      <w:r>
        <w:t xml:space="preserve"> </w:t>
      </w:r>
      <w:r>
        <w:t xml:space="preserve">The Photographer shall deliver a selection of 50 proof images per session within seven (7) business days of each shoot date. Final edited images for all sessions must be delivered no later than August 8, 2025.</w:t>
      </w:r>
    </w:p>
    <w:p>
      <w:pPr>
        <w:numPr>
          <w:ilvl w:val="0"/>
          <w:numId w:val="1001"/>
        </w:numPr>
        <w:pStyle w:val="Compact"/>
      </w:pPr>
      <w:r>
        <w:rPr>
          <w:bCs/>
          <w:b/>
        </w:rPr>
        <w:t xml:space="preserve">Cancellation and Rescheduling:</w:t>
      </w:r>
      <w:r>
        <w:t xml:space="preserve"> </w:t>
      </w:r>
      <w:r>
        <w:t xml:space="preserve">Either party may cancel this Purchase Order with fourteen (14) days written notice. In the event of cancellation by the Buyer after the Photographer has commenced preparation, the Buyer shall be liable for 50% of the total Purchase Order value. Weather-related rescheduling within Japan Kyoto shall be accommodated at no additional cost, provided notice is given at least 48 hours in advance.</w:t>
      </w:r>
    </w:p>
    <w:p>
      <w:pPr>
        <w:numPr>
          <w:ilvl w:val="0"/>
          <w:numId w:val="1001"/>
        </w:numPr>
        <w:pStyle w:val="Compact"/>
      </w:pPr>
      <w:r>
        <w:rPr>
          <w:bCs/>
          <w:b/>
        </w:rPr>
        <w:t xml:space="preserve">Insurance and Liability:</w:t>
      </w:r>
      <w:r>
        <w:t xml:space="preserve"> </w:t>
      </w:r>
      <w:r>
        <w:t xml:space="preserve">The Photographer shall maintain professional liability insurance with a minimum coverage of JPY 50,000,000 for the duration of the engagement. The Photographer is responsible for the safekeeping of all equipment while on location in Japan Kyoto.</w:t>
      </w:r>
    </w:p>
    <w:p>
      <w:pPr>
        <w:numPr>
          <w:ilvl w:val="0"/>
          <w:numId w:val="1001"/>
        </w:numPr>
        <w:pStyle w:val="Compact"/>
      </w:pPr>
      <w:r>
        <w:rPr>
          <w:bCs/>
          <w:b/>
        </w:rPr>
        <w:t xml:space="preserve">Compliance:</w:t>
      </w:r>
      <w:r>
        <w:t xml:space="preserve"> </w:t>
      </w:r>
      <w:r>
        <w:t xml:space="preserve">The Photographer shall comply with all local regulations, permit requirements, and cultural sensitivities applicable to photography in Japan Kyoto, including but not limited to shrine photography restrictions and private property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Kyoto under the rules of the Japan Commercial Arbitration Association.</w:t>
      </w:r>
    </w:p>
    <w:p>
      <w:pPr>
        <w:pStyle w:val="FirstParagraph"/>
      </w:pPr>
      <w:r>
        <w:t xml:space="preserve">Authorization and Signatures</w:t>
      </w:r>
    </w:p>
    <w:p>
      <w:pPr>
        <w:pStyle w:val="BodyText"/>
      </w:pPr>
      <w:r>
        <w:rPr>
          <w:bCs/>
          <w:b/>
        </w:rPr>
        <w:t xml:space="preserve">For and on behalf of Sakura Media Productions Ltd. (Buyer):</w:t>
      </w:r>
    </w:p>
    <w:p>
      <w:pPr>
        <w:pStyle w:val="BodyText"/>
      </w:pPr>
      <w:r>
        <w:t xml:space="preserve">Name: Mr. Kenji Tanaka</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Nakamura Visual Arts Studio (Photographer):</w:t>
      </w:r>
    </w:p>
    <w:p>
      <w:pPr>
        <w:pStyle w:val="BodyText"/>
      </w:pPr>
      <w:r>
        <w:t xml:space="preserve">Name: Ms. Yuki Nakamura</w:t>
      </w:r>
      <w:r>
        <w:br/>
      </w:r>
      <w:r>
        <w:t xml:space="preserve">Title: Lead Photographer / Owner</w:t>
      </w:r>
      <w:r>
        <w:br/>
      </w:r>
      <w:r>
        <w:t xml:space="preserve">Signature: _________________________</w:t>
      </w:r>
      <w:r>
        <w:br/>
      </w:r>
      <w:r>
        <w:t xml:space="preserve">Date: _________________________</w:t>
      </w:r>
    </w:p>
    <w:p>
      <w:pPr>
        <w:pStyle w:val="BodyText"/>
      </w:pPr>
      <w:r>
        <w:t xml:space="preserve">This Purchase Order (PO-JK-2025-04782) is valid for acceptance until June 27, 2025. All services described herein are to be performed in Japan Kyoto. This document constitutes the complete and exclusive agreement between the parties regarding the Photographer engagement specified above. No modifications to this Purchase Order shall be valid unless made in writing and signed by both parties.</w:t>
      </w:r>
    </w:p>
    <w:p>
      <w:pPr>
        <w:pStyle w:val="BodyText"/>
      </w:pPr>
      <w:r>
        <w:t xml:space="preserve">© 2025 Sakura Media Productions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Japan Kyoto</dc:title>
  <dc:creator/>
  <dc:language>en</dc:language>
  <cp:keywords/>
  <dcterms:created xsi:type="dcterms:W3CDTF">2026-10-10T04:49:28Z</dcterms:created>
  <dcterms:modified xsi:type="dcterms:W3CDTF">2026-10-10T04:49:28Z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