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Photographer</w:t>
      </w:r>
      <w:r>
        <w:t xml:space="preserve"> </w:t>
      </w:r>
      <w:r>
        <w:t xml:space="preserve">Services</w:t>
      </w:r>
      <w:r>
        <w:t xml:space="preserve"> </w:t>
      </w:r>
      <w:r>
        <w:t xml:space="preserve">-</w:t>
      </w:r>
      <w:r>
        <w:t xml:space="preserve"> </w:t>
      </w:r>
      <w:r>
        <w:t xml:space="preserve">Kazakhstan</w:t>
      </w:r>
      <w:r>
        <w:t xml:space="preserve"> </w:t>
      </w:r>
      <w:r>
        <w:t xml:space="preserve">Almaty</w:t>
      </w:r>
    </w:p>
    <w:bookmarkStart w:id="20" w:name="purchase-order"/>
    <w:p>
      <w:pPr>
        <w:pStyle w:val="Heading1"/>
      </w:pPr>
      <w:r>
        <w:t xml:space="preserve">PURCHASE ORDER</w:t>
      </w:r>
    </w:p>
    <w:p>
      <w:pPr>
        <w:pStyle w:val="FirstParagraph"/>
      </w:pPr>
      <w:r>
        <w:t xml:space="preserve">Professional Photographer Services – Kazakhstan Almaty</w:t>
      </w:r>
    </w:p>
    <w:p>
      <w:pPr>
        <w:pStyle w:val="BodyText"/>
      </w:pPr>
      <w:r>
        <w:t xml:space="preserve">Document Reference: PO-KZ-ALM-2025-0472</w:t>
      </w:r>
    </w:p>
    <w:bookmarkEnd w:id="20"/>
    <w:p>
      <w:pPr>
        <w:pStyle w:val="BodyText"/>
      </w:pPr>
      <w:r>
        <w:rPr>
          <w:bCs/>
          <w:b/>
        </w:rPr>
        <w:t xml:space="preserve">Purchase Order No.:</w:t>
      </w:r>
      <w:r>
        <w:t xml:space="preserve"> </w:t>
      </w:r>
      <w:r>
        <w:t xml:space="preserve">PO-KZ-ALM-2025-0472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Kazakhstani Tenge (KZT)</w:t>
      </w:r>
      <w:r>
        <w:br/>
      </w:r>
      <w:r>
        <w:rPr>
          <w:bCs/>
          <w:b/>
        </w:rPr>
        <w:t xml:space="preserve">Delivery Location:</w:t>
      </w:r>
      <w:r>
        <w:t xml:space="preserve"> </w:t>
      </w:r>
      <w:r>
        <w:t xml:space="preserve">Almaty, Kazakhstan</w:t>
      </w:r>
    </w:p>
    <w:p>
      <w:pPr>
        <w:pStyle w:val="BodyText"/>
      </w:pPr>
      <w:r>
        <w:t xml:space="preserve">1. PARTIES INVOLVED</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(Purchasing Entity)</w:t>
            </w:r>
          </w:p>
        </w:tc>
        <w:tc>
          <w:tcPr/>
          <w:p>
            <w:pPr>
              <w:pStyle w:val="Compact"/>
              <w:jc w:val="left"/>
            </w:pPr>
            <w:r>
              <w:t xml:space="preserve">Seller (Service Provider)</w:t>
            </w:r>
          </w:p>
        </w:tc>
      </w:tr>
      <w:tr>
        <w:tc>
          <w:tcPr/>
          <w:p>
            <w:pPr>
              <w:pStyle w:val="Compact"/>
              <w:jc w:val="left"/>
            </w:pPr>
            <w:r>
              <w:rPr>
                <w:bCs/>
                <w:b/>
              </w:rPr>
              <w:t xml:space="preserve">Company:</w:t>
            </w:r>
            <w:r>
              <w:t xml:space="preserve"> </w:t>
            </w:r>
            <w:r>
              <w:t xml:space="preserve">Altai Media Group LLP</w:t>
            </w:r>
            <w:r>
              <w:br/>
            </w:r>
            <w:r>
              <w:rPr>
                <w:bCs/>
                <w:b/>
              </w:rPr>
              <w:t xml:space="preserve">Address:</w:t>
            </w:r>
            <w:r>
              <w:t xml:space="preserve"> </w:t>
            </w:r>
            <w:r>
              <w:t xml:space="preserve">45 Abai Avenue, Almaty, 050040, Kazakhstan</w:t>
            </w:r>
            <w:r>
              <w:br/>
            </w:r>
            <w:r>
              <w:rPr>
                <w:bCs/>
                <w:b/>
              </w:rPr>
              <w:t xml:space="preserve">BIN (IIN):</w:t>
            </w:r>
            <w:r>
              <w:t xml:space="preserve"> </w:t>
            </w:r>
            <w:r>
              <w:t xml:space="preserve">209945001234</w:t>
            </w:r>
            <w:r>
              <w:br/>
            </w:r>
            <w:r>
              <w:rPr>
                <w:bCs/>
                <w:b/>
              </w:rPr>
              <w:t xml:space="preserve">Contact Person:</w:t>
            </w:r>
            <w:r>
              <w:t xml:space="preserve"> </w:t>
            </w:r>
            <w:r>
              <w:t xml:space="preserve">Aigerim Nurlanova, Procurement Manager</w:t>
            </w:r>
            <w:r>
              <w:br/>
            </w:r>
            <w:r>
              <w:rPr>
                <w:bCs/>
                <w:b/>
              </w:rPr>
              <w:t xml:space="preserve">Email:</w:t>
            </w:r>
            <w:r>
              <w:t xml:space="preserve"> </w:t>
            </w:r>
            <w:r>
              <w:t xml:space="preserve">procurement@altaimedia.kz</w:t>
            </w:r>
            <w:r>
              <w:br/>
            </w:r>
            <w:r>
              <w:rPr>
                <w:bCs/>
                <w:b/>
              </w:rPr>
              <w:t xml:space="preserve">Phone:</w:t>
            </w:r>
            <w:r>
              <w:t xml:space="preserve"> </w:t>
            </w:r>
            <w:r>
              <w:t xml:space="preserve">+7 (727) 312-45-67</w:t>
            </w:r>
          </w:p>
        </w:tc>
        <w:tc>
          <w:tcPr/>
          <w:p>
            <w:pPr>
              <w:pStyle w:val="Compact"/>
              <w:jc w:val="left"/>
            </w:pPr>
            <w:r>
              <w:rPr>
                <w:bCs/>
                <w:b/>
              </w:rPr>
              <w:t xml:space="preserve">Photographer:</w:t>
            </w:r>
            <w:r>
              <w:t xml:space="preserve"> </w:t>
            </w:r>
            <w:r>
              <w:t xml:space="preserve">Timur Bekzhanov (Freelance Photographer)</w:t>
            </w:r>
            <w:r>
              <w:br/>
            </w:r>
            <w:r>
              <w:rPr>
                <w:bCs/>
                <w:b/>
              </w:rPr>
              <w:t xml:space="preserve">Address:</w:t>
            </w:r>
            <w:r>
              <w:t xml:space="preserve"> </w:t>
            </w:r>
            <w:r>
              <w:t xml:space="preserve">12 Dostyk Street, Apt. 34, Almaty, 050000, Kazakhstan</w:t>
            </w:r>
            <w:r>
              <w:br/>
            </w:r>
            <w:r>
              <w:rPr>
                <w:bCs/>
                <w:b/>
              </w:rPr>
              <w:t xml:space="preserve">Individual Entrepreneur No.:</w:t>
            </w:r>
            <w:r>
              <w:t xml:space="preserve"> </w:t>
            </w:r>
            <w:r>
              <w:t xml:space="preserve">890512345678</w:t>
            </w:r>
            <w:r>
              <w:br/>
            </w:r>
            <w:r>
              <w:rPr>
                <w:bCs/>
                <w:b/>
              </w:rPr>
              <w:t xml:space="preserve">Contact Person:</w:t>
            </w:r>
            <w:r>
              <w:t xml:space="preserve"> </w:t>
            </w:r>
            <w:r>
              <w:t xml:space="preserve">Timur Bekzhanov</w:t>
            </w:r>
            <w:r>
              <w:br/>
            </w:r>
            <w:r>
              <w:rPr>
                <w:bCs/>
                <w:b/>
              </w:rPr>
              <w:t xml:space="preserve">Email:</w:t>
            </w:r>
            <w:r>
              <w:t xml:space="preserve"> </w:t>
            </w:r>
            <w:r>
              <w:t xml:space="preserve">t.bekzhanov.photo@gmail.com</w:t>
            </w:r>
            <w:r>
              <w:br/>
            </w:r>
            <w:r>
              <w:rPr>
                <w:bCs/>
                <w:b/>
              </w:rPr>
              <w:t xml:space="preserve">Phone:</w:t>
            </w:r>
            <w:r>
              <w:t xml:space="preserve"> </w:t>
            </w:r>
            <w:r>
              <w:t xml:space="preserve">+7 (705) 891-23-45</w:t>
            </w:r>
          </w:p>
        </w:tc>
      </w:tr>
    </w:tbl>
    <w:p>
      <w:pPr>
        <w:pStyle w:val="BodyText"/>
      </w:pPr>
      <w:r>
        <w:t xml:space="preserve">2. SCOPE OF SERVICES – PHOTOGRAPHER ENGAGEMENT</w:t>
      </w:r>
    </w:p>
    <w:p>
      <w:pPr>
        <w:pStyle w:val="BodyText"/>
      </w:pPr>
      <w:r>
        <w:t xml:space="preserve">This Purchase Order is issued by Altai Media Group LLP to formally engage the services of a professional Photographer for a comprehensive corporate and editorial photography project to be conducted in Kazakhstan Almaty. The Photographer shall deliver high-resolution commercial-grade imagery in accordance with the specifications outlined below. All services rendered under this Purchase Order shall be performed within the city of Almaty, Kazakhstan, unless otherwise agreed in writing by both parties.</w:t>
      </w:r>
    </w:p>
    <w:p>
      <w:pPr>
        <w:pStyle w:val="BodyText"/>
      </w:pPr>
      <w:r>
        <w:t xml:space="preserve">3.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Rate (KZT)</w:t>
            </w:r>
          </w:p>
        </w:tc>
        <w:tc>
          <w:tcPr/>
          <w:p>
            <w:pPr>
              <w:pStyle w:val="Compact"/>
              <w:jc w:val="left"/>
            </w:pPr>
            <w:r>
              <w:t xml:space="preserve">Total (KZT)</w:t>
            </w:r>
          </w:p>
        </w:tc>
      </w:tr>
      <w:tr>
        <w:tc>
          <w:tcPr/>
          <w:p>
            <w:pPr>
              <w:pStyle w:val="Compact"/>
              <w:jc w:val="left"/>
            </w:pPr>
            <w:r>
              <w:t xml:space="preserve">1</w:t>
            </w:r>
          </w:p>
        </w:tc>
        <w:tc>
          <w:tcPr/>
          <w:p>
            <w:pPr>
              <w:pStyle w:val="Compact"/>
              <w:jc w:val="left"/>
            </w:pPr>
            <w:r>
              <w:t xml:space="preserve">Corporate headshot photography session for 25 employees at Altai Media Group office, Almaty. Includes studio lighting setup, retouching, and delivery of 300+ edited images in 4K resolution.</w:t>
            </w:r>
          </w:p>
        </w:tc>
        <w:tc>
          <w:tcPr/>
          <w:p>
            <w:pPr>
              <w:pStyle w:val="Compact"/>
              <w:jc w:val="left"/>
            </w:pPr>
            <w:r>
              <w:t xml:space="preserve">1 session (4 hrs)</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Editorial photography for the "Almaty Urban Culture" magazine feature. On-location shooting at 5 designated sites across Kazakhstan Almaty (Khan Shatyr, Green Boulevard, Medeu, Almaty Central Market, and Kok-Tobe). Includes travel within city limits.</w:t>
            </w:r>
          </w:p>
        </w:tc>
        <w:tc>
          <w:tcPr/>
          <w:p>
            <w:pPr>
              <w:pStyle w:val="Compact"/>
              <w:jc w:val="left"/>
            </w:pPr>
            <w:r>
              <w:t xml:space="preserve">1 day (8 hrs)</w:t>
            </w:r>
          </w:p>
        </w:tc>
        <w:tc>
          <w:tcPr/>
          <w:p>
            <w:pPr>
              <w:pStyle w:val="Compact"/>
              <w:jc w:val="left"/>
            </w:pPr>
            <w:r>
              <w:t xml:space="preserve">780,000</w:t>
            </w:r>
          </w:p>
        </w:tc>
        <w:tc>
          <w:tcPr/>
          <w:p>
            <w:pPr>
              <w:pStyle w:val="Compact"/>
              <w:jc w:val="left"/>
            </w:pPr>
            <w:r>
              <w:t xml:space="preserve">780,000</w:t>
            </w:r>
          </w:p>
        </w:tc>
      </w:tr>
      <w:tr>
        <w:tc>
          <w:tcPr/>
          <w:p>
            <w:pPr>
              <w:pStyle w:val="Compact"/>
              <w:jc w:val="left"/>
            </w:pPr>
            <w:r>
              <w:t xml:space="preserve">3</w:t>
            </w:r>
          </w:p>
        </w:tc>
        <w:tc>
          <w:tcPr/>
          <w:p>
            <w:pPr>
              <w:pStyle w:val="Compact"/>
              <w:jc w:val="left"/>
            </w:pPr>
            <w:r>
              <w:t xml:space="preserve">Product photography for 40 SKUs (local Kazakh artisan goods). White-background studio shots, 8 images per product, color-graded and catalog-ready.</w:t>
            </w:r>
          </w:p>
        </w:tc>
        <w:tc>
          <w:tcPr/>
          <w:p>
            <w:pPr>
              <w:pStyle w:val="Compact"/>
              <w:jc w:val="left"/>
            </w:pPr>
            <w:r>
              <w:t xml:space="preserve">40 products</w:t>
            </w:r>
          </w:p>
        </w:tc>
        <w:tc>
          <w:tcPr/>
          <w:p>
            <w:pPr>
              <w:pStyle w:val="Compact"/>
              <w:jc w:val="left"/>
            </w:pPr>
            <w:r>
              <w:t xml:space="preserve">12,500</w:t>
            </w:r>
          </w:p>
        </w:tc>
        <w:tc>
          <w:tcPr/>
          <w:p>
            <w:pPr>
              <w:pStyle w:val="Compact"/>
              <w:jc w:val="left"/>
            </w:pPr>
            <w:r>
              <w:t xml:space="preserve">500,000</w:t>
            </w:r>
          </w:p>
        </w:tc>
      </w:tr>
      <w:tr>
        <w:tc>
          <w:tcPr/>
          <w:p>
            <w:pPr>
              <w:pStyle w:val="Compact"/>
              <w:jc w:val="left"/>
            </w:pPr>
            <w:r>
              <w:t xml:space="preserve">4</w:t>
            </w:r>
          </w:p>
        </w:tc>
        <w:tc>
          <w:tcPr/>
          <w:p>
            <w:pPr>
              <w:pStyle w:val="Compact"/>
              <w:jc w:val="left"/>
            </w:pPr>
            <w:r>
              <w:t xml:space="preserve">Event coverage: Annual Altai Media Group Gala Dinner at Rixos Almaty. Two-camera setup, 6-hour coverage, 500+ delivered images within 48 hours.</w:t>
            </w:r>
          </w:p>
        </w:tc>
        <w:tc>
          <w:tcPr/>
          <w:p>
            <w:pPr>
              <w:pStyle w:val="Compact"/>
              <w:jc w:val="left"/>
            </w:pPr>
            <w:r>
              <w:t xml:space="preserve">1 event (6 hrs)</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5</w:t>
            </w:r>
          </w:p>
        </w:tc>
        <w:tc>
          <w:tcPr/>
          <w:p>
            <w:pPr>
              <w:pStyle w:val="Compact"/>
              <w:jc w:val="left"/>
            </w:pPr>
            <w:r>
              <w:t xml:space="preserve">Post-production and retouching package for all deliverables under this Purchase Order. Includes color correction, background removal, and high-resolution file preparation for print and digital use.</w:t>
            </w:r>
          </w:p>
        </w:tc>
        <w:tc>
          <w:tcPr/>
          <w:p>
            <w:pPr>
              <w:pStyle w:val="Compact"/>
              <w:jc w:val="left"/>
            </w:pPr>
            <w:r>
              <w:t xml:space="preserve">1 package</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6</w:t>
            </w:r>
          </w:p>
        </w:tc>
        <w:tc>
          <w:tcPr/>
          <w:p>
            <w:pPr>
              <w:pStyle w:val="Compact"/>
              <w:jc w:val="left"/>
            </w:pPr>
            <w:r>
              <w:t xml:space="preserve">Licensing fee for commercial use of all images produced under this Purchase Order. Full buyout of reproduction rights for 5 years, valid throughout Kazakhstan and international distribution.</w:t>
            </w:r>
          </w:p>
        </w:tc>
        <w:tc>
          <w:tcPr/>
          <w:p>
            <w:pPr>
              <w:pStyle w:val="Compact"/>
              <w:jc w:val="left"/>
            </w:pPr>
            <w:r>
              <w:t xml:space="preserve">1 license</w:t>
            </w:r>
          </w:p>
        </w:tc>
        <w:tc>
          <w:tcPr/>
          <w:p>
            <w:pPr>
              <w:pStyle w:val="Compact"/>
              <w:jc w:val="left"/>
            </w:pPr>
            <w:r>
              <w:t xml:space="preserve">400,000</w:t>
            </w:r>
          </w:p>
        </w:tc>
        <w:tc>
          <w:tcPr/>
          <w:p>
            <w:pPr>
              <w:pStyle w:val="Compact"/>
              <w:jc w:val="left"/>
            </w:pPr>
            <w:r>
              <w:t xml:space="preserve">400,000</w:t>
            </w:r>
          </w:p>
        </w:tc>
      </w:tr>
      <w:tr>
        <w:tc>
          <w:tcPr>
            <w:gridSpan w:val="4"/>
          </w:tcPr>
          <w:p>
            <w:pPr>
              <w:pStyle w:val="Compact"/>
              <w:jc w:val="right"/>
            </w:pPr>
            <w:r>
              <w:t xml:space="preserve">Subtotal:</w:t>
            </w:r>
          </w:p>
        </w:tc>
        <w:tc>
          <w:tcPr/>
          <w:p>
            <w:pPr>
              <w:pStyle w:val="Compact"/>
              <w:jc w:val="left"/>
            </w:pPr>
            <w:r>
              <w:t xml:space="preserve">3,100,000</w:t>
            </w:r>
          </w:p>
        </w:tc>
      </w:tr>
      <w:tr>
        <w:tc>
          <w:tcPr>
            <w:gridSpan w:val="4"/>
          </w:tcPr>
          <w:p>
            <w:pPr>
              <w:pStyle w:val="Compact"/>
              <w:jc w:val="right"/>
            </w:pPr>
            <w:r>
              <w:t xml:space="preserve">VAT (12% – Kazakhstan):</w:t>
            </w:r>
          </w:p>
        </w:tc>
        <w:tc>
          <w:tcPr/>
          <w:p>
            <w:pPr>
              <w:pStyle w:val="Compact"/>
              <w:jc w:val="left"/>
            </w:pPr>
            <w:r>
              <w:t xml:space="preserve">372,000</w:t>
            </w:r>
          </w:p>
        </w:tc>
      </w:tr>
      <w:tr>
        <w:tc>
          <w:tcPr>
            <w:gridSpan w:val="4"/>
          </w:tcPr>
          <w:p>
            <w:pPr>
              <w:pStyle w:val="Compact"/>
              <w:jc w:val="right"/>
            </w:pPr>
            <w:r>
              <w:rPr>
                <w:bCs/>
                <w:b/>
              </w:rPr>
              <w:t xml:space="preserve">GRAND TOTAL (KZT):</w:t>
            </w:r>
          </w:p>
        </w:tc>
        <w:tc>
          <w:tcPr/>
          <w:p>
            <w:pPr>
              <w:pStyle w:val="Compact"/>
              <w:jc w:val="left"/>
            </w:pPr>
            <w:r>
              <w:rPr>
                <w:bCs/>
                <w:b/>
              </w:rPr>
              <w:t xml:space="preserve">3,472,000</w:t>
            </w:r>
          </w:p>
        </w:tc>
      </w:tr>
    </w:tbl>
    <w:p>
      <w:pPr>
        <w:pStyle w:val="BodyText"/>
      </w:pPr>
      <w:r>
        <w:t xml:space="preserve">4. TERMS AND CONDITIONS</w:t>
      </w:r>
    </w:p>
    <w:p>
      <w:pPr>
        <w:numPr>
          <w:ilvl w:val="0"/>
          <w:numId w:val="1001"/>
        </w:numPr>
        <w:pStyle w:val="Compact"/>
      </w:pPr>
      <w:r>
        <w:rPr>
          <w:bCs/>
          <w:b/>
        </w:rPr>
        <w:t xml:space="preserve">Acceptance:</w:t>
      </w:r>
      <w:r>
        <w:t xml:space="preserve"> </w:t>
      </w:r>
      <w:r>
        <w:t xml:space="preserve">This Purchase Order becomes a binding agreement upon written acceptance by the Photographer. The Photographer must confirm acceptance in writing within five (5) business days of the issue date. Failure to respond within this period shall render this Purchase Order null and void.</w:t>
      </w:r>
    </w:p>
    <w:p>
      <w:pPr>
        <w:numPr>
          <w:ilvl w:val="0"/>
          <w:numId w:val="1001"/>
        </w:numPr>
        <w:pStyle w:val="Compact"/>
      </w:pPr>
      <w:r>
        <w:rPr>
          <w:bCs/>
          <w:b/>
        </w:rPr>
        <w:t xml:space="preserve">Performance Period:</w:t>
      </w:r>
      <w:r>
        <w:t xml:space="preserve"> </w:t>
      </w:r>
      <w:r>
        <w:t xml:space="preserve">All photography services shall be completed between 20 June 2025 and 10 July 2025. The Photographer shall coordinate specific shooting dates with the Buyer's project manager no later than 10 June 2025.</w:t>
      </w:r>
    </w:p>
    <w:p>
      <w:pPr>
        <w:numPr>
          <w:ilvl w:val="0"/>
          <w:numId w:val="1001"/>
        </w:numPr>
        <w:pStyle w:val="Compact"/>
      </w:pPr>
      <w:r>
        <w:rPr>
          <w:bCs/>
          <w:b/>
        </w:rPr>
        <w:t xml:space="preserve">Payment:</w:t>
      </w:r>
      <w:r>
        <w:t xml:space="preserve"> </w:t>
      </w:r>
      <w:r>
        <w:t xml:space="preserve">Payment shall be made within thirty (30) calendar days of receipt of a valid invoice from the Photographer. Payment shall be transferred via bank wire to the account specified by the Photographer. The Buyer reserves the right to withhold payment if deliverables do not meet the quality standards defined in this Purchase Order.</w:t>
      </w:r>
    </w:p>
    <w:p>
      <w:pPr>
        <w:numPr>
          <w:ilvl w:val="0"/>
          <w:numId w:val="1001"/>
        </w:numPr>
        <w:pStyle w:val="Compact"/>
      </w:pPr>
      <w:r>
        <w:rPr>
          <w:bCs/>
          <w:b/>
        </w:rPr>
        <w:t xml:space="preserve">Deliverables:</w:t>
      </w:r>
      <w:r>
        <w:t xml:space="preserve"> </w:t>
      </w:r>
      <w:r>
        <w:t xml:space="preserve">The Photographer shall deliver all final images in TIFF (300 DPI) and JPEG (sRGB) formats via a secure cloud link. Raw files (CR3/NEF) shall be retained by the Photographer for a period of 12 months and made available to the Buyer upon written request.</w:t>
      </w:r>
    </w:p>
    <w:p>
      <w:pPr>
        <w:numPr>
          <w:ilvl w:val="0"/>
          <w:numId w:val="1001"/>
        </w:numPr>
        <w:pStyle w:val="Compact"/>
      </w:pPr>
      <w:r>
        <w:rPr>
          <w:bCs/>
          <w:b/>
        </w:rPr>
        <w:t xml:space="preserve">Revisions:</w:t>
      </w:r>
      <w:r>
        <w:t xml:space="preserve"> </w:t>
      </w:r>
      <w:r>
        <w:t xml:space="preserve">The Photographer shall provide one (1) round of minor retouching revisions at no additional cost. Additional revision rounds shall be billed at 50,000 KZT per hour.</w:t>
      </w:r>
    </w:p>
    <w:p>
      <w:pPr>
        <w:numPr>
          <w:ilvl w:val="0"/>
          <w:numId w:val="1001"/>
        </w:numPr>
        <w:pStyle w:val="Compact"/>
      </w:pPr>
      <w:r>
        <w:rPr>
          <w:bCs/>
          <w:b/>
        </w:rPr>
        <w:t xml:space="preserve">Intellectual Property:</w:t>
      </w:r>
      <w:r>
        <w:t xml:space="preserve"> </w:t>
      </w:r>
      <w:r>
        <w:t xml:space="preserve">Upon full payment, all rights to the images produced under this Purchase Order shall transfer to Altai Media Group LLP as specified in the licensing line item. The Photographer retains the right to display a maximum of five (5) images in a personal portfolio, subject to prior written approval from the Buyer.</w:t>
      </w:r>
    </w:p>
    <w:p>
      <w:pPr>
        <w:numPr>
          <w:ilvl w:val="0"/>
          <w:numId w:val="1001"/>
        </w:numPr>
        <w:pStyle w:val="Compact"/>
      </w:pPr>
      <w:r>
        <w:rPr>
          <w:bCs/>
          <w:b/>
        </w:rPr>
        <w:t xml:space="preserve">Cancellation:</w:t>
      </w:r>
      <w:r>
        <w:t xml:space="preserve"> </w:t>
      </w:r>
      <w:r>
        <w:t xml:space="preserve">Either party may cancel this Purchase Order with fourteen (14) days' written notice. In the event of cancellation by the Buyer after services have commenced, the Photographer shall be compensated for all work completed up to the cancellation date.</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Kazakhstan. Any disputes arising from this Purchase Order shall be resolved through the courts of Almaty City, Kazakhstan.</w:t>
      </w:r>
    </w:p>
    <w:p>
      <w:pPr>
        <w:numPr>
          <w:ilvl w:val="0"/>
          <w:numId w:val="1001"/>
        </w:numPr>
        <w:pStyle w:val="Compact"/>
      </w:pPr>
      <w:r>
        <w:rPr>
          <w:bCs/>
          <w:b/>
        </w:rPr>
        <w:t xml:space="preserve">Force Majeure:</w:t>
      </w:r>
      <w:r>
        <w:t xml:space="preserve"> </w:t>
      </w:r>
      <w:r>
        <w:t xml:space="preserve">Neither party shall be liable for failure to perform obligations due to events beyond reasonable control, including but not limited to natural disasters, government restrictions, or public health emergencies affecting operations in Kazakhstan Almaty.</w:t>
      </w:r>
    </w:p>
    <w:p>
      <w:pPr>
        <w:numPr>
          <w:ilvl w:val="0"/>
          <w:numId w:val="1001"/>
        </w:numPr>
        <w:pStyle w:val="Compact"/>
      </w:pPr>
      <w:r>
        <w:rPr>
          <w:bCs/>
          <w:b/>
        </w:rPr>
        <w:t xml:space="preserve">Confidentiality:</w:t>
      </w:r>
      <w:r>
        <w:t xml:space="preserve"> </w:t>
      </w:r>
      <w:r>
        <w:t xml:space="preserve">The Photographer agrees to maintain strict confidentiality regarding all proprietary information, trade secrets, and internal operations of Altai Media Group LLP encountered during the performance of services under this Purchase Order.</w:t>
      </w:r>
    </w:p>
    <w:p>
      <w:pPr>
        <w:pStyle w:val="FirstParagraph"/>
      </w:pPr>
      <w:r>
        <w:t xml:space="preserve">5. AUTHORIZED SIGNATURES</w:t>
      </w:r>
    </w:p>
    <w:p>
      <w:pPr>
        <w:pStyle w:val="BodyText"/>
      </w:pPr>
      <w:r>
        <w:rPr>
          <w:bCs/>
          <w:b/>
        </w:rPr>
        <w:t xml:space="preserve">For and on behalf of the Buyer:</w:t>
      </w:r>
    </w:p>
    <w:p>
      <w:pPr>
        <w:pStyle w:val="BodyText"/>
      </w:pPr>
      <w:r>
        <w:t xml:space="preserve">Altai Media Group LLP</w:t>
      </w:r>
    </w:p>
    <w:p>
      <w:pPr>
        <w:pStyle w:val="BodyText"/>
      </w:pPr>
      <w:r>
        <w:t xml:space="preserve">Aigerim Nurlanova</w:t>
      </w:r>
      <w:r>
        <w:br/>
      </w:r>
      <w:r>
        <w:t xml:space="preserve">Procurement Manager</w:t>
      </w:r>
      <w:r>
        <w:br/>
      </w:r>
      <w:r>
        <w:t xml:space="preserve">Date: _______________</w:t>
      </w:r>
    </w:p>
    <w:p>
      <w:pPr>
        <w:pStyle w:val="BodyText"/>
      </w:pPr>
      <w:r>
        <w:rPr>
          <w:bCs/>
          <w:b/>
        </w:rPr>
        <w:t xml:space="preserve">For and on behalf of the Seller (Photographer):</w:t>
      </w:r>
    </w:p>
    <w:p>
      <w:pPr>
        <w:pStyle w:val="BodyText"/>
      </w:pPr>
      <w:r>
        <w:t xml:space="preserve">Timur Bekzhanov</w:t>
      </w:r>
    </w:p>
    <w:p>
      <w:pPr>
        <w:pStyle w:val="BodyText"/>
      </w:pPr>
      <w:r>
        <w:t xml:space="preserve">Timur Bekzhanov</w:t>
      </w:r>
      <w:r>
        <w:br/>
      </w:r>
      <w:r>
        <w:t xml:space="preserve">Freelance Photographer</w:t>
      </w:r>
      <w:r>
        <w:br/>
      </w:r>
      <w:r>
        <w:t xml:space="preserve">Date: _______________</w:t>
      </w:r>
    </w:p>
    <w:p>
      <w:pPr>
        <w:pStyle w:val="BodyText"/>
      </w:pPr>
      <w:r>
        <w:t xml:space="preserve">This Purchase Order (PO-KZ-ALM-2025-0472) was prepared for the engagement of a Photographer for professional photography services in Kazakhstan Almaty. This document constitutes a formal procurement instrument issued by Altai Media Group LLP. All references to "Photographer" herein refer to the named service provider. All services are to be rendered in and around the city of Almaty, Kazakhstan, unless otherwise specified. This Purchase Order is valid for a period of 30 days from the date of issue.</w:t>
      </w:r>
    </w:p>
    <w:p>
      <w:pPr>
        <w:pStyle w:val="BodyText"/>
      </w:pPr>
      <w:r>
        <w:t xml:space="preserve">© 2025 Altai Media Group LLP – Almaty, Kazakhstan.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Photographer Services - Kazakhstan Almaty</dc:title>
  <dc:creator/>
  <dc:language>en</dc:language>
  <cp:keywords/>
  <dcterms:created xsi:type="dcterms:W3CDTF">2026-10-10T04:18:12Z</dcterms:created>
  <dcterms:modified xsi:type="dcterms:W3CDTF">2026-10-10T04:18:12Z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