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purchase-order"/>
    <w:p>
      <w:pPr>
        <w:pStyle w:val="Heading1"/>
      </w:pPr>
      <w:r>
        <w:t xml:space="preserve">PURCHASE ORDER</w:t>
      </w:r>
    </w:p>
    <w:p>
      <w:pPr>
        <w:pStyle w:val="FirstParagraph"/>
      </w:pPr>
      <w:r>
        <w:t xml:space="preserve">Professional Photographer Services — New Zealand Wellington</w:t>
      </w:r>
    </w:p>
    <w:bookmarkEnd w:id="20"/>
    <w:p>
      <w:pPr>
        <w:pStyle w:val="BodyText"/>
      </w:pPr>
      <w:r>
        <w:t xml:space="preserve">Purchase Order No.</w:t>
      </w:r>
      <w:r>
        <w:t xml:space="preserve"> </w:t>
      </w:r>
      <w:r>
        <w:t xml:space="preserve">PO-WLG-2025-04782</w:t>
      </w:r>
    </w:p>
    <w:p>
      <w:pPr>
        <w:pStyle w:val="BodyText"/>
      </w:pPr>
      <w:r>
        <w:t xml:space="preserve">Date of Issue</w:t>
      </w:r>
      <w:r>
        <w:t xml:space="preserve"> </w:t>
      </w:r>
      <w:r>
        <w:t xml:space="preserve">14 June 2025</w:t>
      </w:r>
    </w:p>
    <w:p>
      <w:pPr>
        <w:pStyle w:val="BodyText"/>
      </w:pPr>
      <w:r>
        <w:t xml:space="preserve">Required Delivery Date</w:t>
      </w:r>
      <w:r>
        <w:t xml:space="preserve"> </w:t>
      </w:r>
      <w:r>
        <w:t xml:space="preserve">28 June 2025</w:t>
      </w:r>
    </w:p>
    <w:p>
      <w:pPr>
        <w:pStyle w:val="BodyText"/>
      </w:pPr>
      <w:r>
        <w:t xml:space="preserve">Payment Terms</w:t>
      </w:r>
      <w:r>
        <w:t xml:space="preserve"> </w:t>
      </w:r>
      <w:r>
        <w:t xml:space="preserve">Net 30 Days</w:t>
      </w:r>
    </w:p>
    <w:p>
      <w:pPr>
        <w:pStyle w:val="BodyText"/>
      </w:pPr>
      <w:r>
        <w:t xml:space="preserve">Parties to This Purchase Order</w:t>
      </w:r>
    </w:p>
    <w:bookmarkStart w:id="21" w:name="purchasing-entity-buyer"/>
    <w:p>
      <w:pPr>
        <w:pStyle w:val="Heading3"/>
      </w:pPr>
      <w:r>
        <w:t xml:space="preserve">Purchasing Entity (Buyer)</w:t>
      </w:r>
    </w:p>
    <w:p>
      <w:pPr>
        <w:pStyle w:val="FirstParagraph"/>
      </w:pPr>
      <w:r>
        <w:rPr>
          <w:bCs/>
          <w:b/>
        </w:rPr>
        <w:t xml:space="preserve">Harbourfront Media &amp; Events Ltd.</w:t>
      </w:r>
    </w:p>
    <w:p>
      <w:pPr>
        <w:pStyle w:val="BodyText"/>
      </w:pPr>
      <w:r>
        <w:t xml:space="preserve">Level 4, 128 Cuba Street</w:t>
      </w:r>
    </w:p>
    <w:p>
      <w:pPr>
        <w:pStyle w:val="BodyText"/>
      </w:pPr>
      <w:r>
        <w:t xml:space="preserve">Wellington, New Zealand 6011</w:t>
      </w:r>
    </w:p>
    <w:p>
      <w:pPr>
        <w:pStyle w:val="BodyText"/>
      </w:pPr>
      <w:r>
        <w:t xml:space="preserve">ABN: 94-287-651-302</w:t>
      </w:r>
    </w:p>
    <w:p>
      <w:pPr>
        <w:pStyle w:val="BodyText"/>
      </w:pPr>
      <w:r>
        <w:t xml:space="preserve">Contact: Sarah Mitchell, Procurement Manager</w:t>
      </w:r>
    </w:p>
    <w:p>
      <w:pPr>
        <w:pStyle w:val="BodyText"/>
      </w:pPr>
      <w:r>
        <w:t xml:space="preserve">Email: s.mitchell@harbourfrontmedia.co.nz</w:t>
      </w:r>
    </w:p>
    <w:p>
      <w:pPr>
        <w:pStyle w:val="BodyText"/>
      </w:pPr>
      <w:r>
        <w:t xml:space="preserve">Phone: +64 4 472 8831</w:t>
      </w:r>
    </w:p>
    <w:bookmarkEnd w:id="21"/>
    <w:bookmarkStart w:id="22" w:name="supplier-photographer"/>
    <w:p>
      <w:pPr>
        <w:pStyle w:val="Heading3"/>
      </w:pPr>
      <w:r>
        <w:t xml:space="preserve">Supplier (Photographer)</w:t>
      </w:r>
    </w:p>
    <w:p>
      <w:pPr>
        <w:pStyle w:val="FirstParagraph"/>
      </w:pPr>
      <w:r>
        <w:rPr>
          <w:bCs/>
          <w:b/>
        </w:rPr>
        <w:t xml:space="preserve">Te Whare o te Aro Photography Co.</w:t>
      </w:r>
    </w:p>
    <w:p>
      <w:pPr>
        <w:pStyle w:val="BodyText"/>
      </w:pPr>
      <w:r>
        <w:t xml:space="preserve">Unit 7, 45 The Terrace</w:t>
      </w:r>
    </w:p>
    <w:p>
      <w:pPr>
        <w:pStyle w:val="BodyText"/>
      </w:pPr>
      <w:r>
        <w:t xml:space="preserve">Wellington, New Zealand 6011</w:t>
      </w:r>
    </w:p>
    <w:p>
      <w:pPr>
        <w:pStyle w:val="BodyText"/>
      </w:pPr>
      <w:r>
        <w:t xml:space="preserve">ABN: 94-561-203-887</w:t>
      </w:r>
    </w:p>
    <w:p>
      <w:pPr>
        <w:pStyle w:val="BodyText"/>
      </w:pPr>
      <w:r>
        <w:t xml:space="preserve">Contact: Aroha Ngata, Lead Photographer</w:t>
      </w:r>
    </w:p>
    <w:p>
      <w:pPr>
        <w:pStyle w:val="BodyText"/>
      </w:pPr>
      <w:r>
        <w:t xml:space="preserve">Email: aroha@tewharephotography.co.nz</w:t>
      </w:r>
    </w:p>
    <w:p>
      <w:pPr>
        <w:pStyle w:val="BodyText"/>
      </w:pPr>
      <w:r>
        <w:t xml:space="preserve">Phone: +64 4 385 2210</w:t>
      </w:r>
    </w:p>
    <w:bookmarkEnd w:id="22"/>
    <w:p>
      <w:pPr>
        <w:pStyle w:val="BodyText"/>
      </w:pPr>
      <w:r>
        <w:t xml:space="preserve">Scope of Services — Photographer Engagement</w:t>
      </w:r>
    </w:p>
    <w:p>
      <w:pPr>
        <w:pStyle w:val="BodyText"/>
      </w:pPr>
      <w:r>
        <w:t xml:space="preserve">This</w:t>
      </w:r>
      <w:r>
        <w:t xml:space="preserve"> </w:t>
      </w:r>
      <w:r>
        <w:t xml:space="preserve">Purchase Order</w:t>
      </w:r>
      <w:r>
        <w:t xml:space="preserve"> </w:t>
      </w:r>
      <w:r>
        <w:t xml:space="preserve">is issued by Harbourfront Media &amp; Events Ltd. to formally engage the services of Te Whare o te Aro Photography Co., a registered</w:t>
      </w:r>
      <w:r>
        <w:t xml:space="preserve"> </w:t>
      </w:r>
      <w:r>
        <w:t xml:space="preserve">Photographer</w:t>
      </w:r>
      <w:r>
        <w:t xml:space="preserve"> </w:t>
      </w:r>
      <w:r>
        <w:t xml:space="preserve">operating in</w:t>
      </w:r>
      <w:r>
        <w:t xml:space="preserve"> </w:t>
      </w:r>
      <w:r>
        <w:t xml:space="preserve">New Zealand Wellington</w:t>
      </w:r>
      <w:r>
        <w:t xml:space="preserve">, for the provision of professional photographic services in connection with the annual Harbourfront Media &amp; Events Corporate Gala and Product Launch scheduled for 28 June 2025 at the Wellington Convention and Exhibition Centre, 2 The Terrace, Wellington, New Zealand. The</w:t>
      </w:r>
      <w:r>
        <w:t xml:space="preserve"> </w:t>
      </w:r>
      <w:r>
        <w:t xml:space="preserve">Photographer</w:t>
      </w:r>
      <w:r>
        <w:t xml:space="preserve"> </w:t>
      </w:r>
      <w:r>
        <w:t xml:space="preserve">shall deliver all services in accordance with the specifications, timelines, and quality standards outlined in this</w:t>
      </w:r>
      <w:r>
        <w:t xml:space="preserve"> </w:t>
      </w:r>
      <w:r>
        <w:t xml:space="preserve">Purchase Order</w:t>
      </w:r>
      <w:r>
        <w:t xml:space="preserve"> </w:t>
      </w:r>
      <w:r>
        <w:t xml:space="preserve">and the attached Statement of Work (SOW-2025-114).</w:t>
      </w:r>
    </w:p>
    <w:p>
      <w:pPr>
        <w:pStyle w:val="BodyText"/>
      </w:pPr>
      <w:r>
        <w:t xml:space="preserve">Line Items — Services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 Rate (NZD)</w:t>
            </w:r>
          </w:p>
        </w:tc>
        <w:tc>
          <w:tcPr/>
          <w:p>
            <w:pPr>
              <w:pStyle w:val="Compact"/>
              <w:jc w:val="left"/>
            </w:pPr>
            <w:r>
              <w:t xml:space="preserve">Amount (NZD)</w:t>
            </w:r>
          </w:p>
        </w:tc>
        <w:tc>
          <w:tcPr/>
          <w:p>
            <w:pPr>
              <w:pStyle w:val="Compact"/>
              <w:jc w:val="left"/>
            </w:pPr>
            <w:r>
              <w:t xml:space="preserve">Delivery / Due Date</w:t>
            </w:r>
          </w:p>
        </w:tc>
      </w:tr>
      <w:tr>
        <w:tc>
          <w:tcPr/>
          <w:p>
            <w:pPr>
              <w:pStyle w:val="Compact"/>
              <w:jc w:val="left"/>
            </w:pPr>
            <w:r>
              <w:t xml:space="preserve">1</w:t>
            </w:r>
          </w:p>
        </w:tc>
        <w:tc>
          <w:tcPr/>
          <w:p>
            <w:pPr>
              <w:pStyle w:val="Compact"/>
              <w:jc w:val="left"/>
            </w:pPr>
            <w:r>
              <w:t xml:space="preserve">Lead Photographer — Full-day coverage (10:00 AM to 10:00 PM) of the Corporate Gala and Product Launch event at Wellington Convention and Exhibition Centre, New Zealand Wellington. Includes pre-event venue scouting and lighting assessment.</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c>
          <w:tcPr/>
          <w:p>
            <w:pPr>
              <w:pStyle w:val="Compact"/>
              <w:jc w:val="left"/>
            </w:pPr>
            <w:r>
              <w:t xml:space="preserve">28 June 2025</w:t>
            </w:r>
          </w:p>
        </w:tc>
      </w:tr>
      <w:tr>
        <w:tc>
          <w:tcPr/>
          <w:p>
            <w:pPr>
              <w:pStyle w:val="Compact"/>
              <w:jc w:val="left"/>
            </w:pPr>
            <w:r>
              <w:t xml:space="preserve">2</w:t>
            </w:r>
          </w:p>
        </w:tc>
        <w:tc>
          <w:tcPr/>
          <w:p>
            <w:pPr>
              <w:pStyle w:val="Compact"/>
              <w:jc w:val="left"/>
            </w:pPr>
            <w:r>
              <w:t xml:space="preserve">Second Photographer — Simultaneous coverage for candid guest photography, detail shots of product displays, and environmental venue photography throughout the event in New Zealand Wellington.</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c>
          <w:tcPr/>
          <w:p>
            <w:pPr>
              <w:pStyle w:val="Compact"/>
              <w:jc w:val="left"/>
            </w:pPr>
            <w:r>
              <w:t xml:space="preserve">28 June 2025</w:t>
            </w:r>
          </w:p>
        </w:tc>
      </w:tr>
      <w:tr>
        <w:tc>
          <w:tcPr/>
          <w:p>
            <w:pPr>
              <w:pStyle w:val="Compact"/>
              <w:jc w:val="left"/>
            </w:pPr>
            <w:r>
              <w:t xml:space="preserve">3</w:t>
            </w:r>
          </w:p>
        </w:tc>
        <w:tc>
          <w:tcPr/>
          <w:p>
            <w:pPr>
              <w:pStyle w:val="Compact"/>
              <w:jc w:val="left"/>
            </w:pPr>
            <w:r>
              <w:t xml:space="preserve">Post-Production &amp; Editing — Professional retouching, colour grading, and selection of a minimum of 250 final images. Delivery of high-resolution JPEG and RAW files via secure cloud transfer. All images to be watermarked per the Photographer's standard practice unless otherwise specified.</w:t>
            </w:r>
          </w:p>
        </w:tc>
        <w:tc>
          <w:tcPr/>
          <w:p>
            <w:pPr>
              <w:pStyle w:val="Compact"/>
              <w:jc w:val="left"/>
            </w:pPr>
            <w:r>
              <w:t xml:space="preserve">250</w:t>
            </w:r>
          </w:p>
        </w:tc>
        <w:tc>
          <w:tcPr/>
          <w:p>
            <w:pPr>
              <w:pStyle w:val="Compact"/>
              <w:jc w:val="left"/>
            </w:pPr>
            <w:r>
              <w:t xml:space="preserve">12.00</w:t>
            </w:r>
          </w:p>
        </w:tc>
        <w:tc>
          <w:tcPr/>
          <w:p>
            <w:pPr>
              <w:pStyle w:val="Compact"/>
              <w:jc w:val="left"/>
            </w:pPr>
            <w:r>
              <w:t xml:space="preserve">3,000.00</w:t>
            </w:r>
          </w:p>
        </w:tc>
        <w:tc>
          <w:tcPr/>
          <w:p>
            <w:pPr>
              <w:pStyle w:val="Compact"/>
              <w:jc w:val="left"/>
            </w:pPr>
            <w:r>
              <w:t xml:space="preserve">12 July 2025</w:t>
            </w:r>
          </w:p>
        </w:tc>
      </w:tr>
      <w:tr>
        <w:tc>
          <w:tcPr/>
          <w:p>
            <w:pPr>
              <w:pStyle w:val="Compact"/>
              <w:jc w:val="left"/>
            </w:pPr>
            <w:r>
              <w:t xml:space="preserve">4</w:t>
            </w:r>
          </w:p>
        </w:tc>
        <w:tc>
          <w:tcPr/>
          <w:p>
            <w:pPr>
              <w:pStyle w:val="Compact"/>
              <w:jc w:val="left"/>
            </w:pPr>
            <w:r>
              <w:t xml:space="preserve">Same-Day Edit (SDE) — Delivery of 30 highlight images, edited and ready for social media and press distribution, within 6 hours of event conclusion on 28 June 2025 in New Zealand Wellington.</w:t>
            </w:r>
          </w:p>
        </w:tc>
        <w:tc>
          <w:tcPr/>
          <w:p>
            <w:pPr>
              <w:pStyle w:val="Compact"/>
              <w:jc w:val="left"/>
            </w:pPr>
            <w:r>
              <w:t xml:space="preserve">30</w:t>
            </w:r>
          </w:p>
        </w:tc>
        <w:tc>
          <w:tcPr/>
          <w:p>
            <w:pPr>
              <w:pStyle w:val="Compact"/>
              <w:jc w:val="left"/>
            </w:pPr>
            <w:r>
              <w:t xml:space="preserve">25.00</w:t>
            </w:r>
          </w:p>
        </w:tc>
        <w:tc>
          <w:tcPr/>
          <w:p>
            <w:pPr>
              <w:pStyle w:val="Compact"/>
              <w:jc w:val="left"/>
            </w:pPr>
            <w:r>
              <w:t xml:space="preserve">750.00</w:t>
            </w:r>
          </w:p>
        </w:tc>
        <w:tc>
          <w:tcPr/>
          <w:p>
            <w:pPr>
              <w:pStyle w:val="Compact"/>
              <w:jc w:val="left"/>
            </w:pPr>
            <w:r>
              <w:t xml:space="preserve">28 June 2025 (by 4:00 AM 29 June)</w:t>
            </w:r>
          </w:p>
        </w:tc>
      </w:tr>
      <w:tr>
        <w:tc>
          <w:tcPr/>
          <w:p>
            <w:pPr>
              <w:pStyle w:val="Compact"/>
              <w:jc w:val="left"/>
            </w:pPr>
            <w:r>
              <w:t xml:space="preserve">5</w:t>
            </w:r>
          </w:p>
        </w:tc>
        <w:tc>
          <w:tcPr/>
          <w:p>
            <w:pPr>
              <w:pStyle w:val="Compact"/>
              <w:jc w:val="left"/>
            </w:pPr>
            <w:r>
              <w:t xml:space="preserve">Printed Photo Album — One (1) premium hardcover 20-page photo album (A4 size, 250gsm matte paper) containing 40 selected images from the event, delivered to the Purchasing Entity's Wellington office.</w:t>
            </w:r>
          </w:p>
        </w:tc>
        <w:tc>
          <w:tcPr/>
          <w:p>
            <w:pPr>
              <w:pStyle w:val="Compact"/>
              <w:jc w:val="left"/>
            </w:pPr>
            <w:r>
              <w:t xml:space="preserve">1</w:t>
            </w:r>
          </w:p>
        </w:tc>
        <w:tc>
          <w:tcPr/>
          <w:p>
            <w:pPr>
              <w:pStyle w:val="Compact"/>
              <w:jc w:val="left"/>
            </w:pPr>
            <w:r>
              <w:t xml:space="preserve">680.00</w:t>
            </w:r>
          </w:p>
        </w:tc>
        <w:tc>
          <w:tcPr/>
          <w:p>
            <w:pPr>
              <w:pStyle w:val="Compact"/>
              <w:jc w:val="left"/>
            </w:pPr>
            <w:r>
              <w:t xml:space="preserve">680.00</w:t>
            </w:r>
          </w:p>
        </w:tc>
        <w:tc>
          <w:tcPr/>
          <w:p>
            <w:pPr>
              <w:pStyle w:val="Compact"/>
              <w:jc w:val="left"/>
            </w:pPr>
            <w:r>
              <w:t xml:space="preserve">25 July 2025</w:t>
            </w:r>
          </w:p>
        </w:tc>
      </w:tr>
      <w:tr>
        <w:tc>
          <w:tcPr/>
          <w:p>
            <w:pPr>
              <w:pStyle w:val="Compact"/>
              <w:jc w:val="left"/>
            </w:pPr>
            <w:r>
              <w:t xml:space="preserve">6</w:t>
            </w:r>
          </w:p>
        </w:tc>
        <w:tc>
          <w:tcPr/>
          <w:p>
            <w:pPr>
              <w:pStyle w:val="Compact"/>
              <w:jc w:val="left"/>
            </w:pPr>
            <w:r>
              <w:t xml:space="preserve">Travel &amp; Accommodation Allowance — Covers the Photographer's travel within the New Zealand Wellington metropolitan area, parking, and one (1) night accommodation at a 4-star hotel near the venue for the evening of 28 June 2025.</w:t>
            </w:r>
          </w:p>
        </w:tc>
        <w:tc>
          <w:tcPr/>
          <w:p>
            <w:pPr>
              <w:pStyle w:val="Compact"/>
              <w:jc w:val="left"/>
            </w:pPr>
            <w:r>
              <w:t xml:space="preserve">1</w:t>
            </w:r>
          </w:p>
        </w:tc>
        <w:tc>
          <w:tcPr/>
          <w:p>
            <w:pPr>
              <w:pStyle w:val="Compact"/>
              <w:jc w:val="left"/>
            </w:pPr>
            <w:r>
              <w:t xml:space="preserve">420.00</w:t>
            </w:r>
          </w:p>
        </w:tc>
        <w:tc>
          <w:tcPr/>
          <w:p>
            <w:pPr>
              <w:pStyle w:val="Compact"/>
              <w:jc w:val="left"/>
            </w:pPr>
            <w:r>
              <w:t xml:space="preserve">420.00</w:t>
            </w:r>
          </w:p>
        </w:tc>
        <w:tc>
          <w:tcPr/>
          <w:p>
            <w:pPr>
              <w:pStyle w:val="Compact"/>
              <w:jc w:val="left"/>
            </w:pPr>
            <w:r>
              <w:t xml:space="preserve">28 June 2025</w:t>
            </w:r>
          </w:p>
        </w:tc>
      </w:tr>
      <w:tr>
        <w:tc>
          <w:tcPr/>
          <w:p>
            <w:pPr>
              <w:pStyle w:val="Compact"/>
              <w:jc w:val="left"/>
            </w:pPr>
            <w:r>
              <w:t xml:space="preserve">7</w:t>
            </w:r>
          </w:p>
        </w:tc>
        <w:tc>
          <w:tcPr/>
          <w:p>
            <w:pPr>
              <w:pStyle w:val="Compact"/>
              <w:jc w:val="left"/>
            </w:pPr>
            <w:r>
              <w:t xml:space="preserve">Equipment &amp; Insurance Surcharge — Covers the use of professional-grade camera bodies (minimum 2x full-frame), prime and zoom lenses, off-camera flash units, backup storage, and the Photographer's professional public liability insurance (minimum NZD 10,000,000 coverage) valid in New Zealand Wellington.</w:t>
            </w:r>
          </w:p>
        </w:tc>
        <w:tc>
          <w:tcPr/>
          <w:p>
            <w:pPr>
              <w:pStyle w:val="Compact"/>
              <w:jc w:val="left"/>
            </w:pPr>
            <w:r>
              <w:t xml:space="preserve">1</w:t>
            </w:r>
          </w:p>
        </w:tc>
        <w:tc>
          <w:tcPr/>
          <w:p>
            <w:pPr>
              <w:pStyle w:val="Compact"/>
              <w:jc w:val="left"/>
            </w:pPr>
            <w:r>
              <w:t xml:space="preserve">550.00</w:t>
            </w:r>
          </w:p>
        </w:tc>
        <w:tc>
          <w:tcPr/>
          <w:p>
            <w:pPr>
              <w:pStyle w:val="Compact"/>
              <w:jc w:val="left"/>
            </w:pPr>
            <w:r>
              <w:t xml:space="preserve">550.00</w:t>
            </w:r>
          </w:p>
        </w:tc>
        <w:tc>
          <w:tcPr/>
          <w:p>
            <w:pPr>
              <w:pStyle w:val="Compact"/>
              <w:jc w:val="left"/>
            </w:pPr>
            <w:r>
              <w:t xml:space="preserve">28 June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(NZD)</w:t>
            </w:r>
          </w:p>
        </w:tc>
        <w:tc>
          <w:tcPr/>
          <w:p>
            <w:pPr>
              <w:pStyle w:val="Compact"/>
              <w:jc w:val="right"/>
            </w:pPr>
            <w:r>
              <w:t xml:space="preserve">10,450.00</w:t>
            </w:r>
          </w:p>
        </w:tc>
      </w:tr>
      <w:tr>
        <w:tc>
          <w:tcPr/>
          <w:p>
            <w:pPr>
              <w:pStyle w:val="Compact"/>
              <w:jc w:val="left"/>
            </w:pPr>
            <w:r>
              <w:t xml:space="preserve">GST (15%)</w:t>
            </w:r>
          </w:p>
        </w:tc>
        <w:tc>
          <w:tcPr/>
          <w:p>
            <w:pPr>
              <w:pStyle w:val="Compact"/>
              <w:jc w:val="right"/>
            </w:pPr>
            <w:r>
              <w:t xml:space="preserve">1,567.50</w:t>
            </w:r>
          </w:p>
        </w:tc>
      </w:tr>
      <w:tr>
        <w:tc>
          <w:tcPr/>
          <w:p>
            <w:pPr>
              <w:pStyle w:val="Compact"/>
              <w:jc w:val="left"/>
            </w:pPr>
            <w:r>
              <w:t xml:space="preserve">Grand Total (NZD)</w:t>
            </w:r>
          </w:p>
        </w:tc>
        <w:tc>
          <w:tcPr/>
          <w:p>
            <w:pPr>
              <w:pStyle w:val="Compact"/>
              <w:jc w:val="right"/>
            </w:pPr>
            <w:r>
              <w:t xml:space="preserve">12,017.50</w:t>
            </w:r>
          </w:p>
        </w:tc>
      </w:tr>
    </w:tbl>
    <w:p>
      <w:pPr>
        <w:pStyle w:val="BodyText"/>
      </w:pPr>
      <w:r>
        <w:t xml:space="preserve">Terms and Conditions</w:t>
      </w:r>
    </w:p>
    <w:p>
      <w:pPr>
        <w:pStyle w:val="BodyText"/>
      </w:pPr>
      <w:r>
        <w:rPr>
          <w:bCs/>
          <w:b/>
        </w:rPr>
        <w:t xml:space="preserve">1. Acceptance:</w:t>
      </w:r>
      <w:r>
        <w:t xml:space="preserve"> </w:t>
      </w:r>
      <w:r>
        <w:t xml:space="preserve">This Purchase Order constitutes a formal offer to purchase the Photographer services described herein. The Photographer, Te Whare o te Aro Photography Co., shall confirm acceptance in writing within five (5) business days of the date of issue. Failure to confirm within this period shall render this Purchase Order void.</w:t>
      </w:r>
    </w:p>
    <w:p>
      <w:pPr>
        <w:pStyle w:val="BodyText"/>
      </w:pPr>
      <w:r>
        <w:rPr>
          <w:bCs/>
          <w:b/>
        </w:rPr>
        <w:t xml:space="preserve">2. Performance Location:</w:t>
      </w:r>
      <w:r>
        <w:t xml:space="preserve"> </w:t>
      </w:r>
      <w:r>
        <w:t xml:space="preserve">All on-site services shall be performed at the Wellington Convention and Exhibition Centre, 2 The Terrace, Wellington, New Zealand. The Photographer is expected to arrive no later than 9:00 AM on 28 June 2025 for setup, lighting assessment, and coordination with the event production team.</w:t>
      </w:r>
    </w:p>
    <w:p>
      <w:pPr>
        <w:pStyle w:val="BodyText"/>
      </w:pPr>
      <w:r>
        <w:rPr>
          <w:bCs/>
          <w:b/>
        </w:rPr>
        <w:t xml:space="preserve">3. Payment:</w:t>
      </w:r>
      <w:r>
        <w:t xml:space="preserve"> </w:t>
      </w:r>
      <w:r>
        <w:t xml:space="preserve">Payment of the full Grand Total of NZD 12,017.50 (inclusive of 15% GST) shall be made within thirty (30) calendar days of receipt of a valid tax invoice from the Photographer. Payment shall be made via bank transfer to the account details provided on the invoice. Late payments shall attract interest at the rate of 1.5% per month as permitted under the New Zealand Consumer Guarantees Act 1993 and applicable commercial law.</w:t>
      </w:r>
    </w:p>
    <w:p>
      <w:pPr>
        <w:pStyle w:val="BodyText"/>
      </w:pPr>
      <w:r>
        <w:rPr>
          <w:bCs/>
          <w:b/>
        </w:rPr>
        <w:t xml:space="preserve">4. Intellectual Property &amp; Usage Rights:</w:t>
      </w:r>
      <w:r>
        <w:t xml:space="preserve"> </w:t>
      </w:r>
      <w:r>
        <w:t xml:space="preserve">Upon full and final payment, the Purchasing Entity shall receive a non-exclusive, perpetual, worldwide licence to use, reproduce, and distribute the final edited images for internal corporate communications, press releases, social media, and marketing materials. The Photographer retains the right to display a limited selection of images in their professional portfolio and on their website, provided the Purchasing Entity is credited as the client and the event is identified as taking place in New Zealand Wellington.</w:t>
      </w:r>
    </w:p>
    <w:p>
      <w:pPr>
        <w:pStyle w:val="BodyText"/>
      </w:pPr>
      <w:r>
        <w:rPr>
          <w:bCs/>
          <w:b/>
        </w:rPr>
        <w:t xml:space="preserve">5. Cancellation &amp; Rescheduling:</w:t>
      </w:r>
      <w:r>
        <w:t xml:space="preserve"> </w:t>
      </w:r>
      <w:r>
        <w:t xml:space="preserve">The Purchasing Entity may cancel this Purchase Order with a minimum of fourteen (14) days' written notice prior to the event date, in which case a cancellation fee of 25% of the total contract value shall apply. Cancellations within fourteen (14) days of the event date shall incur a 50% cancellation fee. The Photographer may reschedule the event date by mutual written agreement, with no additional charge for rescheduling within a 30-day window.</w:t>
      </w:r>
    </w:p>
    <w:p>
      <w:pPr>
        <w:pStyle w:val="BodyText"/>
      </w:pPr>
      <w:r>
        <w:rPr>
          <w:bCs/>
          <w:b/>
        </w:rPr>
        <w:t xml:space="preserve">6. Insurance &amp; Liability:</w:t>
      </w:r>
      <w:r>
        <w:t xml:space="preserve"> </w:t>
      </w:r>
      <w:r>
        <w:t xml:space="preserve">The Photographer shall maintain, at their own cost, professional public liability insurance with a minimum coverage of NZD 10,000,000, valid throughout the duration of the engagement in New Zealand Wellington. A certificate of insurance shall be provided to the Purchasing Entity no later than seven (7) days prior to the event date. The Photographer shall be responsible for any damage to the Purchasing Entity's property or the venue caused by the Photographer or their equipment.</w:t>
      </w:r>
    </w:p>
    <w:p>
      <w:pPr>
        <w:pStyle w:val="BodyText"/>
      </w:pPr>
      <w:r>
        <w:rPr>
          <w:bCs/>
          <w:b/>
        </w:rPr>
        <w:t xml:space="preserve">7. Confidentiality:</w:t>
      </w:r>
      <w:r>
        <w:t xml:space="preserve"> </w:t>
      </w:r>
      <w:r>
        <w:t xml:space="preserve">The Photographer acknowledges that they may be exposed to confidential business information during the event. All such information shall be treated in strict confidence and shall not be disclosed to any third party without prior written consent from the Purchasing Entity. This obligation shall survive the completion of this Purchase Order for a period of two (2) years.</w:t>
      </w:r>
    </w:p>
    <w:p>
      <w:pPr>
        <w:pStyle w:val="BodyText"/>
      </w:pPr>
      <w:r>
        <w:rPr>
          <w:bCs/>
          <w:b/>
        </w:rPr>
        <w:t xml:space="preserve">8. Governing Law:</w:t>
      </w:r>
      <w:r>
        <w:t xml:space="preserve"> </w:t>
      </w:r>
      <w:r>
        <w:t xml:space="preserve">This Purchase Order shall be governed by and construed in accordance with the laws of New Zealand, specifically the laws applicable in the region of Wellington. Any disputes arising from or in connection with this Purchase Order shall be subject to the exclusive jurisdiction of the District Court of Wellington, New Zealand.</w:t>
      </w:r>
    </w:p>
    <w:p>
      <w:pPr>
        <w:pStyle w:val="BodyText"/>
      </w:pPr>
      <w:r>
        <w:rPr>
          <w:bCs/>
          <w:b/>
        </w:rPr>
        <w:t xml:space="preserve">9. Force Majeure:</w:t>
      </w:r>
      <w:r>
        <w:t xml:space="preserve"> </w:t>
      </w:r>
      <w:r>
        <w:t xml:space="preserve">Neither party shall be liable for failure to perform its obligations under this Purchase Order if such failure is caused by events beyond its reasonable control, including but not limited to natural disasters (including earthquakes, tsunamis, or volcanic activity relevant to New Zealand Wellington), government-mandated closures, or acts of God.</w:t>
      </w:r>
    </w:p>
    <w:p>
      <w:pPr>
        <w:pStyle w:val="BodyText"/>
      </w:pPr>
      <w:r>
        <w:t xml:space="preserve">Authorisation &amp; Signatures</w:t>
      </w:r>
    </w:p>
    <w:p>
      <w:pPr>
        <w:pStyle w:val="BodyText"/>
      </w:pPr>
      <w:r>
        <w:rPr>
          <w:bCs/>
          <w:b/>
        </w:rPr>
        <w:t xml:space="preserve">Sarah Mitchell</w:t>
      </w:r>
      <w:r>
        <w:br/>
      </w:r>
      <w:r>
        <w:t xml:space="preserve">Procurement Manager</w:t>
      </w:r>
      <w:r>
        <w:br/>
      </w:r>
      <w:r>
        <w:t xml:space="preserve">Harbourfront Media &amp; Events Ltd.</w:t>
      </w:r>
      <w:r>
        <w:br/>
      </w:r>
      <w:r>
        <w:t xml:space="preserve">Date: _______________</w:t>
      </w:r>
    </w:p>
    <w:p>
      <w:pPr>
        <w:pStyle w:val="BodyText"/>
      </w:pPr>
      <w:r>
        <w:rPr>
          <w:bCs/>
          <w:b/>
        </w:rPr>
        <w:t xml:space="preserve">Aroha Ngata</w:t>
      </w:r>
      <w:r>
        <w:br/>
      </w:r>
      <w:r>
        <w:t xml:space="preserve">Lead Photographer / Director</w:t>
      </w:r>
      <w:r>
        <w:br/>
      </w:r>
      <w:r>
        <w:t xml:space="preserve">Te Whare o te Aro Photography Co.</w:t>
      </w:r>
      <w:r>
        <w:br/>
      </w:r>
      <w:r>
        <w:t xml:space="preserve">Date: _______________</w:t>
      </w:r>
    </w:p>
    <w:p>
      <w:pPr>
        <w:pStyle w:val="BodyText"/>
      </w:pPr>
      <w:r>
        <w:t xml:space="preserve">This Purchase Order (PO-WLG-2025-04782) is issued by Harbourfront Media &amp; Events Ltd. for the engagement of professional Photographer services in New Zealand Wellington. This document is valid for a period of thirty (30) days from the date of issue. All amounts are stated in New Zealand Dollars (NZD) and are inclusive of 15% Goods and Services Tax (GST) where applicable. For queries regarding this Purchase Order, please contact the Procurement Department at Harbourfront Media &amp; Events Ltd., Level 4, 128 Cuba Street, Wellington, New Zealand 6011.</w:t>
      </w:r>
    </w:p>
    <w:p>
      <w:pPr>
        <w:pStyle w:val="BodyText"/>
      </w:pPr>
      <w:r>
        <w:t xml:space="preserve">© 2025 Harbourfront Media &amp; Events Ltd. — All Rights Reserved. Document Reference: PO-WLG-2025-04782 | SOW-2025-114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Photographer Services - New Zealand Wellington</dc:title>
  <dc:creator/>
  <dc:language>en</dc:language>
  <cp:keywords/>
  <dcterms:created xsi:type="dcterms:W3CDTF">2026-10-10T04:36:03Z</dcterms:created>
  <dcterms:modified xsi:type="dcterms:W3CDTF">2026-10-10T04:36:03Z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