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urchase-order"/>
    <w:p>
      <w:pPr>
        <w:pStyle w:val="Heading1"/>
      </w:pPr>
      <w:r>
        <w:t xml:space="preserve">PURCHASE ORDER</w:t>
      </w:r>
    </w:p>
    <w:p>
      <w:pPr>
        <w:pStyle w:val="FirstParagraph"/>
      </w:pPr>
      <w:r>
        <w:t xml:space="preserve">Professional Photographer Services — Saudi Arabia Jeddah</w:t>
      </w:r>
    </w:p>
    <w:p>
      <w:pPr>
        <w:pStyle w:val="BodyText"/>
      </w:pPr>
      <w:r>
        <w:t xml:space="preserve">Document Reference: PO-JED-2025-04782</w:t>
      </w:r>
    </w:p>
    <w:bookmarkEnd w:id="20"/>
    <w:p>
      <w:pPr>
        <w:pStyle w:val="BodyText"/>
      </w:pPr>
      <w:r>
        <w:rPr>
          <w:bCs/>
          <w:b/>
        </w:rPr>
        <w:t xml:space="preserve">Purchase Order No.:</w:t>
      </w:r>
      <w:r>
        <w:t xml:space="preserve"> </w:t>
      </w:r>
      <w:r>
        <w:t xml:space="preserve">PO-JED-2025-04782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Saudi Riyal (SAR)</w:t>
      </w:r>
      <w:r>
        <w:br/>
      </w:r>
      <w:r>
        <w:rPr>
          <w:bCs/>
          <w:b/>
        </w:rPr>
        <w:t xml:space="preserve">Delivery Location:</w:t>
      </w:r>
      <w:r>
        <w:t xml:space="preserve"> </w:t>
      </w:r>
      <w:r>
        <w:t xml:space="preserve">Jeddah, Saudi Arabia</w:t>
      </w:r>
    </w:p>
    <w:p>
      <w:pPr>
        <w:pStyle w:val="BodyText"/>
      </w:pPr>
      <w:r>
        <w:t xml:space="preserve">PARTIES TO THIS PURCHASE ORDER</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Al-Markaz Media &amp; Events Co. Ltd.</w:t>
      </w:r>
      <w:r>
        <w:br/>
      </w:r>
      <w:r>
        <w:rPr>
          <w:bCs/>
          <w:b/>
        </w:rPr>
        <w:t xml:space="preserve">Address:</w:t>
      </w:r>
      <w:r>
        <w:t xml:space="preserve"> </w:t>
      </w:r>
      <w:r>
        <w:t xml:space="preserve">King Fahd Road, Al Shati District, Jeddah 23412, Saudi Arabia</w:t>
      </w:r>
      <w:r>
        <w:br/>
      </w:r>
      <w:r>
        <w:rPr>
          <w:bCs/>
          <w:b/>
        </w:rPr>
        <w:t xml:space="preserve">CR No.:</w:t>
      </w:r>
      <w:r>
        <w:t xml:space="preserve"> </w:t>
      </w:r>
      <w:r>
        <w:t xml:space="preserve">1010456789</w:t>
      </w:r>
      <w:r>
        <w:br/>
      </w:r>
      <w:r>
        <w:rPr>
          <w:bCs/>
          <w:b/>
        </w:rPr>
        <w:t xml:space="preserve">VAT No.:</w:t>
      </w:r>
      <w:r>
        <w:t xml:space="preserve"> </w:t>
      </w:r>
      <w:r>
        <w:t xml:space="preserve">310123456700003</w:t>
      </w:r>
      <w:r>
        <w:br/>
      </w:r>
      <w:r>
        <w:rPr>
          <w:bCs/>
          <w:b/>
        </w:rPr>
        <w:t xml:space="preserve">Contact:</w:t>
      </w:r>
      <w:r>
        <w:t xml:space="preserve"> </w:t>
      </w:r>
      <w:r>
        <w:t xml:space="preserve">Mr. Khalid Al-Otaibi, Procurement Manager</w:t>
      </w:r>
      <w:r>
        <w:br/>
      </w:r>
      <w:r>
        <w:rPr>
          <w:bCs/>
          <w:b/>
        </w:rPr>
        <w:t xml:space="preserve">Email:</w:t>
      </w:r>
      <w:r>
        <w:t xml:space="preserve"> </w:t>
      </w:r>
      <w:r>
        <w:t xml:space="preserve">procurement@almarkaz-media.sa</w:t>
      </w:r>
      <w:r>
        <w:br/>
      </w:r>
      <w:r>
        <w:rPr>
          <w:bCs/>
          <w:b/>
        </w:rPr>
        <w:t xml:space="preserve">Phone:</w:t>
      </w:r>
      <w:r>
        <w:t xml:space="preserve"> </w:t>
      </w:r>
      <w:r>
        <w:t xml:space="preserve">+966 12 654 3210</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Red Sea Visuals Photography Studio</w:t>
      </w:r>
      <w:r>
        <w:br/>
      </w:r>
      <w:r>
        <w:rPr>
          <w:bCs/>
          <w:b/>
        </w:rPr>
        <w:t xml:space="preserve">Address:</w:t>
      </w:r>
      <w:r>
        <w:t xml:space="preserve"> </w:t>
      </w:r>
      <w:r>
        <w:t xml:space="preserve">Prince Sultan Road, Al Rawdah District, Jeddah 23531, Saudi Arabia</w:t>
      </w:r>
      <w:r>
        <w:br/>
      </w:r>
      <w:r>
        <w:rPr>
          <w:bCs/>
          <w:b/>
        </w:rPr>
        <w:t xml:space="preserve">CR No.:</w:t>
      </w:r>
      <w:r>
        <w:t xml:space="preserve"> </w:t>
      </w:r>
      <w:r>
        <w:t xml:space="preserve">1010987654</w:t>
      </w:r>
      <w:r>
        <w:br/>
      </w:r>
      <w:r>
        <w:rPr>
          <w:bCs/>
          <w:b/>
        </w:rPr>
        <w:t xml:space="preserve">VAT No.:</w:t>
      </w:r>
      <w:r>
        <w:t xml:space="preserve"> </w:t>
      </w:r>
      <w:r>
        <w:t xml:space="preserve">310987654300003</w:t>
      </w:r>
      <w:r>
        <w:br/>
      </w:r>
      <w:r>
        <w:rPr>
          <w:bCs/>
          <w:b/>
        </w:rPr>
        <w:t xml:space="preserve">Contact:</w:t>
      </w:r>
      <w:r>
        <w:t xml:space="preserve"> </w:t>
      </w:r>
      <w:r>
        <w:t xml:space="preserve">Ms. Noura Al-Harbi, Lead Photographer &amp; Director</w:t>
      </w:r>
      <w:r>
        <w:br/>
      </w:r>
      <w:r>
        <w:rPr>
          <w:bCs/>
          <w:b/>
        </w:rPr>
        <w:t xml:space="preserve">Email:</w:t>
      </w:r>
      <w:r>
        <w:t xml:space="preserve"> </w:t>
      </w:r>
      <w:r>
        <w:t xml:space="preserve">bookings@redseavisuals.sa</w:t>
      </w:r>
      <w:r>
        <w:br/>
      </w:r>
      <w:r>
        <w:rPr>
          <w:bCs/>
          <w:b/>
        </w:rPr>
        <w:t xml:space="preserve">Phone:</w:t>
      </w:r>
      <w:r>
        <w:t xml:space="preserve"> </w:t>
      </w:r>
      <w:r>
        <w:t xml:space="preserve">+966 12 345 6789</w:t>
      </w:r>
    </w:p>
    <w:bookmarkEnd w:id="22"/>
    <w:p>
      <w:pPr>
        <w:pStyle w:val="BodyText"/>
      </w:pPr>
      <w:r>
        <w:t xml:space="preserve">DESCRIPTION OF SERVICES — PHOTOGRAPHER ENGAGEMENT</w:t>
      </w:r>
    </w:p>
    <w:p>
      <w:pPr>
        <w:pStyle w:val="BodyText"/>
      </w:pPr>
      <w:r>
        <w:t xml:space="preserve">This</w:t>
      </w:r>
      <w:r>
        <w:t xml:space="preserve"> </w:t>
      </w:r>
      <w:r>
        <w:t xml:space="preserve">Purchase Order</w:t>
      </w:r>
      <w:r>
        <w:t xml:space="preserve"> </w:t>
      </w:r>
      <w:r>
        <w:t xml:space="preserve">is issued by Al-Markaz Media &amp; Events Co. Ltd. to formally engage the services of a professional</w:t>
      </w:r>
      <w:r>
        <w:t xml:space="preserve"> </w:t>
      </w:r>
      <w:r>
        <w:t xml:space="preserve">Photographer</w:t>
      </w:r>
      <w:r>
        <w:t xml:space="preserve"> </w:t>
      </w:r>
      <w:r>
        <w:t xml:space="preserve">and associated photography team for a corporate event and product photography campaign to be conducted in</w:t>
      </w:r>
      <w:r>
        <w:t xml:space="preserve"> </w:t>
      </w:r>
      <w:r>
        <w:t xml:space="preserve">Saudi Arabia Jeddah</w:t>
      </w:r>
      <w:r>
        <w:t xml:space="preserve">. The</w:t>
      </w:r>
      <w:r>
        <w:t xml:space="preserve"> </w:t>
      </w:r>
      <w:r>
        <w:t xml:space="preserve">Photographer</w:t>
      </w:r>
      <w:r>
        <w:t xml:space="preserve"> </w:t>
      </w:r>
      <w:r>
        <w:t xml:space="preserve">and their team shall deliver all photographic deliverables in accordance with the specifications outlined in this document and the attached Statement of Work (SOW-2025-114). All services rendered under this</w:t>
      </w:r>
      <w:r>
        <w:t xml:space="preserve"> </w:t>
      </w:r>
      <w:r>
        <w:t xml:space="preserve">Purchase Order</w:t>
      </w:r>
      <w:r>
        <w:t xml:space="preserve"> </w:t>
      </w:r>
      <w:r>
        <w:t xml:space="preserve">shall comply with the regulations of the Saudi Communications and Media Commission (CMA) and the applicable labor and commercial laws of the Kingdom of Saudi Arabia.</w:t>
      </w:r>
    </w:p>
    <w:p>
      <w:pPr>
        <w:pStyle w:val="BodyText"/>
      </w:pPr>
      <w:r>
        <w:t xml:space="preserve">LINE ITEMS &amp;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Price (SAR)</w:t>
            </w:r>
          </w:p>
        </w:tc>
        <w:tc>
          <w:tcPr/>
          <w:p>
            <w:pPr>
              <w:pStyle w:val="Compact"/>
              <w:jc w:val="left"/>
            </w:pPr>
            <w:r>
              <w:t xml:space="preserve">Total (SAR)</w:t>
            </w:r>
          </w:p>
        </w:tc>
        <w:tc>
          <w:tcPr/>
          <w:p>
            <w:pPr>
              <w:pStyle w:val="Compact"/>
              <w:jc w:val="left"/>
            </w:pPr>
            <w:r>
              <w:t xml:space="preserve">Delivery / Due Date</w:t>
            </w:r>
          </w:p>
        </w:tc>
      </w:tr>
      <w:tr>
        <w:tc>
          <w:tcPr/>
          <w:p>
            <w:pPr>
              <w:pStyle w:val="Compact"/>
              <w:jc w:val="left"/>
            </w:pPr>
            <w:r>
              <w:t xml:space="preserve">1</w:t>
            </w:r>
          </w:p>
        </w:tc>
        <w:tc>
          <w:tcPr/>
          <w:p>
            <w:pPr>
              <w:pStyle w:val="Compact"/>
              <w:jc w:val="left"/>
            </w:pPr>
            <w:r>
              <w:t xml:space="preserve">Lead</w:t>
            </w:r>
            <w:r>
              <w:t xml:space="preserve"> </w:t>
            </w:r>
            <w:r>
              <w:rPr>
                <w:bCs/>
                <w:b/>
              </w:rPr>
              <w:t xml:space="preserve">Photographer</w:t>
            </w:r>
            <w:r>
              <w:t xml:space="preserve"> </w:t>
            </w:r>
            <w:r>
              <w:t xml:space="preserve">— Corporate Annual Gala Event Coverage (8-hour on-site session, Al Shati Beach Convention Center, Jeddah)</w:t>
            </w:r>
          </w:p>
        </w:tc>
        <w:tc>
          <w:tcPr/>
          <w:p>
            <w:pPr>
              <w:pStyle w:val="Compact"/>
              <w:jc w:val="left"/>
            </w:pPr>
            <w:r>
              <w:t xml:space="preserve">1 session</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20 July 2025</w:t>
            </w:r>
          </w:p>
        </w:tc>
      </w:tr>
      <w:tr>
        <w:tc>
          <w:tcPr/>
          <w:p>
            <w:pPr>
              <w:pStyle w:val="Compact"/>
              <w:jc w:val="left"/>
            </w:pPr>
            <w:r>
              <w:t xml:space="preserve">2</w:t>
            </w:r>
          </w:p>
        </w:tc>
        <w:tc>
          <w:tcPr/>
          <w:p>
            <w:pPr>
              <w:pStyle w:val="Compact"/>
              <w:jc w:val="left"/>
            </w:pPr>
            <w:r>
              <w:t xml:space="preserve">Second</w:t>
            </w:r>
            <w:r>
              <w:t xml:space="preserve"> </w:t>
            </w:r>
            <w:r>
              <w:rPr>
                <w:bCs/>
                <w:b/>
              </w:rPr>
              <w:t xml:space="preserve">Photographer</w:t>
            </w:r>
            <w:r>
              <w:t xml:space="preserve"> </w:t>
            </w:r>
            <w:r>
              <w:t xml:space="preserve">— Supporting coverage for the same event (8-hour on-site session)</w:t>
            </w:r>
          </w:p>
        </w:tc>
        <w:tc>
          <w:tcPr/>
          <w:p>
            <w:pPr>
              <w:pStyle w:val="Compact"/>
              <w:jc w:val="left"/>
            </w:pPr>
            <w:r>
              <w:t xml:space="preserve">1 session</w:t>
            </w:r>
          </w:p>
        </w:tc>
        <w:tc>
          <w:tcPr/>
          <w:p>
            <w:pPr>
              <w:pStyle w:val="Compact"/>
              <w:jc w:val="left"/>
            </w:pPr>
            <w:r>
              <w:t xml:space="preserve">7,500.00</w:t>
            </w:r>
          </w:p>
        </w:tc>
        <w:tc>
          <w:tcPr/>
          <w:p>
            <w:pPr>
              <w:pStyle w:val="Compact"/>
              <w:jc w:val="left"/>
            </w:pPr>
            <w:r>
              <w:t xml:space="preserve">7,500.00</w:t>
            </w:r>
          </w:p>
        </w:tc>
        <w:tc>
          <w:tcPr/>
          <w:p>
            <w:pPr>
              <w:pStyle w:val="Compact"/>
              <w:jc w:val="left"/>
            </w:pPr>
            <w:r>
              <w:t xml:space="preserve">20 July 2025</w:t>
            </w:r>
          </w:p>
        </w:tc>
      </w:tr>
      <w:tr>
        <w:tc>
          <w:tcPr/>
          <w:p>
            <w:pPr>
              <w:pStyle w:val="Compact"/>
              <w:jc w:val="left"/>
            </w:pPr>
            <w:r>
              <w:t xml:space="preserve">3</w:t>
            </w:r>
          </w:p>
        </w:tc>
        <w:tc>
          <w:tcPr/>
          <w:p>
            <w:pPr>
              <w:pStyle w:val="Compact"/>
              <w:jc w:val="left"/>
            </w:pPr>
            <w:r>
              <w:t xml:space="preserve">Product Photography — 45 SKU catalog shoot for e-commerce platform (studio session, Red Sea Visuals Studio, Jeddah)</w:t>
            </w:r>
          </w:p>
        </w:tc>
        <w:tc>
          <w:tcPr/>
          <w:p>
            <w:pPr>
              <w:pStyle w:val="Compact"/>
              <w:jc w:val="left"/>
            </w:pPr>
            <w:r>
              <w:t xml:space="preserve">45 images</w:t>
            </w:r>
          </w:p>
        </w:tc>
        <w:tc>
          <w:tcPr/>
          <w:p>
            <w:pPr>
              <w:pStyle w:val="Compact"/>
              <w:jc w:val="left"/>
            </w:pPr>
            <w:r>
              <w:t xml:space="preserve">350.00</w:t>
            </w:r>
          </w:p>
        </w:tc>
        <w:tc>
          <w:tcPr/>
          <w:p>
            <w:pPr>
              <w:pStyle w:val="Compact"/>
              <w:jc w:val="left"/>
            </w:pPr>
            <w:r>
              <w:t xml:space="preserve">15,750.00</w:t>
            </w:r>
          </w:p>
        </w:tc>
        <w:tc>
          <w:tcPr/>
          <w:p>
            <w:pPr>
              <w:pStyle w:val="Compact"/>
              <w:jc w:val="left"/>
            </w:pPr>
            <w:r>
              <w:t xml:space="preserve">28 July 2025</w:t>
            </w:r>
          </w:p>
        </w:tc>
      </w:tr>
      <w:tr>
        <w:tc>
          <w:tcPr/>
          <w:p>
            <w:pPr>
              <w:pStyle w:val="Compact"/>
              <w:jc w:val="left"/>
            </w:pPr>
            <w:r>
              <w:t xml:space="preserve">4</w:t>
            </w:r>
          </w:p>
        </w:tc>
        <w:tc>
          <w:tcPr/>
          <w:p>
            <w:pPr>
              <w:pStyle w:val="Compact"/>
              <w:jc w:val="left"/>
            </w:pPr>
            <w:r>
              <w:t xml:space="preserve">Post-Production &amp; Retouching — Professional editing, color grading, and high-resolution delivery of all event and product images</w:t>
            </w:r>
          </w:p>
        </w:tc>
        <w:tc>
          <w:tcPr/>
          <w:p>
            <w:pPr>
              <w:pStyle w:val="Compact"/>
              <w:jc w:val="left"/>
            </w:pPr>
            <w:r>
              <w:t xml:space="preserve">1 package</w:t>
            </w:r>
          </w:p>
        </w:tc>
        <w:tc>
          <w:tcPr/>
          <w:p>
            <w:pPr>
              <w:pStyle w:val="Compact"/>
              <w:jc w:val="left"/>
            </w:pPr>
            <w:r>
              <w:t xml:space="preserve">8,200.00</w:t>
            </w:r>
          </w:p>
        </w:tc>
        <w:tc>
          <w:tcPr/>
          <w:p>
            <w:pPr>
              <w:pStyle w:val="Compact"/>
              <w:jc w:val="left"/>
            </w:pPr>
            <w:r>
              <w:t xml:space="preserve">8,200.00</w:t>
            </w:r>
          </w:p>
        </w:tc>
        <w:tc>
          <w:tcPr/>
          <w:p>
            <w:pPr>
              <w:pStyle w:val="Compact"/>
              <w:jc w:val="left"/>
            </w:pPr>
            <w:r>
              <w:t xml:space="preserve">5 August 2025</w:t>
            </w:r>
          </w:p>
        </w:tc>
      </w:tr>
      <w:tr>
        <w:tc>
          <w:tcPr/>
          <w:p>
            <w:pPr>
              <w:pStyle w:val="Compact"/>
              <w:jc w:val="left"/>
            </w:pPr>
            <w:r>
              <w:t xml:space="preserve">5</w:t>
            </w:r>
          </w:p>
        </w:tc>
        <w:tc>
          <w:tcPr/>
          <w:p>
            <w:pPr>
              <w:pStyle w:val="Compact"/>
              <w:jc w:val="left"/>
            </w:pPr>
            <w:r>
              <w:t xml:space="preserve">Drone Aerial Photography — 2-hour aerial coverage of the event venue and surrounding</w:t>
            </w:r>
            <w:r>
              <w:t xml:space="preserve"> </w:t>
            </w:r>
            <w:r>
              <w:t xml:space="preserve">Saudi Arabia Jeddah</w:t>
            </w:r>
            <w:r>
              <w:t xml:space="preserve"> </w:t>
            </w:r>
            <w:r>
              <w:t xml:space="preserve">coastline (CMA-licensed drone operation)</w:t>
            </w:r>
          </w:p>
        </w:tc>
        <w:tc>
          <w:tcPr/>
          <w:p>
            <w:pPr>
              <w:pStyle w:val="Compact"/>
              <w:jc w:val="left"/>
            </w:pPr>
            <w:r>
              <w:t xml:space="preserve">1 session</w:t>
            </w:r>
          </w:p>
        </w:tc>
        <w:tc>
          <w:tcPr/>
          <w:p>
            <w:pPr>
              <w:pStyle w:val="Compact"/>
              <w:jc w:val="left"/>
            </w:pPr>
            <w:r>
              <w:t xml:space="preserve">6,000.00</w:t>
            </w:r>
          </w:p>
        </w:tc>
        <w:tc>
          <w:tcPr/>
          <w:p>
            <w:pPr>
              <w:pStyle w:val="Compact"/>
              <w:jc w:val="left"/>
            </w:pPr>
            <w:r>
              <w:t xml:space="preserve">6,000.00</w:t>
            </w:r>
          </w:p>
        </w:tc>
        <w:tc>
          <w:tcPr/>
          <w:p>
            <w:pPr>
              <w:pStyle w:val="Compact"/>
              <w:jc w:val="left"/>
            </w:pPr>
            <w:r>
              <w:t xml:space="preserve">20 July 2025</w:t>
            </w:r>
          </w:p>
        </w:tc>
      </w:tr>
      <w:tr>
        <w:tc>
          <w:tcPr/>
          <w:p>
            <w:pPr>
              <w:pStyle w:val="Compact"/>
              <w:jc w:val="left"/>
            </w:pPr>
            <w:r>
              <w:t xml:space="preserve">6</w:t>
            </w:r>
          </w:p>
        </w:tc>
        <w:tc>
          <w:tcPr/>
          <w:p>
            <w:pPr>
              <w:pStyle w:val="Compact"/>
              <w:jc w:val="left"/>
            </w:pPr>
            <w:r>
              <w:t xml:space="preserve">Printed Photo Album — 200-page hardcover commemorative album of the corporate gala (2 copies)</w:t>
            </w:r>
          </w:p>
        </w:tc>
        <w:tc>
          <w:tcPr/>
          <w:p>
            <w:pPr>
              <w:pStyle w:val="Compact"/>
              <w:jc w:val="left"/>
            </w:pPr>
            <w:r>
              <w:t xml:space="preserve">2 copies</w:t>
            </w:r>
          </w:p>
        </w:tc>
        <w:tc>
          <w:tcPr/>
          <w:p>
            <w:pPr>
              <w:pStyle w:val="Compact"/>
              <w:jc w:val="left"/>
            </w:pPr>
            <w:r>
              <w:t xml:space="preserve">3,800.00</w:t>
            </w:r>
          </w:p>
        </w:tc>
        <w:tc>
          <w:tcPr/>
          <w:p>
            <w:pPr>
              <w:pStyle w:val="Compact"/>
              <w:jc w:val="left"/>
            </w:pPr>
            <w:r>
              <w:t xml:space="preserve">7,600.00</w:t>
            </w:r>
          </w:p>
        </w:tc>
        <w:tc>
          <w:tcPr/>
          <w:p>
            <w:pPr>
              <w:pStyle w:val="Compact"/>
              <w:jc w:val="left"/>
            </w:pPr>
            <w:r>
              <w:t xml:space="preserve">15 August 2025</w:t>
            </w:r>
          </w:p>
        </w:tc>
      </w:tr>
      <w:tr>
        <w:tc>
          <w:tcPr/>
          <w:p>
            <w:pPr>
              <w:pStyle w:val="Compact"/>
              <w:jc w:val="left"/>
            </w:pPr>
            <w:r>
              <w:t xml:space="preserve">7</w:t>
            </w:r>
          </w:p>
        </w:tc>
        <w:tc>
          <w:tcPr/>
          <w:p>
            <w:pPr>
              <w:pStyle w:val="Compact"/>
              <w:jc w:val="left"/>
            </w:pPr>
            <w:r>
              <w:t xml:space="preserve">Travel, Accommodation &amp; Logistics — Photographer team transport and lodging within Jeddah for a 3-day engagement period</w:t>
            </w:r>
          </w:p>
        </w:tc>
        <w:tc>
          <w:tcPr/>
          <w:p>
            <w:pPr>
              <w:pStyle w:val="Compact"/>
              <w:jc w:val="left"/>
            </w:pPr>
            <w:r>
              <w:t xml:space="preserve">3 days</w:t>
            </w:r>
          </w:p>
        </w:tc>
        <w:tc>
          <w:tcPr/>
          <w:p>
            <w:pPr>
              <w:pStyle w:val="Compact"/>
              <w:jc w:val="left"/>
            </w:pPr>
            <w:r>
              <w:t xml:space="preserve">2,400.00</w:t>
            </w:r>
          </w:p>
        </w:tc>
        <w:tc>
          <w:tcPr/>
          <w:p>
            <w:pPr>
              <w:pStyle w:val="Compact"/>
              <w:jc w:val="left"/>
            </w:pPr>
            <w:r>
              <w:t xml:space="preserve">7,200.00</w:t>
            </w:r>
          </w:p>
        </w:tc>
        <w:tc>
          <w:tcPr/>
          <w:p>
            <w:pPr>
              <w:pStyle w:val="Compact"/>
              <w:jc w:val="left"/>
            </w:pPr>
            <w:r>
              <w:t xml:space="preserve">19–21 July 2025</w:t>
            </w:r>
          </w:p>
        </w:tc>
      </w:tr>
      <w:tr>
        <w:tc>
          <w:tcPr>
            <w:gridSpan w:val="4"/>
          </w:tcPr>
          <w:p>
            <w:pPr>
              <w:pStyle w:val="Compact"/>
              <w:jc w:val="right"/>
            </w:pPr>
            <w:r>
              <w:t xml:space="preserve">Subtotal:</w:t>
            </w:r>
          </w:p>
        </w:tc>
        <w:tc>
          <w:tcPr/>
          <w:p>
            <w:pPr>
              <w:pStyle w:val="Compact"/>
              <w:jc w:val="left"/>
            </w:pPr>
            <w:r>
              <w:t xml:space="preserve">64,750.00</w:t>
            </w:r>
          </w:p>
        </w:tc>
        <w:tc>
          <w:tcPr/>
          <w:p>
            <w:pPr>
              <w:pStyle w:val="Compact"/>
            </w:pPr>
          </w:p>
        </w:tc>
      </w:tr>
      <w:tr>
        <w:tc>
          <w:tcPr>
            <w:gridSpan w:val="4"/>
          </w:tcPr>
          <w:p>
            <w:pPr>
              <w:pStyle w:val="Compact"/>
              <w:jc w:val="right"/>
            </w:pPr>
            <w:r>
              <w:t xml:space="preserve">VAT (15%):</w:t>
            </w:r>
          </w:p>
        </w:tc>
        <w:tc>
          <w:tcPr/>
          <w:p>
            <w:pPr>
              <w:pStyle w:val="Compact"/>
              <w:jc w:val="left"/>
            </w:pPr>
            <w:r>
              <w:t xml:space="preserve">9,712.50</w:t>
            </w:r>
          </w:p>
        </w:tc>
        <w:tc>
          <w:tcPr/>
          <w:p>
            <w:pPr>
              <w:pStyle w:val="Compact"/>
            </w:pPr>
          </w:p>
        </w:tc>
      </w:tr>
      <w:tr>
        <w:tc>
          <w:tcPr>
            <w:gridSpan w:val="4"/>
          </w:tcPr>
          <w:p>
            <w:pPr>
              <w:pStyle w:val="Compact"/>
              <w:jc w:val="right"/>
            </w:pPr>
            <w:r>
              <w:t xml:space="preserve">Grand Total (SAR):</w:t>
            </w:r>
          </w:p>
        </w:tc>
        <w:tc>
          <w:tcPr/>
          <w:p>
            <w:pPr>
              <w:pStyle w:val="Compact"/>
              <w:jc w:val="left"/>
            </w:pPr>
            <w:r>
              <w:t xml:space="preserve">74,462.50</w:t>
            </w:r>
          </w:p>
        </w:tc>
        <w:tc>
          <w:tcPr/>
          <w:p>
            <w:pPr>
              <w:pStyle w:val="Compact"/>
            </w:pPr>
          </w:p>
        </w:tc>
      </w:tr>
    </w:tbl>
    <w:p>
      <w:pPr>
        <w:pStyle w:val="BodyText"/>
      </w:pPr>
      <w:r>
        <w:t xml:space="preserve">TERMS AND CONDITIONS</w:t>
      </w:r>
    </w:p>
    <w:p>
      <w:pPr>
        <w:numPr>
          <w:ilvl w:val="0"/>
          <w:numId w:val="1001"/>
        </w:numPr>
        <w:pStyle w:val="Compact"/>
      </w:pPr>
      <w:r>
        <w:rPr>
          <w:bCs/>
          <w:b/>
        </w:rPr>
        <w:t xml:space="preserve">Scope of Work:</w:t>
      </w:r>
      <w:r>
        <w:t xml:space="preserve"> </w:t>
      </w:r>
      <w:r>
        <w:t xml:space="preserve">The</w:t>
      </w:r>
      <w:r>
        <w:t xml:space="preserve"> </w:t>
      </w:r>
      <w:r>
        <w:t xml:space="preserve">Photographer</w:t>
      </w:r>
      <w:r>
        <w:t xml:space="preserve"> </w:t>
      </w:r>
      <w:r>
        <w:t xml:space="preserve">and the full photography team engaged under this</w:t>
      </w:r>
      <w:r>
        <w:t xml:space="preserve"> </w:t>
      </w:r>
      <w:r>
        <w:t xml:space="preserve">Purchase Order</w:t>
      </w:r>
      <w:r>
        <w:t xml:space="preserve"> </w:t>
      </w:r>
      <w:r>
        <w:t xml:space="preserve">shall perform all duties as described in the line items above and in the attached Statement of Work. Any additional services beyond the scope defined herein shall require a written amendment to this</w:t>
      </w:r>
      <w:r>
        <w:t xml:space="preserve"> </w:t>
      </w:r>
      <w:r>
        <w:t xml:space="preserve">Purchase Order</w:t>
      </w:r>
      <w:r>
        <w:t xml:space="preserve"> </w:t>
      </w:r>
      <w:r>
        <w:t xml:space="preserve">signed by both parties.</w:t>
      </w:r>
    </w:p>
    <w:p>
      <w:pPr>
        <w:numPr>
          <w:ilvl w:val="0"/>
          <w:numId w:val="1001"/>
        </w:numPr>
        <w:pStyle w:val="Compact"/>
      </w:pPr>
      <w:r>
        <w:rPr>
          <w:bCs/>
          <w:b/>
        </w:rPr>
        <w:t xml:space="preserve">Location of Services:</w:t>
      </w:r>
      <w:r>
        <w:t xml:space="preserve"> </w:t>
      </w:r>
      <w:r>
        <w:t xml:space="preserve">All on-site photography sessions, studio shoots, and related activities shall be conducted within the city of Jeddah,</w:t>
      </w:r>
      <w:r>
        <w:t xml:space="preserve"> </w:t>
      </w:r>
      <w:r>
        <w:t xml:space="preserve">Saudi Arabia</w:t>
      </w:r>
      <w:r>
        <w:t xml:space="preserve">. The</w:t>
      </w:r>
      <w:r>
        <w:t xml:space="preserve"> </w:t>
      </w:r>
      <w:r>
        <w:t xml:space="preserve">Photographer</w:t>
      </w:r>
      <w:r>
        <w:t xml:space="preserve"> </w:t>
      </w:r>
      <w:r>
        <w:t xml:space="preserve">is responsible for obtaining any necessary local permits, venue access clearances, and CMA drone operation licenses prior to the commencement of services.</w:t>
      </w:r>
    </w:p>
    <w:p>
      <w:pPr>
        <w:numPr>
          <w:ilvl w:val="0"/>
          <w:numId w:val="1001"/>
        </w:numPr>
        <w:pStyle w:val="Compact"/>
      </w:pPr>
      <w:r>
        <w:rPr>
          <w:bCs/>
          <w:b/>
        </w:rPr>
        <w:t xml:space="preserve">Payment Terms:</w:t>
      </w:r>
      <w:r>
        <w:t xml:space="preserve"> </w:t>
      </w:r>
      <w:r>
        <w:t xml:space="preserve">Payment shall be made within thirty (30) calendar days from the date of receipt of a valid tax invoice from the supplier. Payment shall be processed via bank transfer to the supplier's designated account in Saudi Riyal (SAR). The total amount due under this</w:t>
      </w:r>
      <w:r>
        <w:t xml:space="preserve"> </w:t>
      </w:r>
      <w:r>
        <w:t xml:space="preserve">Purchase Order</w:t>
      </w:r>
      <w:r>
        <w:t xml:space="preserve"> </w:t>
      </w:r>
      <w:r>
        <w:t xml:space="preserve">is SAR 74,462.50, inclusive of 15% Value Added Tax as mandated by the Zakat, Tax and Customs Authority (ZATCA) of Saudi Arabia.</w:t>
      </w:r>
    </w:p>
    <w:p>
      <w:pPr>
        <w:numPr>
          <w:ilvl w:val="0"/>
          <w:numId w:val="1001"/>
        </w:numPr>
        <w:pStyle w:val="Compact"/>
      </w:pPr>
      <w:r>
        <w:rPr>
          <w:bCs/>
          <w:b/>
        </w:rPr>
        <w:t xml:space="preserve">Deliverables &amp; Acceptance:</w:t>
      </w:r>
      <w:r>
        <w:t xml:space="preserve"> </w:t>
      </w:r>
      <w:r>
        <w:t xml:space="preserve">The</w:t>
      </w:r>
      <w:r>
        <w:t xml:space="preserve"> </w:t>
      </w:r>
      <w:r>
        <w:t xml:space="preserve">Photographer</w:t>
      </w:r>
      <w:r>
        <w:t xml:space="preserve"> </w:t>
      </w:r>
      <w:r>
        <w:t xml:space="preserve">shall deliver all final, edited, and high-resolution images in TIFF and JPEG formats via a secure cloud link within the timelines specified in the line items. The Buyer shall have ten (10) business days from the date of delivery to inspect and accept or reject the deliverables. Rejection must be communicated in writing with specific reasons for non-conformance.</w:t>
      </w:r>
    </w:p>
    <w:p>
      <w:pPr>
        <w:numPr>
          <w:ilvl w:val="0"/>
          <w:numId w:val="1001"/>
        </w:numPr>
        <w:pStyle w:val="Compact"/>
      </w:pPr>
      <w:r>
        <w:rPr>
          <w:bCs/>
          <w:b/>
        </w:rPr>
        <w:t xml:space="preserve">Intellectual Property:</w:t>
      </w:r>
      <w:r>
        <w:t xml:space="preserve"> </w:t>
      </w:r>
      <w:r>
        <w:t xml:space="preserve">Upon full and final payment, all copyrights and reproduction rights to the final photographic images shall transfer to the Buyer. The</w:t>
      </w:r>
      <w:r>
        <w:t xml:space="preserve"> </w:t>
      </w:r>
      <w:r>
        <w:t xml:space="preserve">Photographer</w:t>
      </w:r>
      <w:r>
        <w:t xml:space="preserve"> </w:t>
      </w:r>
      <w:r>
        <w:t xml:space="preserve">retains the right to display a limited selection of images in their professional portfolio, subject to the Buyer's prior written approval and any non-disclosure obligations.</w:t>
      </w:r>
    </w:p>
    <w:p>
      <w:pPr>
        <w:numPr>
          <w:ilvl w:val="0"/>
          <w:numId w:val="1001"/>
        </w:numPr>
        <w:pStyle w:val="Compact"/>
      </w:pPr>
      <w:r>
        <w:rPr>
          <w:bCs/>
          <w:b/>
        </w:rPr>
        <w:t xml:space="preserve">Confidentiality:</w:t>
      </w:r>
      <w:r>
        <w:t xml:space="preserve"> </w:t>
      </w:r>
      <w:r>
        <w:t xml:space="preserve">The</w:t>
      </w:r>
      <w:r>
        <w:t xml:space="preserve"> </w:t>
      </w:r>
      <w:r>
        <w:t xml:space="preserve">Photographer</w:t>
      </w:r>
      <w:r>
        <w:t xml:space="preserve"> </w:t>
      </w:r>
      <w:r>
        <w:t xml:space="preserve">and all team members shall sign a Non-Disclosure Agreement (NDA) prior to the event. No images, footage, or behind-the-scenes material from the corporate event may be published, shared, or distributed on social media or any public platform without the express written consent of the Buyer.</w:t>
      </w:r>
    </w:p>
    <w:p>
      <w:pPr>
        <w:numPr>
          <w:ilvl w:val="0"/>
          <w:numId w:val="1001"/>
        </w:numPr>
        <w:pStyle w:val="Compact"/>
      </w:pPr>
      <w:r>
        <w:rPr>
          <w:bCs/>
          <w:b/>
        </w:rPr>
        <w:t xml:space="preserve">Compliance &amp; Legal:</w:t>
      </w:r>
      <w:r>
        <w:t xml:space="preserve"> </w:t>
      </w:r>
      <w:r>
        <w:t xml:space="preserve">All services rendered under this</w:t>
      </w:r>
      <w:r>
        <w:t xml:space="preserve"> </w:t>
      </w:r>
      <w:r>
        <w:t xml:space="preserve">Purchase Order</w:t>
      </w:r>
      <w:r>
        <w:t xml:space="preserve"> </w:t>
      </w:r>
      <w:r>
        <w:t xml:space="preserve">shall comply with the laws and regulations of the Kingdom of Saudi Arabia, including but not limited to the Saudi Labor Law, the Commercial Transactions Law, and the Personal Data Protection Law (PDPL). The</w:t>
      </w:r>
      <w:r>
        <w:t xml:space="preserve"> </w:t>
      </w:r>
      <w:r>
        <w:t xml:space="preserve">Photographer</w:t>
      </w:r>
      <w:r>
        <w:t xml:space="preserve"> </w:t>
      </w:r>
      <w:r>
        <w:t xml:space="preserve">shall ensure that all team members hold valid Iqama (residency) permits and work authorizations if applicable.</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government-mandated closures, or public health emergencies affecting</w:t>
      </w:r>
      <w:r>
        <w:t xml:space="preserve"> </w:t>
      </w:r>
      <w:r>
        <w:t xml:space="preserve">Saudi Arabia Jeddah</w:t>
      </w:r>
      <w:r>
        <w:t xml:space="preserve"> </w:t>
      </w:r>
      <w:r>
        <w:t xml:space="preserve">or the broader Kingdom.</w:t>
      </w:r>
    </w:p>
    <w:p>
      <w:pPr>
        <w:numPr>
          <w:ilvl w:val="0"/>
          <w:numId w:val="1001"/>
        </w:numPr>
        <w:pStyle w:val="Compact"/>
      </w:pPr>
      <w:r>
        <w:rPr>
          <w:bCs/>
          <w:b/>
        </w:rPr>
        <w:t xml:space="preserve">Dispute Resolution:</w:t>
      </w:r>
      <w:r>
        <w:t xml:space="preserve"> </w:t>
      </w:r>
      <w:r>
        <w:t xml:space="preserve">Any dispute arising from or in connection with this</w:t>
      </w:r>
      <w:r>
        <w:t xml:space="preserve"> </w:t>
      </w:r>
      <w:r>
        <w:t xml:space="preserve">Purchase Order</w:t>
      </w:r>
      <w:r>
        <w:t xml:space="preserve"> </w:t>
      </w:r>
      <w:r>
        <w:t xml:space="preserve">shall first be attempted to be resolved through amicable negotiation. If unresolved within thirty (30) days, the dispute shall be submitted to the competent courts of Jeddah,</w:t>
      </w:r>
      <w:r>
        <w:t xml:space="preserve"> </w:t>
      </w:r>
      <w:r>
        <w:t xml:space="preserve">Saudi Arabia</w:t>
      </w:r>
      <w:r>
        <w:t xml:space="preserve">, in accordance with the applicable laws of the Kingdom.</w:t>
      </w:r>
    </w:p>
    <w:p>
      <w:pPr>
        <w:numPr>
          <w:ilvl w:val="0"/>
          <w:numId w:val="1001"/>
        </w:numPr>
        <w:pStyle w:val="Compact"/>
      </w:pPr>
      <w:r>
        <w:rPr>
          <w:bCs/>
          <w:b/>
        </w:rPr>
        <w:t xml:space="preserve">Validity:</w:t>
      </w:r>
      <w:r>
        <w:t xml:space="preserve"> </w:t>
      </w:r>
      <w:r>
        <w:t xml:space="preserve">This</w:t>
      </w:r>
      <w:r>
        <w:t xml:space="preserve"> </w:t>
      </w:r>
      <w:r>
        <w:t xml:space="preserve">Purchase Order</w:t>
      </w:r>
      <w:r>
        <w:t xml:space="preserve"> </w:t>
      </w:r>
      <w:r>
        <w:t xml:space="preserve">is valid for acceptance until 15 July 2025. If not accepted by the supplier within this period, the</w:t>
      </w:r>
      <w:r>
        <w:t xml:space="preserve"> </w:t>
      </w:r>
      <w:r>
        <w:t xml:space="preserve">Purchase Order</w:t>
      </w:r>
      <w:r>
        <w:t xml:space="preserve"> </w:t>
      </w:r>
      <w:r>
        <w:t xml:space="preserve">shall be considered void and may be reissued at the Buyer's discretion.</w:t>
      </w:r>
    </w:p>
    <w:p>
      <w:pPr>
        <w:pStyle w:val="FirstParagraph"/>
      </w:pPr>
      <w:r>
        <w:t xml:space="preserve">AUTHORIZATION &amp; ACCEPTANCE</w:t>
      </w:r>
    </w:p>
    <w:p>
      <w:pPr>
        <w:pStyle w:val="BodyText"/>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 the</w:t>
      </w:r>
      <w:r>
        <w:t xml:space="preserve"> </w:t>
      </w:r>
      <w:r>
        <w:t xml:space="preserve">Photographer</w:t>
      </w:r>
      <w:r>
        <w:t xml:space="preserve"> </w:t>
      </w:r>
      <w:r>
        <w:t xml:space="preserve">and photography services in</w:t>
      </w:r>
      <w:r>
        <w:t xml:space="preserve"> </w:t>
      </w:r>
      <w:r>
        <w:t xml:space="preserve">Saudi Arabia Jeddah</w:t>
      </w:r>
      <w:r>
        <w:t xml:space="preserve">.</w:t>
      </w:r>
    </w:p>
    <w:p>
      <w:pPr>
        <w:pStyle w:val="BodyText"/>
      </w:pPr>
      <w:r>
        <w:rPr>
          <w:bCs/>
          <w:b/>
        </w:rPr>
        <w:t xml:space="preserve">For the Buyer:</w:t>
      </w:r>
      <w:r>
        <w:br/>
      </w:r>
      <w:r>
        <w:t xml:space="preserve">Al-Markaz Media &amp; Events Co. Ltd.</w:t>
      </w:r>
      <w:r>
        <w:br/>
      </w:r>
      <w:r>
        <w:br/>
      </w:r>
      <w:r>
        <w:t xml:space="preserve">Name: Khalid Al-Otaibi</w:t>
      </w:r>
      <w:r>
        <w:br/>
      </w:r>
      <w:r>
        <w:t xml:space="preserve">Title: Procurement Manager</w:t>
      </w:r>
      <w:r>
        <w:br/>
      </w:r>
      <w:r>
        <w:t xml:space="preserve">Signature: _________________________</w:t>
      </w:r>
      <w:r>
        <w:br/>
      </w:r>
      <w:r>
        <w:t xml:space="preserve">Date: _________________________</w:t>
      </w:r>
    </w:p>
    <w:p>
      <w:pPr>
        <w:pStyle w:val="BodyText"/>
      </w:pPr>
      <w:r>
        <w:rPr>
          <w:bCs/>
          <w:b/>
        </w:rPr>
        <w:t xml:space="preserve">For the Supplier:</w:t>
      </w:r>
      <w:r>
        <w:br/>
      </w:r>
      <w:r>
        <w:t xml:space="preserve">Red Sea Visuals Photography Studio</w:t>
      </w:r>
      <w:r>
        <w:br/>
      </w:r>
      <w:r>
        <w:br/>
      </w:r>
      <w:r>
        <w:t xml:space="preserve">Name: Noura Al-Harbi</w:t>
      </w:r>
      <w:r>
        <w:br/>
      </w:r>
      <w:r>
        <w:t xml:space="preserve">Title: Lead Photographer &amp; Director</w:t>
      </w:r>
      <w:r>
        <w:br/>
      </w:r>
      <w:r>
        <w:t xml:space="preserve">Signature: _________________________</w:t>
      </w:r>
      <w:r>
        <w:br/>
      </w:r>
      <w:r>
        <w:t xml:space="preserve">Date: _________________________</w:t>
      </w:r>
    </w:p>
    <w:p>
      <w:pPr>
        <w:pStyle w:val="BodyText"/>
      </w:pPr>
      <w:r>
        <w:t xml:space="preserve">This</w:t>
      </w:r>
      <w:r>
        <w:t xml:space="preserve"> </w:t>
      </w:r>
      <w:r>
        <w:t xml:space="preserve">Purchase Order</w:t>
      </w:r>
      <w:r>
        <w:t xml:space="preserve"> </w:t>
      </w:r>
      <w:r>
        <w:t xml:space="preserve">(PO-JED-2025-04782) is an official procurement document issued by Al-Markaz Media &amp; Events Co. Ltd. for the engagement of professional</w:t>
      </w:r>
      <w:r>
        <w:t xml:space="preserve"> </w:t>
      </w:r>
      <w:r>
        <w:t xml:space="preserve">Photographer</w:t>
      </w:r>
      <w:r>
        <w:t xml:space="preserve"> </w:t>
      </w:r>
      <w:r>
        <w:t xml:space="preserve">services in</w:t>
      </w:r>
      <w:r>
        <w:t xml:space="preserve"> </w:t>
      </w:r>
      <w:r>
        <w:t xml:space="preserve">Saudi Arabia Jeddah</w:t>
      </w:r>
      <w:r>
        <w:t xml:space="preserve">. This document is governed by the laws of the Kingdom of Saudi Arabia. © 2025 Al-Markaz Media &amp; Events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Saudi Arabia Jeddah</dc:title>
  <dc:creator/>
  <dc:language>en</dc:language>
  <cp:keywords/>
  <dcterms:created xsi:type="dcterms:W3CDTF">2026-10-10T03:50:04Z</dcterms:created>
  <dcterms:modified xsi:type="dcterms:W3CDTF">2026-10-10T03:50:04Z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