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Photographer Services — United Kingdom London</w:t>
      </w:r>
    </w:p>
    <w:bookmarkEnd w:id="20"/>
    <w:p>
      <w:pPr>
        <w:pStyle w:val="BodyText"/>
      </w:pPr>
      <w:r>
        <w:rPr>
          <w:bCs/>
          <w:b/>
        </w:rPr>
        <w:t xml:space="preserve">Purchase Order No.:</w:t>
      </w:r>
      <w:r>
        <w:t xml:space="preserve"> </w:t>
      </w:r>
      <w:r>
        <w:t xml:space="preserve">PO-2025-LDN-04872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(Delivered at Place)</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Corporate Communications Ltd.</w:t>
            </w:r>
          </w:p>
        </w:tc>
      </w:tr>
      <w:tr>
        <w:tc>
          <w:tcPr/>
          <w:p>
            <w:pPr>
              <w:pStyle w:val="Compact"/>
              <w:jc w:val="left"/>
            </w:pPr>
            <w:r>
              <w:t xml:space="preserve">Registered Address</w:t>
            </w:r>
          </w:p>
        </w:tc>
        <w:tc>
          <w:tcPr/>
          <w:p>
            <w:pPr>
              <w:pStyle w:val="Compact"/>
              <w:jc w:val="left"/>
            </w:pPr>
            <w:r>
              <w:t xml:space="preserve">142 Fleet Street, London EC4A 2BL, United Kingdom</w:t>
            </w:r>
          </w:p>
        </w:tc>
      </w:tr>
      <w:tr>
        <w:tc>
          <w:tcPr/>
          <w:p>
            <w:pPr>
              <w:pStyle w:val="Compact"/>
              <w:jc w:val="left"/>
            </w:pPr>
            <w:r>
              <w:t xml:space="preserve">Company Registration No.</w:t>
            </w:r>
          </w:p>
        </w:tc>
        <w:tc>
          <w:tcPr/>
          <w:p>
            <w:pPr>
              <w:pStyle w:val="Compact"/>
              <w:jc w:val="left"/>
            </w:pPr>
            <w:r>
              <w:t xml:space="preserve">09876543 (Companies House, United Kingdom)</w:t>
            </w:r>
          </w:p>
        </w:tc>
      </w:tr>
      <w:tr>
        <w:tc>
          <w:tcPr/>
          <w:p>
            <w:pPr>
              <w:pStyle w:val="Compact"/>
              <w:jc w:val="left"/>
            </w:pPr>
            <w:r>
              <w:t xml:space="preserve">VAT Registration No.</w:t>
            </w:r>
          </w:p>
        </w:tc>
        <w:tc>
          <w:tcPr/>
          <w:p>
            <w:pPr>
              <w:pStyle w:val="Compact"/>
              <w:jc w:val="left"/>
            </w:pPr>
            <w:r>
              <w:t xml:space="preserve">GB 123 4567 89</w:t>
            </w:r>
          </w:p>
        </w:tc>
      </w:tr>
      <w:tr>
        <w:tc>
          <w:tcPr/>
          <w:p>
            <w:pPr>
              <w:pStyle w:val="Compact"/>
              <w:jc w:val="left"/>
            </w:pPr>
            <w:r>
              <w:t xml:space="preserve">Contact Person</w:t>
            </w:r>
          </w:p>
        </w:tc>
        <w:tc>
          <w:tcPr/>
          <w:p>
            <w:pPr>
              <w:pStyle w:val="Compact"/>
              <w:jc w:val="left"/>
            </w:pPr>
            <w:r>
              <w:t xml:space="preserve">Ms. Eleanor Whitfield, Head of Procurement</w:t>
            </w:r>
          </w:p>
        </w:tc>
      </w:tr>
      <w:tr>
        <w:tc>
          <w:tcPr/>
          <w:p>
            <w:pPr>
              <w:pStyle w:val="Compact"/>
              <w:jc w:val="left"/>
            </w:pPr>
            <w:r>
              <w:t xml:space="preserve">Email / Telephone</w:t>
            </w:r>
          </w:p>
        </w:tc>
        <w:tc>
          <w:tcPr/>
          <w:p>
            <w:pPr>
              <w:pStyle w:val="Compact"/>
              <w:jc w:val="left"/>
            </w:pPr>
            <w:r>
              <w:t xml:space="preserve">e.whitfield@meridiancomms.co.uk / +44 (0)20 7946 0821</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Thames Visual Studios — Professional Photographer Services</w:t>
            </w:r>
          </w:p>
        </w:tc>
      </w:tr>
      <w:tr>
        <w:tc>
          <w:tcPr/>
          <w:p>
            <w:pPr>
              <w:pStyle w:val="Compact"/>
              <w:jc w:val="left"/>
            </w:pPr>
            <w:r>
              <w:t xml:space="preserve">Registered Address</w:t>
            </w:r>
          </w:p>
        </w:tc>
        <w:tc>
          <w:tcPr/>
          <w:p>
            <w:pPr>
              <w:pStyle w:val="Compact"/>
              <w:jc w:val="left"/>
            </w:pPr>
            <w:r>
              <w:t xml:space="preserve">7 Shoreditch High Street, London E1 6JH, United Kingdom</w:t>
            </w:r>
          </w:p>
        </w:tc>
      </w:tr>
      <w:tr>
        <w:tc>
          <w:tcPr/>
          <w:p>
            <w:pPr>
              <w:pStyle w:val="Compact"/>
              <w:jc w:val="left"/>
            </w:pPr>
            <w:r>
              <w:t xml:space="preserve">Company Registration No.</w:t>
            </w:r>
          </w:p>
        </w:tc>
        <w:tc>
          <w:tcPr/>
          <w:p>
            <w:pPr>
              <w:pStyle w:val="Compact"/>
              <w:jc w:val="left"/>
            </w:pPr>
            <w:r>
              <w:t xml:space="preserve">11223344 (Companies House, United Kingdom)</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Contact Person</w:t>
            </w:r>
          </w:p>
        </w:tc>
        <w:tc>
          <w:tcPr/>
          <w:p>
            <w:pPr>
              <w:pStyle w:val="Compact"/>
              <w:jc w:val="left"/>
            </w:pPr>
            <w:r>
              <w:t xml:space="preserve">Mr. James Okafor, Lead Photographer &amp; Managing Director</w:t>
            </w:r>
          </w:p>
        </w:tc>
      </w:tr>
      <w:tr>
        <w:tc>
          <w:tcPr/>
          <w:p>
            <w:pPr>
              <w:pStyle w:val="Compact"/>
              <w:jc w:val="left"/>
            </w:pPr>
            <w:r>
              <w:t xml:space="preserve">Email / Telephone</w:t>
            </w:r>
          </w:p>
        </w:tc>
        <w:tc>
          <w:tcPr/>
          <w:p>
            <w:pPr>
              <w:pStyle w:val="Compact"/>
              <w:jc w:val="left"/>
            </w:pPr>
            <w:r>
              <w:t xml:space="preserve">j.okafor@thamesvisual.co.uk / +44 (0)20 7488 3356</w:t>
            </w:r>
          </w:p>
        </w:tc>
      </w:tr>
    </w:tbl>
    <w:bookmarkEnd w:id="22"/>
    <w:bookmarkStart w:id="23" w:name="X4e64bb599108b7edbe1b3b5133e3a8319d17c19"/>
    <w:p>
      <w:pPr>
        <w:pStyle w:val="Heading2"/>
      </w:pPr>
      <w:r>
        <w:t xml:space="preserve">3. Scope of Services — Photographer Engagement</w:t>
      </w:r>
    </w:p>
    <w:p>
      <w:pPr>
        <w:pStyle w:val="FirstParagraph"/>
      </w:pPr>
      <w:r>
        <w:t xml:space="preserve">This</w:t>
      </w:r>
      <w:r>
        <w:t xml:space="preserve"> </w:t>
      </w:r>
      <w:r>
        <w:t xml:space="preserve">Purchase Order</w:t>
      </w:r>
      <w:r>
        <w:t xml:space="preserve"> </w:t>
      </w:r>
      <w:r>
        <w:t xml:space="preserve">is issued by Meridian Corporate Communications Ltd. to formally engage the services of a professional</w:t>
      </w:r>
      <w:r>
        <w:t xml:space="preserve"> </w:t>
      </w:r>
      <w:r>
        <w:t xml:space="preserve">Photographer</w:t>
      </w:r>
      <w:r>
        <w:t xml:space="preserve"> </w:t>
      </w:r>
      <w:r>
        <w:t xml:space="preserve">operating within</w:t>
      </w:r>
      <w:r>
        <w:t xml:space="preserve"> </w:t>
      </w:r>
      <w:r>
        <w:t xml:space="preserve">United Kingdom London</w:t>
      </w:r>
      <w:r>
        <w:t xml:space="preserve"> </w:t>
      </w:r>
      <w:r>
        <w:t xml:space="preserve">for the purpose of delivering a comprehensive corporate photography programme. The</w:t>
      </w:r>
      <w:r>
        <w:t xml:space="preserve"> </w:t>
      </w:r>
      <w:r>
        <w:t xml:space="preserve">Photographer</w:t>
      </w:r>
      <w:r>
        <w:t xml:space="preserve"> </w:t>
      </w:r>
      <w:r>
        <w:t xml:space="preserve">shall provide all equipment, post-production editing, and delivery of final image assets in accordance with the specifications outlined below. All work shall be performed at the client's premises located in the City of London, United Kingdom, unless otherwise agreed in writing.</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Corporate Headshot Photography — 45 executive portraits, on-site at London EC4A office, including studio lighting setup and on-set direction by the Photographer</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Event Coverage — Annual General Meeting, 2-day engagement at The Royal Festival Hall, South Bank, London SE1, including 2-hour pre-event setup and full-day coverage per day</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Product &amp; Lifestyle Photography — 60-image catalogue shoot for Q3 marketing campaign, studio-based in Shoreditch, London E1, including art direction and styling coordination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Post-Production &amp; Retouching — Professional colour grading, skin retouching, background removal, and delivery of high-resolution TIFF and JPEG files for all 107 images</w:t>
            </w:r>
          </w:p>
        </w:tc>
        <w:tc>
          <w:tcPr/>
          <w:p>
            <w:pPr>
              <w:pStyle w:val="Compact"/>
              <w:jc w:val="left"/>
            </w:pPr>
            <w:r>
              <w:t xml:space="preserve">107</w:t>
            </w:r>
          </w:p>
        </w:tc>
        <w:tc>
          <w:tcPr/>
          <w:p>
            <w:pPr>
              <w:pStyle w:val="Compact"/>
              <w:jc w:val="left"/>
            </w:pPr>
            <w:r>
              <w:t xml:space="preserve">£18.50</w:t>
            </w:r>
          </w:p>
        </w:tc>
        <w:tc>
          <w:tcPr/>
          <w:p>
            <w:pPr>
              <w:pStyle w:val="Compact"/>
              <w:jc w:val="left"/>
            </w:pPr>
            <w:r>
              <w:t xml:space="preserve">£1,979.50</w:t>
            </w:r>
          </w:p>
        </w:tc>
      </w:tr>
      <w:tr>
        <w:tc>
          <w:tcPr/>
          <w:p>
            <w:pPr>
              <w:pStyle w:val="Compact"/>
              <w:jc w:val="left"/>
            </w:pPr>
            <w:r>
              <w:t xml:space="preserve">05</w:t>
            </w:r>
          </w:p>
        </w:tc>
        <w:tc>
          <w:tcPr/>
          <w:p>
            <w:pPr>
              <w:pStyle w:val="Compact"/>
              <w:jc w:val="left"/>
            </w:pPr>
            <w:r>
              <w:t xml:space="preserve">Travel &amp; Logistics — Local travel within Greater London, United Kingdom, including equipment transport, parking, and access fees for all shoot locations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Urgent Turnaround Surcharge — 48-hour delivery of final edited images for the AGM coverage (standard delivery is 10 working days)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 (excl. VAT)</w:t>
            </w:r>
          </w:p>
        </w:tc>
        <w:tc>
          <w:tcPr/>
          <w:p>
            <w:pPr>
              <w:pStyle w:val="Compact"/>
              <w:jc w:val="left"/>
            </w:pPr>
            <w:r>
              <w:t xml:space="preserve">£16,229.50</w:t>
            </w:r>
          </w:p>
        </w:tc>
      </w:tr>
      <w:tr>
        <w:tc>
          <w:tcPr>
            <w:gridSpan w:val="4"/>
          </w:tcPr>
          <w:p>
            <w:pPr>
              <w:pStyle w:val="Compact"/>
              <w:jc w:val="left"/>
            </w:pPr>
            <w:r>
              <w:t xml:space="preserve">VAT @ 20% (United Kingdom Standard Rate)</w:t>
            </w:r>
          </w:p>
        </w:tc>
        <w:tc>
          <w:tcPr/>
          <w:p>
            <w:pPr>
              <w:pStyle w:val="Compact"/>
              <w:jc w:val="left"/>
            </w:pPr>
            <w:r>
              <w:t xml:space="preserve">£3,245.90</w:t>
            </w:r>
          </w:p>
        </w:tc>
      </w:tr>
      <w:tr>
        <w:tc>
          <w:tcPr>
            <w:gridSpan w:val="4"/>
          </w:tcPr>
          <w:p>
            <w:pPr>
              <w:pStyle w:val="Compact"/>
              <w:jc w:val="left"/>
            </w:pPr>
            <w:r>
              <w:rPr>
                <w:bCs/>
                <w:b/>
              </w:rPr>
              <w:t xml:space="preserve">TOTAL AMOUNT DUE (incl. VAT)</w:t>
            </w:r>
          </w:p>
        </w:tc>
        <w:tc>
          <w:tcPr/>
          <w:p>
            <w:pPr>
              <w:pStyle w:val="Compact"/>
              <w:jc w:val="left"/>
            </w:pPr>
            <w:r>
              <w:rPr>
                <w:bCs/>
                <w:b/>
              </w:rPr>
              <w:t xml:space="preserve">£19,475.40</w:t>
            </w:r>
          </w:p>
        </w:tc>
      </w:tr>
    </w:tbl>
    <w:bookmarkEnd w:id="24"/>
    <w:bookmarkStart w:id="25" w:name="terms-and-conditions"/>
    <w:p>
      <w:pPr>
        <w:pStyle w:val="Heading2"/>
      </w:pPr>
      <w:r>
        <w:t xml:space="preserve">5. Terms and Conditions</w:t>
      </w:r>
    </w:p>
    <w:p>
      <w:pPr>
        <w:pStyle w:val="FirstParagraph"/>
      </w:pPr>
      <w:r>
        <w:rPr>
          <w:bCs/>
          <w:b/>
        </w:rPr>
        <w:t xml:space="preserve">5.1 Acceptance.</w:t>
      </w:r>
      <w:r>
        <w:t xml:space="preserve"> </w:t>
      </w:r>
      <w:r>
        <w:t xml:space="preserve">This</w:t>
      </w:r>
      <w:r>
        <w:t xml:space="preserve"> </w:t>
      </w:r>
      <w:r>
        <w:t xml:space="preserve">Purchase Order</w:t>
      </w:r>
      <w:r>
        <w:t xml:space="preserve"> </w:t>
      </w:r>
      <w:r>
        <w:t xml:space="preserve">constitutes a binding offer. The</w:t>
      </w:r>
      <w:r>
        <w:t xml:space="preserve"> </w:t>
      </w:r>
      <w:r>
        <w:t xml:space="preserve">Photographer</w:t>
      </w:r>
      <w:r>
        <w:t xml:space="preserve"> </w:t>
      </w:r>
      <w:r>
        <w:t xml:space="preserve">(Thames Visual Studios) shall confirm acceptance in writing within five (5) working days of the date of issue. Failure to respond within this period shall render this</w:t>
      </w:r>
      <w:r>
        <w:t xml:space="preserve"> </w:t>
      </w:r>
      <w:r>
        <w:t xml:space="preserve">Purchase Order</w:t>
      </w:r>
      <w:r>
        <w:t xml:space="preserve"> </w:t>
      </w:r>
      <w:r>
        <w:t xml:space="preserve">null and void.</w:t>
      </w:r>
    </w:p>
    <w:p>
      <w:pPr>
        <w:pStyle w:val="BodyText"/>
      </w:pPr>
      <w:r>
        <w:rPr>
          <w:bCs/>
          <w:b/>
        </w:rPr>
        <w:t xml:space="preserve">5.2 Delivery Schedule.</w:t>
      </w:r>
      <w:r>
        <w:t xml:space="preserve"> </w:t>
      </w:r>
      <w:r>
        <w:t xml:space="preserve">All photographic deliverables shall be completed and delivered in accordance with the timeline agreed upon in the attached Statement of Work. The</w:t>
      </w:r>
      <w:r>
        <w:t xml:space="preserve"> </w:t>
      </w:r>
      <w:r>
        <w:t xml:space="preserve">Photographer</w:t>
      </w:r>
      <w:r>
        <w:t xml:space="preserve"> </w:t>
      </w:r>
      <w:r>
        <w:t xml:space="preserve">shall provide a progress report to the Buyer every five (5) working days from the commencement of the engagement.</w:t>
      </w:r>
    </w:p>
    <w:p>
      <w:pPr>
        <w:pStyle w:val="BodyText"/>
      </w:pPr>
      <w:r>
        <w:rPr>
          <w:bCs/>
          <w:b/>
        </w:rPr>
        <w:t xml:space="preserve">5.3 Intellectual Property.</w:t>
      </w:r>
      <w:r>
        <w:t xml:space="preserve"> </w:t>
      </w:r>
      <w:r>
        <w:t xml:space="preserve">Upon full and final payment, all copyright and intellectual property rights in the final delivered images shall transfer to Meridian Corporate Communications Ltd. The</w:t>
      </w:r>
      <w:r>
        <w:t xml:space="preserve"> </w:t>
      </w:r>
      <w:r>
        <w:t xml:space="preserve">Photographer</w:t>
      </w:r>
      <w:r>
        <w:t xml:space="preserve"> </w:t>
      </w:r>
      <w:r>
        <w:t xml:space="preserve">retains the right to display a maximum of five (5) images in their professional portfolio, subject to prior written approval from the Buyer.</w:t>
      </w:r>
    </w:p>
    <w:p>
      <w:pPr>
        <w:pStyle w:val="BodyText"/>
      </w:pPr>
      <w:r>
        <w:rPr>
          <w:bCs/>
          <w:b/>
        </w:rPr>
        <w:t xml:space="preserve">5.4 Payment.</w:t>
      </w:r>
      <w:r>
        <w:t xml:space="preserve"> </w:t>
      </w:r>
      <w:r>
        <w:t xml:space="preserve">Payment shall be made by BACS bank transfer to the account details provided by the</w:t>
      </w:r>
      <w:r>
        <w:t xml:space="preserve"> </w:t>
      </w:r>
      <w:r>
        <w:t xml:space="preserve">Photographer</w:t>
      </w:r>
      <w:r>
        <w:t xml:space="preserve"> </w:t>
      </w:r>
      <w:r>
        <w:t xml:space="preserve">within thirty (30) calendar days of receipt of a valid tax invoice. Late payments shall attract interest at the rate of four per cent (4%) above the Bank of England base rate, in accordance with the Late Payment of Commercial Debts (Interest) Act 1998, as applicable in the United Kingdom.</w:t>
      </w:r>
    </w:p>
    <w:p>
      <w:pPr>
        <w:pStyle w:val="BodyText"/>
      </w:pPr>
      <w:r>
        <w:rPr>
          <w:bCs/>
          <w:b/>
        </w:rPr>
        <w:t xml:space="preserve">5.5 Cancellation &amp; Rescheduling.</w:t>
      </w:r>
      <w:r>
        <w:t xml:space="preserve"> </w:t>
      </w:r>
      <w:r>
        <w:t xml:space="preserve">The Buyer may cancel or reschedule any individual shoot date with a minimum of seven (7) working days' written notice. Cancellations made within fewer than seven (7) working days shall incur a 50% fee on the applicable line item. The</w:t>
      </w:r>
      <w:r>
        <w:t xml:space="preserve"> </w:t>
      </w:r>
      <w:r>
        <w:t xml:space="preserve">Photographer</w:t>
      </w:r>
      <w:r>
        <w:t xml:space="preserve"> </w:t>
      </w:r>
      <w:r>
        <w:t xml:space="preserve">may reschedule due to force majeure events with 48 hours' notice, at no cost to the Buyer.</w:t>
      </w:r>
    </w:p>
    <w:p>
      <w:pPr>
        <w:pStyle w:val="BodyText"/>
      </w:pPr>
      <w:r>
        <w:rPr>
          <w:bCs/>
          <w:b/>
        </w:rPr>
        <w:t xml:space="preserve">5.6 Insurance &amp; Compliance.</w:t>
      </w:r>
      <w:r>
        <w:t xml:space="preserve"> </w:t>
      </w:r>
      <w:r>
        <w:t xml:space="preserve">The</w:t>
      </w:r>
      <w:r>
        <w:t xml:space="preserve"> </w:t>
      </w:r>
      <w:r>
        <w:t xml:space="preserve">Photographer</w:t>
      </w:r>
      <w:r>
        <w:t xml:space="preserve"> </w:t>
      </w:r>
      <w:r>
        <w:t xml:space="preserve">shall maintain public liability insurance of no less than £5,000,000 and professional indemnity insurance of no less than £1,000,000 for the duration of this engagement. All work shall comply with the Data Protection Act 2018 and the UK General Data Protection Regulation (UK GDPR) with respect to any personal data captured during the photography sessions in</w:t>
      </w:r>
      <w:r>
        <w:t xml:space="preserve"> </w:t>
      </w:r>
      <w:r>
        <w:t xml:space="preserve">United Kingdom London</w:t>
      </w:r>
      <w:r>
        <w:t xml:space="preserve">.</w:t>
      </w:r>
    </w:p>
    <w:p>
      <w:pPr>
        <w:pStyle w:val="BodyText"/>
      </w:pPr>
      <w:r>
        <w:rPr>
          <w:bCs/>
          <w:b/>
        </w:rPr>
        <w:t xml:space="preserve">5.7 Governing Law.</w:t>
      </w:r>
      <w:r>
        <w:t xml:space="preserve"> </w:t>
      </w:r>
      <w:r>
        <w:t xml:space="preserve">This</w:t>
      </w:r>
      <w:r>
        <w:t xml:space="preserve"> </w:t>
      </w:r>
      <w:r>
        <w:t xml:space="preserve">Purchase Order</w:t>
      </w:r>
      <w:r>
        <w:t xml:space="preserve"> </w:t>
      </w:r>
      <w:r>
        <w:t xml:space="preserve">and any disputes arising thereunder shall be governed by and construed in accordance with the laws of England and Wales. Any disputes shall be subject to the exclusive jurisdiction of the courts of London, United Kingdom.</w:t>
      </w:r>
    </w:p>
    <w:p>
      <w:pPr>
        <w:pStyle w:val="BodyText"/>
      </w:pPr>
      <w:r>
        <w:rPr>
          <w:bCs/>
          <w:b/>
        </w:rPr>
        <w:t xml:space="preserve">5.8 Confidentiality.</w:t>
      </w:r>
      <w:r>
        <w:t xml:space="preserve"> </w:t>
      </w:r>
      <w:r>
        <w:t xml:space="preserve">Both parties agree to treat all information exchanged in connection with this</w:t>
      </w:r>
      <w:r>
        <w:t xml:space="preserve"> </w:t>
      </w:r>
      <w:r>
        <w:t xml:space="preserve">Purchase Order</w:t>
      </w:r>
      <w:r>
        <w:t xml:space="preserve"> </w:t>
      </w:r>
      <w:r>
        <w:t xml:space="preserve">as strictly confidential and shall not disclose such information to any third party without prior written consent, save as required by law or regulation in the United Kingdom.</w:t>
      </w:r>
    </w:p>
    <w:bookmarkEnd w:id="25"/>
    <w:bookmarkStart w:id="26" w:name="authorisation-signatures"/>
    <w:p>
      <w:pPr>
        <w:pStyle w:val="Heading2"/>
      </w:pPr>
      <w:r>
        <w:t xml:space="preserve">6. Authorisation &amp; Signatures</w:t>
      </w:r>
    </w:p>
    <w:p>
      <w:pPr>
        <w:pStyle w:val="FirstParagraph"/>
      </w:pPr>
      <w:r>
        <w:rPr>
          <w:bCs/>
          <w:b/>
        </w:rPr>
        <w:t xml:space="preserve">For and on behalf of the Buyer:</w:t>
      </w:r>
    </w:p>
    <w:p>
      <w:pPr>
        <w:pStyle w:val="BodyText"/>
      </w:pPr>
      <w:r>
        <w:t xml:space="preserve">Meridian Corporate Communications Ltd.</w:t>
      </w:r>
    </w:p>
    <w:p>
      <w:pPr>
        <w:pStyle w:val="BodyText"/>
      </w:pPr>
      <w:r>
        <w:t xml:space="preserve">Ms. Eleanor Whitfield</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Thames Visual Studios — Photographer</w:t>
      </w:r>
    </w:p>
    <w:p>
      <w:pPr>
        <w:pStyle w:val="BodyText"/>
      </w:pPr>
      <w:r>
        <w:t xml:space="preserve">Mr. James Okafor</w:t>
      </w:r>
      <w:r>
        <w:br/>
      </w:r>
      <w:r>
        <w:t xml:space="preserve">Lead Photographer &amp; Managing Director</w:t>
      </w:r>
      <w:r>
        <w:br/>
      </w:r>
      <w:r>
        <w:t xml:space="preserve">Date: _______________</w:t>
      </w:r>
    </w:p>
    <w:p>
      <w:pPr>
        <w:pStyle w:val="BodyText"/>
      </w:pPr>
      <w:r>
        <w:t xml:space="preserve">This</w:t>
      </w:r>
      <w:r>
        <w:t xml:space="preserve"> </w:t>
      </w:r>
      <w:r>
        <w:t xml:space="preserve">Purchase Order</w:t>
      </w:r>
      <w:r>
        <w:t xml:space="preserve"> </w:t>
      </w:r>
      <w:r>
        <w:t xml:space="preserve">(Ref: PO-2025-LDN-04872) was issued in London, United Kingdom, on 14 June 2025. It is valid for acceptance until 14 July 2025. All references to the</w:t>
      </w:r>
      <w:r>
        <w:t xml:space="preserve"> </w:t>
      </w:r>
      <w:r>
        <w:t xml:space="preserve">Photographer</w:t>
      </w:r>
      <w:r>
        <w:t xml:space="preserve"> </w:t>
      </w:r>
      <w:r>
        <w:t xml:space="preserve">in this document refer to the named supplier and their appointed personnel. This document is governed by the laws of England and Wales. © 2025 Meridian Corporate Communications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Kingdom London</dc:title>
  <dc:creator/>
  <dc:language>en-GB</dc:language>
  <cp:keywords/>
  <dcterms:created xsi:type="dcterms:W3CDTF">2026-10-10T01:24:35Z</dcterms:created>
  <dcterms:modified xsi:type="dcterms:W3CDTF">2026-10-10T01:24:35Z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