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7" w:name="purchase-order"/>
    <w:p>
      <w:pPr>
        <w:pStyle w:val="Heading1"/>
      </w:pPr>
      <w:r>
        <w:t xml:space="preserve">PURCHASE ORDER</w:t>
      </w:r>
    </w:p>
    <w:p>
      <w:pPr>
        <w:pStyle w:val="FirstParagraph"/>
      </w:pPr>
      <w:r>
        <w:rPr>
          <w:bCs/>
          <w:b/>
        </w:rPr>
        <w:t xml:space="preserve">Ordering Entity:</w:t>
      </w:r>
      <w:r>
        <w:t xml:space="preserve"> </w:t>
      </w:r>
      <w:r>
        <w:t xml:space="preserve">Dhaka University of Science and Technology (DUST)</w:t>
      </w:r>
    </w:p>
    <w:p>
      <w:pPr>
        <w:pStyle w:val="BodyText"/>
      </w:pPr>
      <w:r>
        <w:rPr>
          <w:bCs/>
          <w:b/>
        </w:rPr>
        <w:t xml:space="preserve">Address:</w:t>
      </w:r>
      <w:r>
        <w:t xml:space="preserve"> </w:t>
      </w:r>
      <w:r>
        <w:t xml:space="preserve">Plot 7, Road 11, Banani, Dhaka 1213, Bangladesh</w:t>
      </w:r>
    </w:p>
    <w:p>
      <w:pPr>
        <w:pStyle w:val="BodyText"/>
      </w:pPr>
      <w:r>
        <w:rPr>
          <w:bCs/>
          <w:b/>
        </w:rPr>
        <w:t xml:space="preserve">Contact:</w:t>
      </w:r>
      <w:r>
        <w:t xml:space="preserve"> </w:t>
      </w:r>
      <w:r>
        <w:t xml:space="preserve">procurement@dust.edu.bd</w:t>
      </w:r>
    </w:p>
    <w:p>
      <w:pPr>
        <w:pStyle w:val="BodyText"/>
      </w:pPr>
      <w:r>
        <w:rPr>
          <w:bCs/>
          <w:b/>
        </w:rPr>
        <w:t xml:space="preserve">Purchase Order No.:</w:t>
      </w:r>
      <w:r>
        <w:t xml:space="preserve"> </w:t>
      </w:r>
      <w:r>
        <w:t xml:space="preserve">PO-DHAKA-2025-04782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of Origin:</w:t>
      </w:r>
      <w:r>
        <w:t xml:space="preserve"> </w:t>
      </w:r>
      <w:r>
        <w:t xml:space="preserve">Bangladesh</w:t>
      </w:r>
    </w:p>
    <w:p>
      <w:pPr>
        <w:pStyle w:val="BodyText"/>
      </w:pPr>
      <w:r>
        <w:rPr>
          <w:bCs/>
          <w:b/>
        </w:rPr>
        <w:t xml:space="preserve">City of Execution:</w:t>
      </w:r>
      <w:r>
        <w:t xml:space="preserve"> </w:t>
      </w:r>
      <w:r>
        <w:t xml:space="preserve">Dhaka, Bangladesh</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Farhan Ahmed, Senior Physicist &amp; Research Consultant</w:t>
            </w:r>
          </w:p>
        </w:tc>
      </w:tr>
      <w:tr>
        <w:tc>
          <w:tcPr/>
          <w:p>
            <w:pPr>
              <w:pStyle w:val="Compact"/>
              <w:jc w:val="left"/>
            </w:pPr>
            <w:r>
              <w:t xml:space="preserve">Professional Registration</w:t>
            </w:r>
          </w:p>
        </w:tc>
        <w:tc>
          <w:tcPr/>
          <w:p>
            <w:pPr>
              <w:pStyle w:val="Compact"/>
              <w:jc w:val="left"/>
            </w:pPr>
            <w:r>
              <w:t xml:space="preserve">Bangladesh Council of Scientific &amp; Industrial Research (BCSIR) Reg. No. BCSIR/PHYS/2019/00342</w:t>
            </w:r>
          </w:p>
        </w:tc>
      </w:tr>
      <w:tr>
        <w:tc>
          <w:tcPr/>
          <w:p>
            <w:pPr>
              <w:pStyle w:val="Compact"/>
              <w:jc w:val="left"/>
            </w:pPr>
            <w:r>
              <w:t xml:space="preserve">Address</w:t>
            </w:r>
          </w:p>
        </w:tc>
        <w:tc>
          <w:tcPr/>
          <w:p>
            <w:pPr>
              <w:pStyle w:val="Compact"/>
              <w:jc w:val="left"/>
            </w:pPr>
            <w:r>
              <w:t xml:space="preserve">Flat 12B, Level 4, Gulshan Avenue Tower, Gulshan-2, Dhaka 1212, Bangladesh</w:t>
            </w:r>
          </w:p>
        </w:tc>
      </w:tr>
      <w:tr>
        <w:tc>
          <w:tcPr/>
          <w:p>
            <w:pPr>
              <w:pStyle w:val="Compact"/>
              <w:jc w:val="left"/>
            </w:pPr>
            <w:r>
              <w:t xml:space="preserve">Phone</w:t>
            </w:r>
          </w:p>
        </w:tc>
        <w:tc>
          <w:tcPr/>
          <w:p>
            <w:pPr>
              <w:pStyle w:val="Compact"/>
              <w:jc w:val="left"/>
            </w:pPr>
            <w:r>
              <w:t xml:space="preserve">+880-1711-456789</w:t>
            </w:r>
          </w:p>
        </w:tc>
      </w:tr>
      <w:tr>
        <w:tc>
          <w:tcPr/>
          <w:p>
            <w:pPr>
              <w:pStyle w:val="Compact"/>
              <w:jc w:val="left"/>
            </w:pPr>
            <w:r>
              <w:t xml:space="preserve">Email</w:t>
            </w:r>
          </w:p>
        </w:tc>
        <w:tc>
          <w:tcPr/>
          <w:p>
            <w:pPr>
              <w:pStyle w:val="Compact"/>
              <w:jc w:val="left"/>
            </w:pPr>
            <w:r>
              <w:t xml:space="preserve">farhan.ahmed.physicist@gmail.com</w:t>
            </w:r>
          </w:p>
        </w:tc>
      </w:tr>
      <w:tr>
        <w:tc>
          <w:tcPr/>
          <w:p>
            <w:pPr>
              <w:pStyle w:val="Compact"/>
              <w:jc w:val="left"/>
            </w:pPr>
            <w:r>
              <w:t xml:space="preserve">VAT / TIN Number</w:t>
            </w:r>
          </w:p>
        </w:tc>
        <w:tc>
          <w:tcPr/>
          <w:p>
            <w:pPr>
              <w:pStyle w:val="Compact"/>
              <w:jc w:val="left"/>
            </w:pPr>
            <w:r>
              <w:t xml:space="preserve">001234567-0100</w:t>
            </w:r>
          </w:p>
        </w:tc>
      </w:tr>
    </w:tbl>
    <w:bookmarkEnd w:id="20"/>
    <w:bookmarkStart w:id="21" w:name="X78eb16c6acb242cf2d81ec2bb613ff6cda31d3f"/>
    <w:p>
      <w:pPr>
        <w:pStyle w:val="Heading2"/>
      </w:pPr>
      <w:r>
        <w:t xml:space="preserve">2. Description of Purchase – Physicist Professional Services</w:t>
      </w:r>
    </w:p>
    <w:p>
      <w:pPr>
        <w:pStyle w:val="FirstParagraph"/>
      </w:pPr>
      <w:r>
        <w:t xml:space="preserve">This Purchase Order is issued by Dhaka University of Science and Technology (DUST), located in Dhaka, Bangladesh, to engage the services of a qualified Physicist for the purpose of conducting advanced experimental research, laboratory calibration, and academic consulting as part of the institution's National Physics Research Initiative 2025–2028. The Physicist shall perform all duties within the premises of the DUST Physics Department, Banani Campus, Dhaka, Bangladesh, in full compliance with the Bangladesh National Research Council (BNRC) guidelines and the Bangladesh Atomic Energy Regulatory Authority (BAERA) safety protocols where applicable.</w:t>
      </w:r>
    </w:p>
    <w:bookmarkEnd w:id="21"/>
    <w:bookmarkStart w:id="22" w:name="line-items-scope-of-work-and-pricing"/>
    <w:p>
      <w:pPr>
        <w:pStyle w:val="Heading2"/>
      </w:pPr>
      <w:r>
        <w:t xml:space="preserve">3. Line Items – Scope of Work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Senior Physicist – Quantum Optics Research Supervision: Design, execution, and documentation of quantum interference experiments at the DUST Advanced Photonics Laboratory, Dhaka, Bangladesh. Includes preparation of experimental protocols, peer-reviewed methodology, and final research report submission to the Bangladesh Academy of Sciences.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Physicist – Particle Physics Data Analysis: Statistical modelling and computational analysis of cosmic ray detection data collected by the Dhaka Cosmic Ray Observatory. The Physicist shall employ Monte Carlo simulation frameworks and deliver a comprehensive analytical report aligned with Bangladesh's National Space Research and Development Council (SPARC) standards.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4,000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Physicist – Laboratory Equipment Calibration: Full calibration and certification of the DUST Nuclear Physics Laboratory instruments (Geiger-Müller counters, scintillation detectors, and spectrometers) in Dhaka, Bangladesh. The Physicist shall issue a calibration certificate recognized by the Bangladesh Standards and Testing Institution (BSTI).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Physicist – Academic Lecture Series: Delivery of a 10-session advanced physics lecture series on "Modern Theoretical Physics and Its Applications in Bangladesh's Energy Sector" for postgraduate students at DUST, Dhaka. Includes preparation of bilingual (English/Bangla) lecture materials.</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Physicist – Research Grant Advisory: Consulting services for the preparation and submission of a research grant proposal to the Bangladesh Council of Scientific and Industrial Research (BCSIR) for a proposed condensed matter physics research project to be conducted in Dhaka, Bangladesh.</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(BDT)</w:t>
            </w:r>
          </w:p>
        </w:tc>
        <w:tc>
          <w:tcPr/>
          <w:p>
            <w:pPr>
              <w:pStyle w:val="Compact"/>
              <w:jc w:val="left"/>
            </w:pPr>
            <w:r>
              <w:t xml:space="preserve">1,140,000</w:t>
            </w:r>
          </w:p>
        </w:tc>
      </w:tr>
      <w:tr>
        <w:tc>
          <w:tcPr>
            <w:gridSpan w:val="5"/>
          </w:tcPr>
          <w:p>
            <w:pPr>
              <w:pStyle w:val="Compact"/>
              <w:jc w:val="right"/>
            </w:pPr>
            <w:r>
              <w:t xml:space="preserve">VAT @ 15% (Bangladesh Standard Rate)</w:t>
            </w:r>
          </w:p>
        </w:tc>
        <w:tc>
          <w:tcPr/>
          <w:p>
            <w:pPr>
              <w:pStyle w:val="Compact"/>
              <w:jc w:val="left"/>
            </w:pPr>
            <w:r>
              <w:t xml:space="preserve">171,000</w:t>
            </w:r>
          </w:p>
        </w:tc>
      </w:tr>
      <w:tr>
        <w:tc>
          <w:tcPr>
            <w:gridSpan w:val="5"/>
          </w:tcPr>
          <w:p>
            <w:pPr>
              <w:pStyle w:val="Compact"/>
              <w:jc w:val="right"/>
            </w:pPr>
            <w:r>
              <w:t xml:space="preserve">Grand Total (BDT)</w:t>
            </w:r>
          </w:p>
        </w:tc>
        <w:tc>
          <w:tcPr/>
          <w:p>
            <w:pPr>
              <w:pStyle w:val="Compact"/>
              <w:jc w:val="left"/>
            </w:pPr>
            <w:r>
              <w:t xml:space="preserve">1,311,000</w:t>
            </w:r>
          </w:p>
        </w:tc>
      </w:tr>
    </w:tbl>
    <w:bookmarkEnd w:id="22"/>
    <w:bookmarkStart w:id="23" w:name="payment-terms"/>
    <w:p>
      <w:pPr>
        <w:pStyle w:val="Heading2"/>
      </w:pPr>
      <w:r>
        <w:t xml:space="preserve">4. Payment Terms</w:t>
      </w:r>
    </w:p>
    <w:p>
      <w:pPr>
        <w:pStyle w:val="FirstParagraph"/>
      </w:pPr>
      <w:r>
        <w:t xml:space="preserve">All payments under this Purchase Order shall be made in Bangladeshi Taka (BDT) via bank transfer to the Physicist's designated account at the Bangladesh Bank-registered financial institution. Payment schedule is as follows:</w:t>
      </w:r>
    </w:p>
    <w:p>
      <w:pPr>
        <w:numPr>
          <w:ilvl w:val="0"/>
          <w:numId w:val="1001"/>
        </w:numPr>
        <w:pStyle w:val="Compact"/>
      </w:pPr>
      <w:r>
        <w:rPr>
          <w:bCs/>
          <w:b/>
        </w:rPr>
        <w:t xml:space="preserve">Advance Payment (30%):</w:t>
      </w:r>
      <w:r>
        <w:t xml:space="preserve"> </w:t>
      </w:r>
      <w:r>
        <w:t xml:space="preserve">BDT 393,300 – payable within 7 working days of Purchase Order acceptance, prior to commencement of services in Dhaka, Bangladesh.</w:t>
      </w:r>
    </w:p>
    <w:p>
      <w:pPr>
        <w:numPr>
          <w:ilvl w:val="0"/>
          <w:numId w:val="1001"/>
        </w:numPr>
        <w:pStyle w:val="Compact"/>
      </w:pPr>
      <w:r>
        <w:rPr>
          <w:bCs/>
          <w:b/>
        </w:rPr>
        <w:t xml:space="preserve">Interim Payment (40%):</w:t>
      </w:r>
      <w:r>
        <w:t xml:space="preserve"> </w:t>
      </w:r>
      <w:r>
        <w:t xml:space="preserve">BDT 524,400 – payable upon completion of Line Items 01 and 02, subject to written approval by the DUST Head of Physics Department, Dhaka.</w:t>
      </w:r>
    </w:p>
    <w:p>
      <w:pPr>
        <w:numPr>
          <w:ilvl w:val="0"/>
          <w:numId w:val="1001"/>
        </w:numPr>
        <w:pStyle w:val="Compact"/>
      </w:pPr>
      <w:r>
        <w:rPr>
          <w:bCs/>
          <w:b/>
        </w:rPr>
        <w:t xml:space="preserve">Final Payment (30%):</w:t>
      </w:r>
      <w:r>
        <w:t xml:space="preserve"> </w:t>
      </w:r>
      <w:r>
        <w:t xml:space="preserve">BDT 393,300 – payable within 14 working days of final delivery of all deliverables, calibration certificates, and the completed lecture series.</w:t>
      </w:r>
    </w:p>
    <w:p>
      <w:pPr>
        <w:pStyle w:val="FirstParagraph"/>
      </w:pPr>
      <w:r>
        <w:t xml:space="preserve">Payment shall be processed in accordance with the Bangladesh Public Procurement Act 2023 (amended 2024) and the Bangladesh Bank's foreign exchange and domestic transaction regulations. No payment shall be released until the Physicist submits a valid Tax Invoice bearing the correct TIN number registered with the National Board of Revenue (NBR), Bangladesh.</w:t>
      </w:r>
    </w:p>
    <w:bookmarkEnd w:id="23"/>
    <w:bookmarkStart w:id="24" w:name="delivery-and-performance-location"/>
    <w:p>
      <w:pPr>
        <w:pStyle w:val="Heading2"/>
      </w:pPr>
      <w:r>
        <w:t xml:space="preserve">5. Delivery and Performance Location</w:t>
      </w:r>
    </w:p>
    <w:p>
      <w:pPr>
        <w:pStyle w:val="FirstParagraph"/>
      </w:pPr>
      <w:r>
        <w:t xml:space="preserve">All services under this Purchase Order shall be performed exclusively at the following location in Dhaka, Bangladesh:</w:t>
      </w:r>
    </w:p>
    <w:p>
      <w:pPr>
        <w:pStyle w:val="BodyText"/>
      </w:pPr>
      <w:r>
        <w:rPr>
          <w:bCs/>
          <w:b/>
        </w:rPr>
        <w:t xml:space="preserve">Dhaka University of Science and Technology (DUST)</w:t>
      </w:r>
      <w:r>
        <w:br/>
      </w:r>
      <w:r>
        <w:t xml:space="preserve">Physics Department, Banani Campus</w:t>
      </w:r>
      <w:r>
        <w:br/>
      </w:r>
      <w:r>
        <w:t xml:space="preserve">Plot 7, Road 11, Banani, Dhaka 1213, Bangladesh</w:t>
      </w:r>
    </w:p>
    <w:p>
      <w:pPr>
        <w:pStyle w:val="BodyText"/>
      </w:pPr>
      <w:r>
        <w:t xml:space="preserve">The Physicist is required to be physically present at the Dhaka, Bangladesh site for a minimum of 5 days per week during the active engagement period. Any remote or off-site work must be pre-approved in writing by the DUST Procurement Officer. The Physicist acknowledges that all work products, data, and intellectual property generated under this Purchase Order in Dhaka, Bangladesh, shall remain the sole property of DUST unless otherwise stipulated in a separate intellectual property agreement.</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People's Republic of Bangladesh, including the Bangladesh Contract Act 1872 and the Bangladesh Public Procurement Act 2023.</w:t>
      </w:r>
    </w:p>
    <w:p>
      <w:pPr>
        <w:numPr>
          <w:ilvl w:val="0"/>
          <w:numId w:val="1002"/>
        </w:numPr>
        <w:pStyle w:val="Compact"/>
      </w:pPr>
      <w:r>
        <w:t xml:space="preserve">The Physicist warrants that all services rendered in Dhaka, Bangladesh, shall be performed with the skill, care, and diligence expected of a senior-level physicist holding a minimum of a Ph.D. in Physics from a recognized institution.</w:t>
      </w:r>
    </w:p>
    <w:p>
      <w:pPr>
        <w:numPr>
          <w:ilvl w:val="0"/>
          <w:numId w:val="1002"/>
        </w:numPr>
        <w:pStyle w:val="Compact"/>
      </w:pPr>
      <w:r>
        <w:t xml:space="preserve">The Physicist shall comply with all safety regulations issued by the Bangladesh Atomic Energy Regulatory Authority (BAERA) and the Bangladesh Environment, Forest and Climate Change Ministry for any work involving radiation, lasers, or hazardous laboratory materials in Dhaka, Bangladesh.</w:t>
      </w:r>
    </w:p>
    <w:p>
      <w:pPr>
        <w:numPr>
          <w:ilvl w:val="0"/>
          <w:numId w:val="1002"/>
        </w:numPr>
        <w:pStyle w:val="Compact"/>
      </w:pPr>
      <w:r>
        <w:t xml:space="preserve">Any dispute arising from this Purchase Order shall be resolved through arbitration in Dhaka, Bangladesh, in accordance with the Bangladesh Arbitration Act 2001. The seat of arbitration shall be Dhaka, Bangladesh.</w:t>
      </w:r>
    </w:p>
    <w:p>
      <w:pPr>
        <w:numPr>
          <w:ilvl w:val="0"/>
          <w:numId w:val="1002"/>
        </w:numPr>
        <w:pStyle w:val="Compact"/>
      </w:pPr>
      <w:r>
        <w:t xml:space="preserve">The Physicist shall not subcontract any portion of the work described in this Purchase Order without prior written consent from DUST, Dhaka, Bangladesh.</w:t>
      </w:r>
    </w:p>
    <w:p>
      <w:pPr>
        <w:numPr>
          <w:ilvl w:val="0"/>
          <w:numId w:val="1002"/>
        </w:numPr>
        <w:pStyle w:val="Compact"/>
      </w:pPr>
      <w:r>
        <w:t xml:space="preserve">This Purchase Order may be terminated by either party with 30 days' written notice. In the event of termination, the Physicist shall be compensated only for services actually rendered and documented up to the date of termination in Dhaka, Bangladesh.</w:t>
      </w:r>
    </w:p>
    <w:p>
      <w:pPr>
        <w:numPr>
          <w:ilvl w:val="0"/>
          <w:numId w:val="1002"/>
        </w:numPr>
        <w:pStyle w:val="Compact"/>
      </w:pPr>
      <w:r>
        <w:t xml:space="preserve">All communications related to this Purchase Order shall be conducted in English, with official documents also available in Bangla (Bengali) as required by Bangladesh government procurement regulations.</w:t>
      </w:r>
    </w:p>
    <w:bookmarkEnd w:id="25"/>
    <w:p>
      <w:pPr>
        <w:pStyle w:val="FirstParagraph"/>
      </w:pPr>
      <w:r>
        <w:rPr>
          <w:bCs/>
          <w:b/>
        </w:rPr>
        <w:t xml:space="preserve">Important Note for Bangladesh Dhaka Compliance:</w:t>
      </w:r>
      <w:r>
        <w:t xml:space="preserve"> </w:t>
      </w:r>
      <w:r>
        <w:t xml:space="preserve">This Purchase Order has been prepared in accordance with the Bangladesh Public Procurement Rules 2024. The Physicist is advised to verify all regulatory requirements with the Bangladesh Council of Scientific &amp; Industrial Research (BCSIR) and the Dhaka City Corporation before commencing work. All laboratory activities in Dhaka, Bangladesh, must adhere to the Bangladesh National Safety and Health Policy. The Physicist must carry valid professional liability insurance covering operations within Dhaka, Bangladesh, with a minimum coverage of BDT 5,000,000.</w:t>
      </w:r>
    </w:p>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engagement of the Physicist in Dhaka, Bangladesh.</w:t>
      </w:r>
    </w:p>
    <w:bookmarkEnd w:id="26"/>
    <w:p>
      <w:pPr>
        <w:pStyle w:val="BodyText"/>
      </w:pPr>
      <w:r>
        <w:rPr>
          <w:bCs/>
          <w:b/>
        </w:rPr>
        <w:t xml:space="preserve">For and on behalf of DUST, Dhaka, Bangladesh:</w:t>
      </w:r>
    </w:p>
    <w:p>
      <w:pPr>
        <w:pStyle w:val="BodyText"/>
      </w:pPr>
      <w:r>
        <w:t xml:space="preserve">______________________________</w:t>
      </w:r>
    </w:p>
    <w:p>
      <w:pPr>
        <w:pStyle w:val="BodyText"/>
      </w:pPr>
      <w:r>
        <w:t xml:space="preserve">Name: Prof. Dr. Nasrin Sultana</w:t>
      </w:r>
    </w:p>
    <w:p>
      <w:pPr>
        <w:pStyle w:val="BodyText"/>
      </w:pPr>
      <w:r>
        <w:t xml:space="preserve">Title: Head, Department of Physics</w:t>
      </w:r>
    </w:p>
    <w:p>
      <w:pPr>
        <w:pStyle w:val="BodyText"/>
      </w:pPr>
      <w:r>
        <w:t xml:space="preserve">Date: _______________</w:t>
      </w:r>
    </w:p>
    <w:p>
      <w:pPr>
        <w:pStyle w:val="BodyText"/>
      </w:pPr>
      <w:r>
        <w:t xml:space="preserve">Official Seal:</w:t>
      </w:r>
    </w:p>
    <w:p>
      <w:pPr>
        <w:pStyle w:val="BodyText"/>
      </w:pPr>
      <w:r>
        <w:rPr>
          <w:bCs/>
          <w:b/>
        </w:rPr>
        <w:t xml:space="preserve">For and on behalf of the Physicist:</w:t>
      </w:r>
    </w:p>
    <w:p>
      <w:pPr>
        <w:pStyle w:val="BodyText"/>
      </w:pPr>
      <w:r>
        <w:t xml:space="preserve">______________________________</w:t>
      </w:r>
    </w:p>
    <w:p>
      <w:pPr>
        <w:pStyle w:val="BodyText"/>
      </w:pPr>
      <w:r>
        <w:t xml:space="preserve">Name: Dr. Farhan Ahmed</w:t>
      </w:r>
    </w:p>
    <w:p>
      <w:pPr>
        <w:pStyle w:val="BodyText"/>
      </w:pPr>
      <w:r>
        <w:t xml:space="preserve">Title: Senior Physicist &amp; Research Consultant</w:t>
      </w:r>
    </w:p>
    <w:p>
      <w:pPr>
        <w:pStyle w:val="BodyText"/>
      </w:pPr>
      <w:r>
        <w:t xml:space="preserve">Date: _______________</w:t>
      </w:r>
    </w:p>
    <w:p>
      <w:pPr>
        <w:pStyle w:val="BodyText"/>
      </w:pPr>
      <w:r>
        <w:t xml:space="preserve">Signature:</w:t>
      </w:r>
    </w:p>
    <w:p>
      <w:pPr>
        <w:pStyle w:val="BodyText"/>
      </w:pPr>
      <w:r>
        <w:t xml:space="preserve">Purchase Order No. PO-DHAKA-2025-04782 | Dhaka University of Science and Technology | Dhaka 1213, Bangladesh</w:t>
      </w:r>
    </w:p>
    <w:p>
      <w:pPr>
        <w:pStyle w:val="BodyText"/>
      </w:pPr>
      <w:r>
        <w:t xml:space="preserve">This document is issued in the People's Republic of Bangladesh. All references to "Dhaka" pertain to the capital city of Bangladesh. This Purchase Order is valid only for services rendered within the jurisdiction of Dhaka, Bangladesh.</w:t>
      </w:r>
    </w:p>
    <w:p>
      <w:pPr>
        <w:pStyle w:val="BodyText"/>
      </w:pPr>
      <w:r>
        <w:t xml:space="preserve">Page 1 of 1 | Generated: 15 June 2025 | Classification: Official – Procurement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Bangladesh Dhaka</dc:title>
  <dc:creator/>
  <dc:language>en</dc:language>
  <cp:keywords/>
  <dcterms:created xsi:type="dcterms:W3CDTF">2026-10-10T01:06:31Z</dcterms:created>
  <dcterms:modified xsi:type="dcterms:W3CDTF">2026-10-10T01:06:31Z</dcterms:modified>
</cp:coreProperties>
</file>

<file path=docProps/custom.xml><?xml version="1.0" encoding="utf-8"?>
<Properties xmlns="http://schemas.openxmlformats.org/officeDocument/2006/custom-properties" xmlns:vt="http://schemas.openxmlformats.org/officeDocument/2006/docPropsVTypes"/>
</file>