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rPr>
          <w:bCs/>
          <w:b/>
        </w:rPr>
        <w:t xml:space="preserve">Centre Africain de Recherche en Physique Appliquée (CARPA)</w:t>
      </w:r>
    </w:p>
    <w:p>
      <w:pPr>
        <w:pStyle w:val="BodyText"/>
      </w:pPr>
      <w:r>
        <w:t xml:space="preserve">12 Avenue de la Paix, Gombe, Kinshasa, Democratic Republic of the Congo (DR Congo Kinshasa)</w:t>
      </w:r>
    </w:p>
    <w:p>
      <w:pPr>
        <w:pStyle w:val="BodyText"/>
      </w:pPr>
      <w:r>
        <w:t xml:space="preserve">Tel: +243 81 000 0000 | Email: procurement@carpa.cd | RC: CD-KIN-2019-44782</w:t>
      </w:r>
    </w:p>
    <w:bookmarkEnd w:id="20"/>
    <w:p>
      <w:pPr>
        <w:pStyle w:val="BodyText"/>
      </w:pPr>
      <w:r>
        <w:rPr>
          <w:bCs/>
          <w:b/>
        </w:rPr>
        <w:t xml:space="preserve">Purchase Order No.:</w:t>
      </w:r>
      <w:r>
        <w:t xml:space="preserve"> </w:t>
      </w:r>
      <w:r>
        <w:t xml:space="preserve">PO-CARPA-2025-0047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Project Reference:</w:t>
      </w:r>
      <w:r>
        <w:t xml:space="preserve"> </w:t>
      </w:r>
      <w:r>
        <w:t xml:space="preserve">APR-2025-KIN-012</w:t>
      </w:r>
    </w:p>
    <w:p>
      <w:pPr>
        <w:pStyle w:val="BodyText"/>
      </w:pPr>
      <w:r>
        <w:rPr>
          <w:bCs/>
          <w:b/>
        </w:rPr>
        <w:t xml:space="preserve">Department:</w:t>
      </w:r>
      <w:r>
        <w:t xml:space="preserve"> </w:t>
      </w:r>
      <w:r>
        <w:t xml:space="preserve">Applied Physics &amp; Nuclear Research</w:t>
      </w:r>
    </w:p>
    <w:p>
      <w:pPr>
        <w:pStyle w:val="BodyText"/>
      </w:pPr>
      <w:r>
        <w:rPr>
          <w:bCs/>
          <w:b/>
        </w:rPr>
        <w:t xml:space="preserve">Payment Currency:</w:t>
      </w:r>
      <w:r>
        <w:t xml:space="preserve"> </w:t>
      </w:r>
      <w:r>
        <w:t xml:space="preserve">USD (United States Dollar)</w:t>
      </w:r>
    </w:p>
    <w:p>
      <w:pPr>
        <w:pStyle w:val="BodyText"/>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Provider Name</w:t>
            </w:r>
          </w:p>
        </w:tc>
        <w:tc>
          <w:tcPr/>
          <w:p>
            <w:pPr>
              <w:pStyle w:val="Compact"/>
              <w:jc w:val="left"/>
            </w:pPr>
            <w:r>
              <w:t xml:space="preserve">Dr. Emmanuel K. Mbuyi, Ph.D. in Theoretical and Applied Physics</w:t>
            </w:r>
          </w:p>
        </w:tc>
      </w:tr>
      <w:tr>
        <w:tc>
          <w:tcPr/>
          <w:p>
            <w:pPr>
              <w:pStyle w:val="Compact"/>
              <w:jc w:val="left"/>
            </w:pPr>
            <w:r>
              <w:rPr>
                <w:bCs/>
                <w:b/>
              </w:rPr>
              <w:t xml:space="preserve">Professional Title</w:t>
            </w:r>
          </w:p>
        </w:tc>
        <w:tc>
          <w:tcPr/>
          <w:p>
            <w:pPr>
              <w:pStyle w:val="Compact"/>
              <w:jc w:val="left"/>
            </w:pPr>
            <w:r>
              <w:t xml:space="preserve">Senior Physicist – Nuclear &amp; Particle Physics Division</w:t>
            </w:r>
          </w:p>
        </w:tc>
      </w:tr>
      <w:tr>
        <w:tc>
          <w:tcPr/>
          <w:p>
            <w:pPr>
              <w:pStyle w:val="Compact"/>
              <w:jc w:val="left"/>
            </w:pPr>
            <w:r>
              <w:rPr>
                <w:bCs/>
                <w:b/>
              </w:rPr>
              <w:t xml:space="preserve">Address</w:t>
            </w:r>
          </w:p>
        </w:tc>
        <w:tc>
          <w:tcPr/>
          <w:p>
            <w:pPr>
              <w:pStyle w:val="Compact"/>
              <w:jc w:val="left"/>
            </w:pPr>
            <w:r>
              <w:t xml:space="preserve">45 Boulevard Lumumba, Commune de Lemba, DR Congo Kinshasa</w:t>
            </w:r>
          </w:p>
        </w:tc>
      </w:tr>
      <w:tr>
        <w:tc>
          <w:tcPr/>
          <w:p>
            <w:pPr>
              <w:pStyle w:val="Compact"/>
              <w:jc w:val="left"/>
            </w:pPr>
            <w:r>
              <w:rPr>
                <w:bCs/>
                <w:b/>
              </w:rPr>
              <w:t xml:space="preserve">Contact</w:t>
            </w:r>
          </w:p>
        </w:tc>
        <w:tc>
          <w:tcPr/>
          <w:p>
            <w:pPr>
              <w:pStyle w:val="Compact"/>
              <w:jc w:val="left"/>
            </w:pPr>
            <w:r>
              <w:t xml:space="preserve">+243 99 123 4567 | e.mbuyi@physicist-cd.org</w:t>
            </w:r>
          </w:p>
        </w:tc>
      </w:tr>
      <w:tr>
        <w:tc>
          <w:tcPr/>
          <w:p>
            <w:pPr>
              <w:pStyle w:val="Compact"/>
              <w:jc w:val="left"/>
            </w:pPr>
            <w:r>
              <w:rPr>
                <w:bCs/>
                <w:b/>
              </w:rPr>
              <w:t xml:space="preserve">National ID / Tax Reg.</w:t>
            </w:r>
          </w:p>
        </w:tc>
        <w:tc>
          <w:tcPr/>
          <w:p>
            <w:pPr>
              <w:pStyle w:val="Compact"/>
              <w:jc w:val="left"/>
            </w:pPr>
            <w:r>
              <w:t xml:space="preserve">NIN: CD-1985-0447-221 | Tax ID: TDR-2023-8891</w:t>
            </w:r>
          </w:p>
        </w:tc>
      </w:tr>
      <w:tr>
        <w:tc>
          <w:tcPr/>
          <w:p>
            <w:pPr>
              <w:pStyle w:val="Compact"/>
              <w:jc w:val="left"/>
            </w:pPr>
            <w:r>
              <w:rPr>
                <w:bCs/>
                <w:b/>
              </w:rPr>
              <w:t xml:space="preserve">Bank Details</w:t>
            </w:r>
          </w:p>
        </w:tc>
        <w:tc>
          <w:tcPr/>
          <w:p>
            <w:pPr>
              <w:pStyle w:val="Compact"/>
              <w:jc w:val="left"/>
            </w:pPr>
            <w:r>
              <w:t xml:space="preserve">Bank: BCC (Banque Commerciale du Congo) | IBAN: CD09 0001 0000 1234 5678 9012</w:t>
            </w:r>
          </w:p>
        </w:tc>
      </w:tr>
    </w:tbl>
    <w:p>
      <w:pPr>
        <w:pStyle w:val="BodyText"/>
      </w:pPr>
      <w:r>
        <w:t xml:space="preserve">2. DESCRIPTION OF GOODS AND SERVICES</w:t>
      </w:r>
    </w:p>
    <w:p>
      <w:pPr>
        <w:pStyle w:val="BodyText"/>
      </w:pPr>
      <w:r>
        <w:t xml:space="preserve">This Purchase Order is issued by CARPA to formally engage the services of a qualified</w:t>
      </w:r>
      <w:r>
        <w:t xml:space="preserve"> </w:t>
      </w:r>
      <w:r>
        <w:t xml:space="preserve">Physicist</w:t>
      </w:r>
      <w:r>
        <w:t xml:space="preserve"> </w:t>
      </w:r>
      <w:r>
        <w:t xml:space="preserve">for a period of twelve (12) months, commencing 1 August 2025, to support the Applied Nuclear Research Programme based in DR Congo Kinshasa. The Physicist shall be responsible for the design, execution, and reporting of experimental and theoretical physics research in collaboration with the CARPA laboratory team.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Professional services of a Senior Physicist – monthly research, laboratory supervision, and data analysis (Nuclear &amp; Particle Physics)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Provision and calibration of specialized physics laboratory equipment (Geiger-Müller counters, spectrometers, radiation shielding materials)</w:t>
            </w:r>
          </w:p>
        </w:tc>
        <w:tc>
          <w:tcPr/>
          <w:p>
            <w:pPr>
              <w:pStyle w:val="Compact"/>
              <w:jc w:val="left"/>
            </w:pPr>
            <w:r>
              <w:t xml:space="preserve">1</w:t>
            </w:r>
          </w:p>
        </w:tc>
        <w:tc>
          <w:tcPr/>
          <w:p>
            <w:pPr>
              <w:pStyle w:val="Compact"/>
              <w:jc w:val="left"/>
            </w:pPr>
            <w:r>
              <w:t xml:space="preserve">Lot</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03</w:t>
            </w:r>
          </w:p>
        </w:tc>
        <w:tc>
          <w:tcPr/>
          <w:p>
            <w:pPr>
              <w:pStyle w:val="Compact"/>
              <w:jc w:val="left"/>
            </w:pPr>
            <w:r>
              <w:t xml:space="preserve">Publication and peer-review support for research findings in international physics journals (minimum 3 papers per year)</w:t>
            </w:r>
          </w:p>
        </w:tc>
        <w:tc>
          <w:tcPr/>
          <w:p>
            <w:pPr>
              <w:pStyle w:val="Compact"/>
              <w:jc w:val="left"/>
            </w:pPr>
            <w:r>
              <w:t xml:space="preserve">3</w:t>
            </w:r>
          </w:p>
        </w:tc>
        <w:tc>
          <w:tcPr/>
          <w:p>
            <w:pPr>
              <w:pStyle w:val="Compact"/>
              <w:jc w:val="left"/>
            </w:pPr>
            <w:r>
              <w:t xml:space="preserve">Papers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Training and mentorship of 6 junior physics students from the University of Kinshasa (UNIKIN) – DR Congo Kinshasa campus</w:t>
            </w:r>
          </w:p>
        </w:tc>
        <w:tc>
          <w:tcPr/>
          <w:p>
            <w:pPr>
              <w:pStyle w:val="Compact"/>
              <w:jc w:val="left"/>
            </w:pPr>
            <w:r>
              <w:t xml:space="preserve">6</w:t>
            </w:r>
          </w:p>
        </w:tc>
        <w:tc>
          <w:tcPr/>
          <w:p>
            <w:pPr>
              <w:pStyle w:val="Compact"/>
              <w:jc w:val="left"/>
            </w:pPr>
            <w:r>
              <w:t xml:space="preserve">Students</w:t>
            </w:r>
          </w:p>
        </w:tc>
        <w:tc>
          <w:tcPr/>
          <w:p>
            <w:pPr>
              <w:pStyle w:val="Compact"/>
              <w:jc w:val="left"/>
            </w:pPr>
            <w:r>
              <w:t xml:space="preserve">850.00</w:t>
            </w:r>
          </w:p>
        </w:tc>
        <w:tc>
          <w:tcPr/>
          <w:p>
            <w:pPr>
              <w:pStyle w:val="Compact"/>
              <w:jc w:val="left"/>
            </w:pPr>
            <w:r>
              <w:t xml:space="preserve">5,100.00</w:t>
            </w:r>
          </w:p>
        </w:tc>
      </w:tr>
      <w:tr>
        <w:tc>
          <w:tcPr/>
          <w:p>
            <w:pPr>
              <w:pStyle w:val="Compact"/>
              <w:jc w:val="left"/>
            </w:pPr>
            <w:r>
              <w:t xml:space="preserve">05</w:t>
            </w:r>
          </w:p>
        </w:tc>
        <w:tc>
          <w:tcPr/>
          <w:p>
            <w:pPr>
              <w:pStyle w:val="Compact"/>
              <w:jc w:val="left"/>
            </w:pPr>
            <w:r>
              <w:t xml:space="preserve">Travel and accommodation for the Physicist to attend the International Conference on African Nuclear Physics in Nairobi, Kenya (2-week trip)</w:t>
            </w:r>
          </w:p>
        </w:tc>
        <w:tc>
          <w:tcPr/>
          <w:p>
            <w:pPr>
              <w:pStyle w:val="Compact"/>
              <w:jc w:val="left"/>
            </w:pPr>
            <w:r>
              <w:t xml:space="preserve">1</w:t>
            </w:r>
          </w:p>
        </w:tc>
        <w:tc>
          <w:tcPr/>
          <w:p>
            <w:pPr>
              <w:pStyle w:val="Compact"/>
              <w:jc w:val="left"/>
            </w:pPr>
            <w:r>
              <w:t xml:space="preserve">Trip</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Consumable laboratory materials, reagents, and safety equipment for the duration of the engagement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650.00</w:t>
            </w:r>
          </w:p>
        </w:tc>
        <w:tc>
          <w:tcPr/>
          <w:p>
            <w:pPr>
              <w:pStyle w:val="Compact"/>
              <w:jc w:val="left"/>
            </w:pPr>
            <w:r>
              <w:t xml:space="preserve">7,800.00</w:t>
            </w:r>
          </w:p>
        </w:tc>
      </w:tr>
      <w:tr>
        <w:tc>
          <w:tcPr>
            <w:gridSpan w:val="5"/>
          </w:tcPr>
          <w:p>
            <w:pPr>
              <w:pStyle w:val="Compact"/>
              <w:jc w:val="right"/>
            </w:pPr>
            <w:r>
              <w:t xml:space="preserve">SUBTOTAL</w:t>
            </w:r>
          </w:p>
        </w:tc>
        <w:tc>
          <w:tcPr/>
          <w:p>
            <w:pPr>
              <w:pStyle w:val="Compact"/>
              <w:jc w:val="left"/>
            </w:pPr>
            <w:r>
              <w:t xml:space="preserve">102,450.00</w:t>
            </w:r>
          </w:p>
        </w:tc>
      </w:tr>
      <w:tr>
        <w:tc>
          <w:tcPr>
            <w:gridSpan w:val="5"/>
          </w:tcPr>
          <w:p>
            <w:pPr>
              <w:pStyle w:val="Compact"/>
              <w:jc w:val="right"/>
            </w:pPr>
            <w:r>
              <w:t xml:space="preserve">VAT (16% – DR Congo Kinshasa standard rate)</w:t>
            </w:r>
          </w:p>
        </w:tc>
        <w:tc>
          <w:tcPr/>
          <w:p>
            <w:pPr>
              <w:pStyle w:val="Compact"/>
              <w:jc w:val="left"/>
            </w:pPr>
            <w:r>
              <w:t xml:space="preserve">16,392.00</w:t>
            </w:r>
          </w:p>
        </w:tc>
      </w:tr>
      <w:tr>
        <w:tc>
          <w:tcPr>
            <w:gridSpan w:val="5"/>
          </w:tcPr>
          <w:p>
            <w:pPr>
              <w:pStyle w:val="Compact"/>
              <w:jc w:val="right"/>
            </w:pPr>
            <w:r>
              <w:rPr>
                <w:bCs/>
                <w:b/>
              </w:rPr>
              <w:t xml:space="preserve">GRAND TOTAL (USD)</w:t>
            </w:r>
          </w:p>
        </w:tc>
        <w:tc>
          <w:tcPr/>
          <w:p>
            <w:pPr>
              <w:pStyle w:val="Compact"/>
              <w:jc w:val="left"/>
            </w:pPr>
            <w:r>
              <w:rPr>
                <w:bCs/>
                <w:b/>
              </w:rPr>
              <w:t xml:space="preserve">118,842.00</w:t>
            </w:r>
          </w:p>
        </w:tc>
      </w:tr>
    </w:tbl>
    <w:p>
      <w:pPr>
        <w:pStyle w:val="BodyText"/>
      </w:pPr>
      <w:r>
        <w:t xml:space="preserve">3. TERMS AND CONDITIONS</w:t>
      </w:r>
    </w:p>
    <w:p>
      <w:pPr>
        <w:numPr>
          <w:ilvl w:val="0"/>
          <w:numId w:val="1001"/>
        </w:numPr>
        <w:pStyle w:val="Compact"/>
      </w:pPr>
      <w:r>
        <w:rPr>
          <w:bCs/>
          <w:b/>
        </w:rPr>
        <w:t xml:space="preserve">Scope of Work:</w:t>
      </w:r>
      <w:r>
        <w:t xml:space="preserve"> </w:t>
      </w:r>
      <w:r>
        <w:t xml:space="preserve">The Physicist engaged under this Purchase Order shall perform all duties in accordance with the research protocol approved by the CARPA Scientific Committee. All experimental work shall be conducted at the CARPA facility located in DR Congo Kinshasa, Gombe district, unless otherwise authorized in writing.</w:t>
      </w:r>
    </w:p>
    <w:p>
      <w:pPr>
        <w:numPr>
          <w:ilvl w:val="0"/>
          <w:numId w:val="1001"/>
        </w:numPr>
        <w:pStyle w:val="Compact"/>
      </w:pPr>
      <w:r>
        <w:rPr>
          <w:bCs/>
          <w:b/>
        </w:rPr>
        <w:t xml:space="preserve">Delivery / Commencement:</w:t>
      </w:r>
      <w:r>
        <w:t xml:space="preserve"> </w:t>
      </w:r>
      <w:r>
        <w:t xml:space="preserve">Services shall commence on 1 August 2025. The Physicist is required to be physically present at the DR Congo Kinshasa laboratory no later than 08:00 EAT on the first working day of each month, with a minimum of 20 working days per month dedicated to on-site research activities.</w:t>
      </w:r>
    </w:p>
    <w:p>
      <w:pPr>
        <w:numPr>
          <w:ilvl w:val="0"/>
          <w:numId w:val="1001"/>
        </w:numPr>
        <w:pStyle w:val="Compact"/>
      </w:pPr>
      <w:r>
        <w:rPr>
          <w:bCs/>
          <w:b/>
        </w:rPr>
        <w:t xml:space="preserve">Payment Terms:</w:t>
      </w:r>
      <w:r>
        <w:t xml:space="preserve"> </w:t>
      </w:r>
      <w:r>
        <w:t xml:space="preserve">Payment shall be made in monthly installments of USD 9,903.50 (inclusive of VAT) within fifteen (15) business days following the submission of a valid invoice and a monthly progress report signed by the CARPA Project Director. The final installment shall be due upon completion of the twelve-month period and acceptance of the final research report.</w:t>
      </w:r>
    </w:p>
    <w:p>
      <w:pPr>
        <w:numPr>
          <w:ilvl w:val="0"/>
          <w:numId w:val="1001"/>
        </w:numPr>
        <w:pStyle w:val="Compact"/>
      </w:pPr>
      <w:r>
        <w:rPr>
          <w:bCs/>
          <w:b/>
        </w:rPr>
        <w:t xml:space="preserve">Intellectual Property:</w:t>
      </w:r>
      <w:r>
        <w:t xml:space="preserve"> </w:t>
      </w:r>
      <w:r>
        <w:t xml:space="preserve">All research data, publications, patents, and intellectual property generated by the Physicist during the term of this Purchase Order shall be jointly owned by CARPA and the Physicist, with CARPA retaining primary rights for government and institutional use within DR Congo Kinshasa.</w:t>
      </w:r>
    </w:p>
    <w:p>
      <w:pPr>
        <w:numPr>
          <w:ilvl w:val="0"/>
          <w:numId w:val="1001"/>
        </w:numPr>
        <w:pStyle w:val="Compact"/>
      </w:pPr>
      <w:r>
        <w:rPr>
          <w:bCs/>
          <w:b/>
        </w:rPr>
        <w:t xml:space="preserve">Compliance:</w:t>
      </w:r>
      <w:r>
        <w:t xml:space="preserve"> </w:t>
      </w:r>
      <w:r>
        <w:t xml:space="preserve">The Physicist shall comply with all applicable laws and regulations of the Democratic Republic of the Congo, including the Congolese Labour Code, radiation safety regulations enforced by the Agence Nationale de Sécurité Nucléaire (ANSN), and all local ordinances in Kinshasa.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cause, the Physicist shall be compensated for all services rendered up to the termination date, less any damages incurred by CARPA.</w:t>
      </w:r>
    </w:p>
    <w:p>
      <w:pPr>
        <w:numPr>
          <w:ilvl w:val="0"/>
          <w:numId w:val="1001"/>
        </w:numPr>
        <w:pStyle w:val="Compact"/>
      </w:pPr>
      <w:r>
        <w:rPr>
          <w:bCs/>
          <w:b/>
        </w:rPr>
        <w:t xml:space="preserve">Dispute Resolution:</w:t>
      </w:r>
      <w:r>
        <w:t xml:space="preserve"> </w:t>
      </w:r>
      <w:r>
        <w:t xml:space="preserve">Any dispute arising from this Purchase Order shall be resolved through mediation in DR Congo Kinshasa. If mediation fails, the matter shall be submitted to the competent commercial courts of Kinshasa, DR Congo.</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civil unrest, natural disasters, or government-imposed restrictions in DR Congo Kinshasa.</w:t>
      </w:r>
    </w:p>
    <w:p>
      <w:pPr>
        <w:pStyle w:val="FirstParagraph"/>
      </w:pPr>
      <w:r>
        <w:rPr>
          <w:bCs/>
          <w:b/>
        </w:rPr>
        <w:t xml:space="preserve">NOTE:</w:t>
      </w:r>
      <w:r>
        <w:t xml:space="preserve"> </w:t>
      </w:r>
      <w:r>
        <w:t xml:space="preserve">This Purchase Order is subject to approval by the CARPA Finance Committee and the Ministry of Higher Education, Research and Innovation of the Democratic Republic of the Congo. The Physicist must present a valid work permit and radiation handling license before commencing laboratory activities in DR Congo Kinshasa.</w:t>
      </w:r>
    </w:p>
    <w:p>
      <w:pPr>
        <w:pStyle w:val="BodyText"/>
      </w:pPr>
      <w:r>
        <w:t xml:space="preserve">4. AUTHORIZATION AND ACCEPTANCE</w:t>
      </w:r>
    </w:p>
    <w:p>
      <w:pPr>
        <w:pStyle w:val="BodyText"/>
      </w:pPr>
      <w:r>
        <w:rPr>
          <w:bCs/>
          <w:b/>
        </w:rPr>
        <w:t xml:space="preserve">For and on behalf of CARPA (Buyer):</w:t>
      </w:r>
    </w:p>
    <w:p>
      <w:pPr>
        <w:pStyle w:val="BodyText"/>
      </w:pPr>
      <w:r>
        <w:rPr>
          <w:bCs/>
          <w:b/>
        </w:rPr>
        <w:t xml:space="preserve">Name:</w:t>
      </w:r>
      <w:r>
        <w:t xml:space="preserve"> </w:t>
      </w:r>
      <w:r>
        <w:t xml:space="preserve">Prof. Dr. Marie-Claire Tshisekedi</w:t>
      </w:r>
    </w:p>
    <w:p>
      <w:pPr>
        <w:pStyle w:val="BodyText"/>
      </w:pPr>
      <w:r>
        <w:rPr>
          <w:bCs/>
          <w:b/>
        </w:rPr>
        <w:t xml:space="preserve">Title:</w:t>
      </w:r>
      <w:r>
        <w:t xml:space="preserve"> </w:t>
      </w:r>
      <w:r>
        <w:t xml:space="preserve">Director General, CARPA</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15 June 2025</w:t>
      </w:r>
    </w:p>
    <w:p>
      <w:pPr>
        <w:pStyle w:val="BodyText"/>
      </w:pPr>
      <w:r>
        <w:rPr>
          <w:bCs/>
          <w:b/>
        </w:rPr>
        <w:t xml:space="preserve">For and on behalf of the Physicist (Supplier):</w:t>
      </w:r>
    </w:p>
    <w:p>
      <w:pPr>
        <w:pStyle w:val="BodyText"/>
      </w:pPr>
      <w:r>
        <w:rPr>
          <w:bCs/>
          <w:b/>
        </w:rPr>
        <w:t xml:space="preserve">Name:</w:t>
      </w:r>
      <w:r>
        <w:t xml:space="preserve"> </w:t>
      </w:r>
      <w:r>
        <w:t xml:space="preserve">Dr. Emmanuel K. Mbuyi</w:t>
      </w:r>
    </w:p>
    <w:p>
      <w:pPr>
        <w:pStyle w:val="BodyText"/>
      </w:pPr>
      <w:r>
        <w:rPr>
          <w:bCs/>
          <w:b/>
        </w:rPr>
        <w:t xml:space="preserve">Title:</w:t>
      </w:r>
      <w:r>
        <w:t xml:space="preserve"> </w:t>
      </w:r>
      <w:r>
        <w:t xml:space="preserve">Senior Physicist</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t xml:space="preserve">This Purchase Order (PO-CARPA-2025-0047) is issued by CARPA, DR Congo Kinshasa, and constitutes a binding procurement document for the engagement of a Physicist. All communications regarding this Purchase Order shall be directed to the CARPA Procurement Office, 12 Avenue de la Paix, Gombe, Kinshasa, DR Congo Kinshasa.</w:t>
      </w:r>
    </w:p>
    <w:p>
      <w:pPr>
        <w:pStyle w:val="BodyText"/>
      </w:pPr>
      <w:r>
        <w:t xml:space="preserve">Document generated: 15 June 2025 | 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DR Congo Kinshasa</dc:title>
  <dc:creator/>
  <dc:language>en</dc:language>
  <cp:keywords/>
  <dcterms:created xsi:type="dcterms:W3CDTF">2026-10-10T06:12:29Z</dcterms:created>
  <dcterms:modified xsi:type="dcterms:W3CDTF">2026-10-10T06:12:29Z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