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rPr>
          <w:bCs/>
          <w:b/>
        </w:rPr>
        <w:t xml:space="preserve">Addis Ababa Research &amp; Development Institute (AARDI)</w:t>
      </w:r>
    </w:p>
    <w:p>
      <w:pPr>
        <w:pStyle w:val="BodyText"/>
      </w:pPr>
      <w:r>
        <w:t xml:space="preserve">Bole Road, P.O. Box 3456, Ethiopia Addis Ababa, 1000</w:t>
      </w:r>
    </w:p>
    <w:p>
      <w:pPr>
        <w:pStyle w:val="BodyText"/>
      </w:pPr>
      <w:r>
        <w:t xml:space="preserve">Tel: +251-11-551-2345 | Email: procurement@aardi.et</w:t>
      </w:r>
    </w:p>
    <w:p>
      <w:pPr>
        <w:pStyle w:val="BodyText"/>
      </w:pPr>
      <w:r>
        <w:t xml:space="preserve">Registration No. ET-2019-78451 | TIN: 0012345678</w:t>
      </w:r>
    </w:p>
    <w:p>
      <w:pPr>
        <w:pStyle w:val="BodyText"/>
      </w:pPr>
      <w:r>
        <w:t xml:space="preserve">Purchase Order No.: PO-AARDI-2025-00472</w:t>
      </w:r>
    </w:p>
    <w:p>
      <w:pPr>
        <w:pStyle w:val="BodyText"/>
      </w:pPr>
      <w:r>
        <w:t xml:space="preserve">Date of Issue: 15 June 2025</w:t>
      </w:r>
    </w:p>
    <w:p>
      <w:pPr>
        <w:pStyle w:val="BodyText"/>
      </w:pPr>
      <w:r>
        <w:t xml:space="preserve">Valid Until: 15 July 2025</w:t>
      </w:r>
    </w:p>
    <w:bookmarkEnd w:id="20"/>
    <w:bookmarkStart w:id="21" w:name="buyer-requisitioning-department"/>
    <w:p>
      <w:pPr>
        <w:pStyle w:val="Heading3"/>
      </w:pPr>
      <w:r>
        <w:t xml:space="preserve">Buyer (Requisitioning Department)</w:t>
      </w:r>
    </w:p>
    <w:p>
      <w:pPr>
        <w:pStyle w:val="FirstParagraph"/>
      </w:pPr>
      <w:r>
        <w:rPr>
          <w:bCs/>
          <w:b/>
        </w:rPr>
        <w:t xml:space="preserve">Department:</w:t>
      </w:r>
      <w:r>
        <w:t xml:space="preserve"> </w:t>
      </w:r>
      <w:r>
        <w:t xml:space="preserve">Advanced Physics &amp; Applied Sciences Division</w:t>
      </w:r>
    </w:p>
    <w:p>
      <w:pPr>
        <w:pStyle w:val="BodyText"/>
      </w:pPr>
      <w:r>
        <w:rPr>
          <w:bCs/>
          <w:b/>
        </w:rPr>
        <w:t xml:space="preserve">Institution:</w:t>
      </w:r>
      <w:r>
        <w:t xml:space="preserve"> </w:t>
      </w:r>
      <w:r>
        <w:t xml:space="preserve">Addis Ababa Research &amp; Development Institute</w:t>
      </w:r>
    </w:p>
    <w:p>
      <w:pPr>
        <w:pStyle w:val="BodyText"/>
      </w:pPr>
      <w:r>
        <w:rPr>
          <w:bCs/>
          <w:b/>
        </w:rPr>
        <w:t xml:space="preserve">Location:</w:t>
      </w:r>
      <w:r>
        <w:t xml:space="preserve"> </w:t>
      </w:r>
      <w:r>
        <w:t xml:space="preserve">Ethiopia Addis Ababa, Bole Sub-City</w:t>
      </w:r>
    </w:p>
    <w:p>
      <w:pPr>
        <w:pStyle w:val="BodyText"/>
      </w:pPr>
      <w:r>
        <w:rPr>
          <w:bCs/>
          <w:b/>
        </w:rPr>
        <w:t xml:space="preserve">Contact Person:</w:t>
      </w:r>
      <w:r>
        <w:t xml:space="preserve"> </w:t>
      </w:r>
      <w:r>
        <w:t xml:space="preserve">Dr. Selamawit Tadesse, Head of Procurement</w:t>
      </w:r>
    </w:p>
    <w:p>
      <w:pPr>
        <w:pStyle w:val="BodyText"/>
      </w:pPr>
      <w:r>
        <w:rPr>
          <w:bCs/>
          <w:b/>
        </w:rPr>
        <w:t xml:space="preserve">Email:</w:t>
      </w:r>
      <w:r>
        <w:t xml:space="preserve"> </w:t>
      </w:r>
      <w:r>
        <w:t xml:space="preserve">s.tadesse@aardi.et</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Yohannes Bekele, Ph.D. (Theoretical &amp; Experimental Physicist)</w:t>
      </w:r>
    </w:p>
    <w:p>
      <w:pPr>
        <w:pStyle w:val="BodyText"/>
      </w:pPr>
      <w:r>
        <w:rPr>
          <w:bCs/>
          <w:b/>
        </w:rPr>
        <w:t xml:space="preserve">Specialization:</w:t>
      </w:r>
      <w:r>
        <w:t xml:space="preserve"> </w:t>
      </w:r>
      <w:r>
        <w:t xml:space="preserve">Quantum Mechanics, Particle Physics, Nuclear Engineering</w:t>
      </w:r>
    </w:p>
    <w:p>
      <w:pPr>
        <w:pStyle w:val="BodyText"/>
      </w:pPr>
      <w:r>
        <w:rPr>
          <w:bCs/>
          <w:b/>
        </w:rPr>
        <w:t xml:space="preserve">Address:</w:t>
      </w:r>
      <w:r>
        <w:t xml:space="preserve"> </w:t>
      </w:r>
      <w:r>
        <w:t xml:space="preserve">4th Kirkos, P.O. Box 892, Ethiopia Addis Ababa</w:t>
      </w:r>
    </w:p>
    <w:p>
      <w:pPr>
        <w:pStyle w:val="BodyText"/>
      </w:pPr>
      <w:r>
        <w:rPr>
          <w:bCs/>
          <w:b/>
        </w:rPr>
        <w:t xml:space="preserve">Tel:</w:t>
      </w:r>
      <w:r>
        <w:t xml:space="preserve"> </w:t>
      </w:r>
      <w:r>
        <w:t xml:space="preserve">+251-911-456-789</w:t>
      </w:r>
    </w:p>
    <w:p>
      <w:pPr>
        <w:pStyle w:val="BodyText"/>
      </w:pPr>
      <w:r>
        <w:rPr>
          <w:bCs/>
          <w:b/>
        </w:rPr>
        <w:t xml:space="preserve">Email:</w:t>
      </w:r>
      <w:r>
        <w:t xml:space="preserve"> </w:t>
      </w:r>
      <w:r>
        <w:t xml:space="preserve">y.bekele.physicist@gmail.com</w:t>
      </w:r>
    </w:p>
    <w:p>
      <w:pPr>
        <w:pStyle w:val="BodyText"/>
      </w:pPr>
      <w:r>
        <w:rPr>
          <w:bCs/>
          <w:b/>
        </w:rPr>
        <w:t xml:space="preserve">Professional License No.:</w:t>
      </w:r>
      <w:r>
        <w:t xml:space="preserve"> </w:t>
      </w:r>
      <w:r>
        <w:t xml:space="preserve">ET-PHY-2020-0034</w:t>
      </w:r>
    </w:p>
    <w:bookmarkEnd w:id="22"/>
    <w:bookmarkStart w:id="23" w:name="X26cb6cb18e3e1d056739cd096b5c44a8c9fb52d"/>
    <w:p>
      <w:pPr>
        <w:pStyle w:val="Heading2"/>
      </w:pPr>
      <w:r>
        <w:t xml:space="preserve">1. Description of Services – Engagement of a Physicist</w:t>
      </w:r>
    </w:p>
    <w:p>
      <w:pPr>
        <w:pStyle w:val="FirstParagraph"/>
      </w:pPr>
      <w:r>
        <w:t xml:space="preserve">This Purchase Order is issued by the Addis Ababa Research &amp; Development Institute to formally engage the services of a qualified Physicist, Dr. Yohannes Bekele, for a period of six (6) months commencing 1 July 2025. The Physicist shall be responsible for leading the Advanced Particle Detection Laboratory project located at the AARDI campus in Ethiopia Addis Ababa. The scope of work includes but is not limited to the following:</w:t>
      </w:r>
    </w:p>
    <w:p>
      <w:pPr>
        <w:numPr>
          <w:ilvl w:val="0"/>
          <w:numId w:val="1001"/>
        </w:numPr>
        <w:pStyle w:val="Compact"/>
      </w:pPr>
      <w:r>
        <w:t xml:space="preserve">Design and supervision of a new particle detection apparatus for the AARDI Nuclear Physics Wing in Ethiopia Addis Ababa.</w:t>
      </w:r>
    </w:p>
    <w:p>
      <w:pPr>
        <w:numPr>
          <w:ilvl w:val="0"/>
          <w:numId w:val="1001"/>
        </w:numPr>
        <w:pStyle w:val="Compact"/>
      </w:pPr>
      <w:r>
        <w:t xml:space="preserve">Conducting experimental research in quantum field theory and high-energy physics, with results to be published in peer-reviewed international journals.</w:t>
      </w:r>
    </w:p>
    <w:p>
      <w:pPr>
        <w:numPr>
          <w:ilvl w:val="0"/>
          <w:numId w:val="1001"/>
        </w:numPr>
        <w:pStyle w:val="Compact"/>
      </w:pPr>
      <w:r>
        <w:t xml:space="preserve">Mentoring and training a team of eight (8) junior researchers and graduate students affiliated with the Addis Ababa University Physics Department.</w:t>
      </w:r>
    </w:p>
    <w:p>
      <w:pPr>
        <w:numPr>
          <w:ilvl w:val="0"/>
          <w:numId w:val="1001"/>
        </w:numPr>
        <w:pStyle w:val="Compact"/>
      </w:pPr>
      <w:r>
        <w:t xml:space="preserve">Preparing technical reports, grant proposals, and research documentation in accordance with the Ethiopian Ministry of Science and Higher Education guidelines.</w:t>
      </w:r>
    </w:p>
    <w:p>
      <w:pPr>
        <w:numPr>
          <w:ilvl w:val="0"/>
          <w:numId w:val="1001"/>
        </w:numPr>
        <w:pStyle w:val="Compact"/>
      </w:pPr>
      <w:r>
        <w:t xml:space="preserve">Attending and presenting findings at the Annual Ethiopian Physics Conference held in Ethiopia Addis Ababa, as well as at least two (2) international physics symposia.</w:t>
      </w:r>
    </w:p>
    <w:p>
      <w:pPr>
        <w:numPr>
          <w:ilvl w:val="0"/>
          <w:numId w:val="1001"/>
        </w:numPr>
        <w:pStyle w:val="Compact"/>
      </w:pPr>
      <w:r>
        <w:t xml:space="preserve">Collaborating with the Ethiopian Space Science and Technology Institute (ESSTI) on satellite-based radiation detection systems.</w:t>
      </w:r>
    </w:p>
    <w:bookmarkEnd w:id="23"/>
    <w:bookmarkStart w:id="24" w:name="schedule-of-charges"/>
    <w:p>
      <w:pPr>
        <w:pStyle w:val="Heading2"/>
      </w:pPr>
      <w:r>
        <w:t xml:space="preserve">2. Schedule of Charges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Monthly professional fee for the Physicist – research leadership and laboratory supervision</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02</w:t>
            </w:r>
          </w:p>
        </w:tc>
        <w:tc>
          <w:tcPr/>
          <w:p>
            <w:pPr>
              <w:pStyle w:val="Compact"/>
              <w:jc w:val="left"/>
            </w:pPr>
            <w:r>
              <w:t xml:space="preserve">Travel and accommodation allowance for international conference attendance (2 conferences)</w:t>
            </w:r>
          </w:p>
        </w:tc>
        <w:tc>
          <w:tcPr/>
          <w:p>
            <w:pPr>
              <w:pStyle w:val="Compact"/>
              <w:jc w:val="left"/>
            </w:pPr>
            <w:r>
              <w:t xml:space="preserve">2</w:t>
            </w:r>
          </w:p>
        </w:tc>
        <w:tc>
          <w:tcPr/>
          <w:p>
            <w:pPr>
              <w:pStyle w:val="Compact"/>
              <w:jc w:val="left"/>
            </w:pPr>
            <w:r>
              <w:t xml:space="preserve">Trips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03</w:t>
            </w:r>
          </w:p>
        </w:tc>
        <w:tc>
          <w:tcPr/>
          <w:p>
            <w:pPr>
              <w:pStyle w:val="Compact"/>
              <w:jc w:val="left"/>
            </w:pPr>
            <w:r>
              <w:t xml:space="preserve">Research materials, laboratory consumables, and experimental equipment procurement</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04</w:t>
            </w:r>
          </w:p>
        </w:tc>
        <w:tc>
          <w:tcPr/>
          <w:p>
            <w:pPr>
              <w:pStyle w:val="Compact"/>
              <w:jc w:val="left"/>
            </w:pPr>
            <w:r>
              <w:t xml:space="preserve">Training and mentoring program for junior researchers (8 trainees)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35,000.00</w:t>
            </w:r>
          </w:p>
        </w:tc>
        <w:tc>
          <w:tcPr/>
          <w:p>
            <w:pPr>
              <w:pStyle w:val="Compact"/>
              <w:jc w:val="left"/>
            </w:pPr>
            <w:r>
              <w:t xml:space="preserve">210,000.00</w:t>
            </w:r>
          </w:p>
        </w:tc>
      </w:tr>
      <w:tr>
        <w:tc>
          <w:tcPr/>
          <w:p>
            <w:pPr>
              <w:pStyle w:val="Compact"/>
              <w:jc w:val="left"/>
            </w:pPr>
            <w:r>
              <w:t xml:space="preserve">05</w:t>
            </w:r>
          </w:p>
        </w:tc>
        <w:tc>
          <w:tcPr/>
          <w:p>
            <w:pPr>
              <w:pStyle w:val="Compact"/>
              <w:jc w:val="left"/>
            </w:pPr>
            <w:r>
              <w:t xml:space="preserve">Publication and dissemination costs (open-access fees, printing, distribution in Ethiopia Addis Ababa)</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45,000.00</w:t>
            </w:r>
          </w:p>
        </w:tc>
        <w:tc>
          <w:tcPr/>
          <w:p>
            <w:pPr>
              <w:pStyle w:val="Compact"/>
              <w:jc w:val="left"/>
            </w:pPr>
            <w:r>
              <w:t xml:space="preserve">45,000.00</w:t>
            </w:r>
          </w:p>
        </w:tc>
      </w:tr>
      <w:tr>
        <w:tc>
          <w:tcPr>
            <w:gridSpan w:val="5"/>
          </w:tcPr>
          <w:p>
            <w:pPr>
              <w:pStyle w:val="Compact"/>
              <w:jc w:val="left"/>
            </w:pPr>
            <w:r>
              <w:rPr>
                <w:bCs/>
                <w:b/>
              </w:rPr>
              <w:t xml:space="preserve">Subtotal</w:t>
            </w:r>
          </w:p>
        </w:tc>
        <w:tc>
          <w:tcPr/>
          <w:p>
            <w:pPr>
              <w:pStyle w:val="Compact"/>
              <w:jc w:val="left"/>
            </w:pPr>
            <w:r>
              <w:rPr>
                <w:bCs/>
                <w:b/>
              </w:rPr>
              <w:t xml:space="preserve">1,975,000.00</w:t>
            </w:r>
          </w:p>
        </w:tc>
      </w:tr>
      <w:tr>
        <w:tc>
          <w:tcPr>
            <w:gridSpan w:val="5"/>
          </w:tcPr>
          <w:p>
            <w:pPr>
              <w:pStyle w:val="Compact"/>
              <w:jc w:val="left"/>
            </w:pPr>
            <w:r>
              <w:rPr>
                <w:bCs/>
                <w:b/>
              </w:rPr>
              <w:t xml:space="preserve">VAT (15% – Ethiopian Tax Authority)</w:t>
            </w:r>
          </w:p>
        </w:tc>
        <w:tc>
          <w:tcPr/>
          <w:p>
            <w:pPr>
              <w:pStyle w:val="Compact"/>
              <w:jc w:val="left"/>
            </w:pPr>
            <w:r>
              <w:rPr>
                <w:bCs/>
                <w:b/>
              </w:rPr>
              <w:t xml:space="preserve">296,250.00</w:t>
            </w:r>
          </w:p>
        </w:tc>
      </w:tr>
      <w:tr>
        <w:tc>
          <w:tcPr>
            <w:gridSpan w:val="5"/>
          </w:tcPr>
          <w:p>
            <w:pPr>
              <w:pStyle w:val="Compact"/>
              <w:jc w:val="left"/>
            </w:pPr>
            <w:r>
              <w:rPr>
                <w:bCs/>
                <w:b/>
              </w:rPr>
              <w:t xml:space="preserve">GRAND TOTAL (ETB)</w:t>
            </w:r>
          </w:p>
        </w:tc>
        <w:tc>
          <w:tcPr/>
          <w:p>
            <w:pPr>
              <w:pStyle w:val="Compact"/>
              <w:jc w:val="left"/>
            </w:pPr>
            <w:r>
              <w:rPr>
                <w:bCs/>
                <w:b/>
              </w:rPr>
              <w:t xml:space="preserve">2,271,250.00</w:t>
            </w:r>
          </w:p>
        </w:tc>
      </w:tr>
    </w:tbl>
    <w:p>
      <w:pPr>
        <w:pStyle w:val="BodyText"/>
      </w:pPr>
      <w:r>
        <w:rPr>
          <w:iCs/>
          <w:i/>
        </w:rPr>
        <w:t xml:space="preserve">All amounts are denominated in Ethiopian Birr (ETB). Payment shall be processed through the National Bank of Ethiopia, AARDI Corporate Account No. 1001-4567-8901-2345.</w:t>
      </w:r>
    </w:p>
    <w:bookmarkEnd w:id="24"/>
    <w:bookmarkStart w:id="25" w:name="payment-terms"/>
    <w:p>
      <w:pPr>
        <w:pStyle w:val="Heading2"/>
      </w:pPr>
      <w:r>
        <w:t xml:space="preserve">3. Payment Terms</w:t>
      </w:r>
    </w:p>
    <w:p>
      <w:pPr>
        <w:pStyle w:val="FirstParagraph"/>
      </w:pPr>
      <w:r>
        <w:t xml:space="preserve">Payment for the services rendered under this Purchase Order shall be made in three (3) equal installments: the first installment (33.33%) upon commencement of the engagement in July 2025; the second installment (33.33%) upon submission of the mid-term progress report in October 2025; and the final installment (33.34%) upon completion of the full six-month contract and delivery of the final research report in December 2025. All payments shall be processed within fifteen (15) business days of invoice submission to the AARDI Finance Office in Ethiopia Addis Ababa.</w:t>
      </w:r>
    </w:p>
    <w:bookmarkEnd w:id="25"/>
    <w:bookmarkStart w:id="26" w:name="terms-and-conditions"/>
    <w:p>
      <w:pPr>
        <w:pStyle w:val="Heading2"/>
      </w:pPr>
      <w:r>
        <w:t xml:space="preserve">4. Terms and Conditions</w:t>
      </w:r>
    </w:p>
    <w:p>
      <w:pPr>
        <w:numPr>
          <w:ilvl w:val="0"/>
          <w:numId w:val="1002"/>
        </w:numPr>
        <w:pStyle w:val="Compact"/>
      </w:pPr>
      <w:r>
        <w:t xml:space="preserve">This Purchase Order is governed by the laws of the Federal Democratic Republic of Ethiopia and the Ethiopian Civil Code provisions on service contracts.</w:t>
      </w:r>
    </w:p>
    <w:p>
      <w:pPr>
        <w:numPr>
          <w:ilvl w:val="0"/>
          <w:numId w:val="1002"/>
        </w:numPr>
        <w:pStyle w:val="Compact"/>
      </w:pPr>
      <w:r>
        <w:t xml:space="preserve">The Physicist shall maintain full professional confidentiality regarding all proprietary research data, experimental methodologies, and institutional information obtained during the engagement in Ethiopia Addis Ababa.</w:t>
      </w:r>
    </w:p>
    <w:p>
      <w:pPr>
        <w:numPr>
          <w:ilvl w:val="0"/>
          <w:numId w:val="1002"/>
        </w:numPr>
        <w:pStyle w:val="Compact"/>
      </w:pPr>
      <w:r>
        <w:t xml:space="preserve">The Physicist shall comply with all safety regulations set by the Ethiopian Atomic Energy Commission and the AARDI laboratory safety protocols.</w:t>
      </w:r>
    </w:p>
    <w:p>
      <w:pPr>
        <w:numPr>
          <w:ilvl w:val="0"/>
          <w:numId w:val="1002"/>
        </w:numPr>
        <w:pStyle w:val="Compact"/>
      </w:pPr>
      <w:r>
        <w:t xml:space="preserve">Any modification to the scope of work defined in this Purchase Order must be approved in writing by both parties and documented as an amendment to this Purchase Order.</w:t>
      </w:r>
    </w:p>
    <w:p>
      <w:pPr>
        <w:numPr>
          <w:ilvl w:val="0"/>
          <w:numId w:val="1002"/>
        </w:numPr>
        <w:pStyle w:val="Compact"/>
      </w:pPr>
      <w:r>
        <w:t xml:space="preserve">The Physicist shall submit a detailed monthly activity report to the Head of the Advanced Physics Division by the 5th of each month.</w:t>
      </w:r>
    </w:p>
    <w:p>
      <w:pPr>
        <w:numPr>
          <w:ilvl w:val="0"/>
          <w:numId w:val="1002"/>
        </w:numPr>
        <w:pStyle w:val="Compact"/>
      </w:pPr>
      <w:r>
        <w:t xml:space="preserve">In the event of non-performance or breach of contract, AARDI reserves the right to terminate this Purchase Order with thirty (30) days written notice, subject to Ethiopian labor and contract law.</w:t>
      </w:r>
    </w:p>
    <w:p>
      <w:pPr>
        <w:numPr>
          <w:ilvl w:val="0"/>
          <w:numId w:val="1002"/>
        </w:numPr>
        <w:pStyle w:val="Compact"/>
      </w:pPr>
      <w:r>
        <w:t xml:space="preserve">All intellectual property generated during the course of this engagement shall be jointly owned by AARDI and the Physicist, with publication rights shared equally.</w:t>
      </w:r>
    </w:p>
    <w:p>
      <w:pPr>
        <w:numPr>
          <w:ilvl w:val="0"/>
          <w:numId w:val="1002"/>
        </w:numPr>
        <w:pStyle w:val="Compact"/>
      </w:pPr>
      <w:r>
        <w:t xml:space="preserve">This Purchase Order does not constitute an employment relationship. The Physicist is engaged as an independent professional consultant.</w:t>
      </w:r>
    </w:p>
    <w:bookmarkEnd w:id="26"/>
    <w:bookmarkStart w:id="27" w:name="delivery-and-performance-location"/>
    <w:p>
      <w:pPr>
        <w:pStyle w:val="Heading2"/>
      </w:pPr>
      <w:r>
        <w:t xml:space="preserve">5. Delivery and Performance Location</w:t>
      </w:r>
    </w:p>
    <w:p>
      <w:pPr>
        <w:pStyle w:val="FirstParagraph"/>
      </w:pPr>
      <w:r>
        <w:t xml:space="preserve">All services under this Purchase Order shall be performed at the AARDI campus, Bole Road, Ethiopia Addis Ababa, unless otherwise agreed in writing. The Physicist is expected to be present at the laboratory a minimum of five (5) days per week during the engagement period. Remote work from any location within Ethiopia Addis Ababa may be permitted for up to one (1) day per week with prior written approval from the supervising department head.</w:t>
      </w:r>
    </w:p>
    <w:bookmarkEnd w:id="27"/>
    <w:bookmarkStart w:id="28" w:name="authorization-and-acceptance"/>
    <w:p>
      <w:pPr>
        <w:pStyle w:val="Heading2"/>
      </w:pPr>
      <w:r>
        <w:t xml:space="preserve">6. Authorization and Acceptance</w:t>
      </w:r>
    </w:p>
    <w:p>
      <w:pPr>
        <w:pStyle w:val="FirstParagraph"/>
      </w:pPr>
      <w:r>
        <w:rPr>
          <w:bCs/>
          <w:b/>
        </w:rPr>
        <w:t xml:space="preserve">For and on behalf of AARDI (Buyer):</w:t>
      </w:r>
    </w:p>
    <w:p>
      <w:pPr>
        <w:pStyle w:val="BodyText"/>
      </w:pPr>
      <w:r>
        <w:t xml:space="preserve">Dr. Selamawit Tadesse</w:t>
      </w:r>
      <w:r>
        <w:br/>
      </w:r>
      <w:r>
        <w:t xml:space="preserve">Head of Procurement, AARDI</w:t>
      </w:r>
      <w:r>
        <w:br/>
      </w:r>
      <w:r>
        <w:t xml:space="preserve">Ethiopia Addis Ababa</w:t>
      </w:r>
      <w:r>
        <w:br/>
      </w:r>
      <w:r>
        <w:t xml:space="preserve">Date: _______________</w:t>
      </w:r>
    </w:p>
    <w:p>
      <w:pPr>
        <w:pStyle w:val="BodyText"/>
      </w:pPr>
      <w:r>
        <w:rPr>
          <w:bCs/>
          <w:b/>
        </w:rPr>
        <w:t xml:space="preserve">For and on behalf of the Vendor (Physicist):</w:t>
      </w:r>
    </w:p>
    <w:p>
      <w:pPr>
        <w:pStyle w:val="BodyText"/>
      </w:pPr>
      <w:r>
        <w:t xml:space="preserve">Dr. Yohannes Bekele, Ph.D.</w:t>
      </w:r>
      <w:r>
        <w:br/>
      </w:r>
      <w:r>
        <w:t xml:space="preserve">Physicist / Independent Consultant</w:t>
      </w:r>
      <w:r>
        <w:br/>
      </w:r>
      <w:r>
        <w:t xml:space="preserve">Ethiopia Addis Ababa</w:t>
      </w:r>
      <w:r>
        <w:br/>
      </w:r>
      <w:r>
        <w:t xml:space="preserve">Date: _______________</w:t>
      </w:r>
    </w:p>
    <w:p>
      <w:pPr>
        <w:pStyle w:val="BodyText"/>
      </w:pPr>
      <w:r>
        <w:rPr>
          <w:bCs/>
          <w:b/>
        </w:rPr>
        <w:t xml:space="preserve">Document Reference:</w:t>
      </w:r>
      <w:r>
        <w:t xml:space="preserve"> </w:t>
      </w:r>
      <w:r>
        <w:t xml:space="preserve">Purchase Order PO-AARDI-2025-00472 |</w:t>
      </w:r>
      <w:r>
        <w:t xml:space="preserve"> </w:t>
      </w:r>
      <w:r>
        <w:rPr>
          <w:bCs/>
          <w:b/>
        </w:rPr>
        <w:t xml:space="preserve">Classification:</w:t>
      </w:r>
      <w:r>
        <w:t xml:space="preserve"> </w:t>
      </w:r>
      <w:r>
        <w:t xml:space="preserve">Internal – Procurement |</w:t>
      </w:r>
      <w:r>
        <w:t xml:space="preserve"> </w:t>
      </w:r>
      <w:r>
        <w:rPr>
          <w:bCs/>
          <w:b/>
        </w:rPr>
        <w:t xml:space="preserve">Page:</w:t>
      </w:r>
      <w:r>
        <w:t xml:space="preserve"> </w:t>
      </w:r>
      <w:r>
        <w:t xml:space="preserve">1 of 1</w:t>
      </w:r>
    </w:p>
    <w:p>
      <w:pPr>
        <w:pStyle w:val="BodyText"/>
      </w:pPr>
      <w:r>
        <w:t xml:space="preserve">This Purchase Order is an official document of the Addis Ababa Research &amp; Development Institute, Ethiopia Addis Ababa. Unauthorized reproduction or distribution is prohibited. For inquiries, contact the Procurement Office at procurement@aardi.et or visit the AARDI administrative building, Bole Road, Ethiopia Addis Ababa.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Ethiopia Addis Ababa</dc:title>
  <dc:creator/>
  <dc:language>en</dc:language>
  <cp:keywords/>
  <dcterms:created xsi:type="dcterms:W3CDTF">2026-10-10T03:12:00Z</dcterms:created>
  <dcterms:modified xsi:type="dcterms:W3CDTF">2026-10-10T03:12:00Z</dcterms:modified>
</cp:coreProperties>
</file>

<file path=docProps/custom.xml><?xml version="1.0" encoding="utf-8"?>
<Properties xmlns="http://schemas.openxmlformats.org/officeDocument/2006/custom-properties" xmlns:vt="http://schemas.openxmlformats.org/officeDocument/2006/docPropsVTypes"/>
</file>