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 Physicist Consultancy</w:t>
      </w:r>
    </w:p>
    <w:p>
      <w:pPr>
        <w:pStyle w:val="BodyText"/>
      </w:pPr>
      <w:r>
        <w:t xml:space="preserve">PO No.: GHA-ACC-2025-04782</w:t>
      </w:r>
    </w:p>
    <w:p>
      <w:pPr>
        <w:pStyle w:val="BodyText"/>
      </w:pPr>
      <w:r>
        <w:t xml:space="preserve">Date of Issue: 14 June 2025</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West African Applied Sciences Institute (WAASI)</w:t>
      </w:r>
    </w:p>
    <w:p>
      <w:pPr>
        <w:pStyle w:val="BodyText"/>
      </w:pPr>
      <w:r>
        <w:rPr>
          <w:bCs/>
          <w:b/>
        </w:rPr>
        <w:t xml:space="preserve">Address:</w:t>
      </w:r>
      <w:r>
        <w:t xml:space="preserve"> </w:t>
      </w:r>
      <w:r>
        <w:t xml:space="preserve">12 Independence Avenue, Ridge District, Ghana Accra</w:t>
      </w:r>
    </w:p>
    <w:p>
      <w:pPr>
        <w:pStyle w:val="BodyText"/>
      </w:pPr>
      <w:r>
        <w:rPr>
          <w:bCs/>
          <w:b/>
        </w:rPr>
        <w:t xml:space="preserve">Contact Person:</w:t>
      </w:r>
      <w:r>
        <w:t xml:space="preserve"> </w:t>
      </w:r>
      <w:r>
        <w:t xml:space="preserve">Dr. Kwame Asante, Procurement Director</w:t>
      </w:r>
    </w:p>
    <w:p>
      <w:pPr>
        <w:pStyle w:val="BodyText"/>
      </w:pPr>
      <w:r>
        <w:rPr>
          <w:bCs/>
          <w:b/>
        </w:rPr>
        <w:t xml:space="preserve">Email:</w:t>
      </w:r>
      <w:r>
        <w:t xml:space="preserve"> </w:t>
      </w:r>
      <w:r>
        <w:t xml:space="preserve">procurement@waasi-ghana.org</w:t>
      </w:r>
    </w:p>
    <w:p>
      <w:pPr>
        <w:pStyle w:val="BodyText"/>
      </w:pPr>
      <w:r>
        <w:rPr>
          <w:bCs/>
          <w:b/>
        </w:rPr>
        <w:t xml:space="preserve">Phone:</w:t>
      </w:r>
      <w:r>
        <w:t xml:space="preserve"> </w:t>
      </w:r>
      <w:r>
        <w:t xml:space="preserve">+233 302 555 0147</w:t>
      </w:r>
    </w:p>
    <w:p>
      <w:pPr>
        <w:pStyle w:val="BodyText"/>
      </w:pPr>
      <w:r>
        <w:rPr>
          <w:bCs/>
          <w:b/>
        </w:rPr>
        <w:t xml:space="preserve">Tax ID (Ghana Revenue Authority):</w:t>
      </w:r>
      <w:r>
        <w:t xml:space="preserve"> </w:t>
      </w:r>
      <w:r>
        <w:t xml:space="preserve">GHA-TIN-88234567</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Dr. Ama Serwaa Boateng, Independent Physicist</w:t>
      </w:r>
    </w:p>
    <w:p>
      <w:pPr>
        <w:pStyle w:val="BodyText"/>
      </w:pPr>
      <w:r>
        <w:rPr>
          <w:bCs/>
          <w:b/>
        </w:rPr>
        <w:t xml:space="preserve">Address:</w:t>
      </w:r>
      <w:r>
        <w:t xml:space="preserve"> </w:t>
      </w:r>
      <w:r>
        <w:t xml:space="preserve">45 Oxford Street, Osu, Ghana Accra</w:t>
      </w:r>
    </w:p>
    <w:p>
      <w:pPr>
        <w:pStyle w:val="BodyText"/>
      </w:pPr>
      <w:r>
        <w:rPr>
          <w:bCs/>
          <w:b/>
        </w:rPr>
        <w:t xml:space="preserve">Contact Person:</w:t>
      </w:r>
      <w:r>
        <w:t xml:space="preserve"> </w:t>
      </w:r>
      <w:r>
        <w:t xml:space="preserve">Dr. Ama Serwaa Boateng, PhD (Theoretical Physics)</w:t>
      </w:r>
    </w:p>
    <w:p>
      <w:pPr>
        <w:pStyle w:val="BodyText"/>
      </w:pPr>
      <w:r>
        <w:rPr>
          <w:bCs/>
          <w:b/>
        </w:rPr>
        <w:t xml:space="preserve">Email:</w:t>
      </w:r>
      <w:r>
        <w:t xml:space="preserve"> </w:t>
      </w:r>
      <w:r>
        <w:t xml:space="preserve">a.boateng@physicist-gh.com</w:t>
      </w:r>
    </w:p>
    <w:p>
      <w:pPr>
        <w:pStyle w:val="BodyText"/>
      </w:pPr>
      <w:r>
        <w:rPr>
          <w:bCs/>
          <w:b/>
        </w:rPr>
        <w:t xml:space="preserve">Phone:</w:t>
      </w:r>
      <w:r>
        <w:t xml:space="preserve"> </w:t>
      </w:r>
      <w:r>
        <w:t xml:space="preserve">+233 244 789 2231</w:t>
      </w:r>
    </w:p>
    <w:p>
      <w:pPr>
        <w:pStyle w:val="BodyText"/>
      </w:pPr>
      <w:r>
        <w:rPr>
          <w:bCs/>
          <w:b/>
        </w:rPr>
        <w:t xml:space="preserve">Professional License No.:</w:t>
      </w:r>
      <w:r>
        <w:t xml:space="preserve"> </w:t>
      </w:r>
      <w:r>
        <w:t xml:space="preserve">GHA-PL-2019-00342</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West African Applied Sciences Institute (WAASI), headquartered in</w:t>
      </w:r>
      <w:r>
        <w:t xml:space="preserve"> </w:t>
      </w:r>
      <w:r>
        <w:t xml:space="preserve">Ghana Accra</w:t>
      </w:r>
      <w:r>
        <w:t xml:space="preserve">, to formally engage the services of a qualified</w:t>
      </w:r>
      <w:r>
        <w:t xml:space="preserve"> </w:t>
      </w:r>
      <w:r>
        <w:t xml:space="preserve">Physicist</w:t>
      </w:r>
      <w:r>
        <w:t xml:space="preserve"> </w:t>
      </w:r>
      <w:r>
        <w:t xml:space="preserve">for the purpose of conducting advanced research, laboratory supervision, and technical advisory work related to the Institute's 2025–2026 Renewable Energy and Quantum Materials Research Programme. This</w:t>
      </w:r>
      <w:r>
        <w:t xml:space="preserve"> </w:t>
      </w:r>
      <w:r>
        <w:t xml:space="preserve">Purchase Order</w:t>
      </w:r>
      <w:r>
        <w:t xml:space="preserve"> </w:t>
      </w:r>
      <w:r>
        <w:t xml:space="preserve">constitutes a binding agreement between the parties for the professional services described herein, and all terms are governed by the laws of the Republic of Ghana, with jurisdiction vested in the courts of</w:t>
      </w:r>
      <w:r>
        <w:t xml:space="preserve"> </w:t>
      </w:r>
      <w:r>
        <w:t xml:space="preserve">Ghana Accra</w:t>
      </w:r>
      <w:r>
        <w:t xml:space="preserve">.</w:t>
      </w:r>
    </w:p>
    <w:p>
      <w:pPr>
        <w:pStyle w:val="BodyText"/>
      </w:pPr>
      <w:r>
        <w:t xml:space="preserve">2. Line Items – Services to be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Quantity</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Full-time research supervision by the</w:t>
            </w:r>
            <w:r>
              <w:t xml:space="preserve"> </w:t>
            </w:r>
            <w:r>
              <w:t xml:space="preserve">Physicist</w:t>
            </w:r>
            <w:r>
              <w:t xml:space="preserve"> </w:t>
            </w:r>
            <w:r>
              <w:t xml:space="preserve">for the Quantum Materials Laboratory at WAASI,</w:t>
            </w:r>
            <w:r>
              <w:t xml:space="preserve"> </w:t>
            </w:r>
            <w:r>
              <w:t xml:space="preserve">Ghana Accra</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6</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Design and execution of experimental protocols for photovoltaic cell efficiency studies</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Technical advisory and peer review of research manuscripts for publication in international journals</w:t>
            </w:r>
          </w:p>
        </w:tc>
        <w:tc>
          <w:tcPr/>
          <w:p>
            <w:pPr>
              <w:pStyle w:val="Compact"/>
              <w:jc w:val="left"/>
            </w:pPr>
            <w:r>
              <w:t xml:space="preserve">Ongoing</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Training and mentoring of four (4) junior research assistants in advanced physics methodologies</w:t>
            </w:r>
          </w:p>
        </w:tc>
        <w:tc>
          <w:tcPr/>
          <w:p>
            <w:pPr>
              <w:pStyle w:val="Compact"/>
              <w:jc w:val="left"/>
            </w:pPr>
            <w:r>
              <w:t xml:space="preserve">4 months</w:t>
            </w:r>
          </w:p>
        </w:tc>
        <w:tc>
          <w:tcPr/>
          <w:p>
            <w:pPr>
              <w:pStyle w:val="Compact"/>
              <w:jc w:val="left"/>
            </w:pPr>
            <w:r>
              <w:t xml:space="preserve">8,000.00</w:t>
            </w:r>
          </w:p>
        </w:tc>
        <w:tc>
          <w:tcPr/>
          <w:p>
            <w:pPr>
              <w:pStyle w:val="Compact"/>
              <w:jc w:val="left"/>
            </w:pPr>
            <w:r>
              <w:t xml:space="preserve">4</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Procurement consultation and specification of laboratory equipment (spectrometers, cryogenic systems) sourced within</w:t>
            </w:r>
            <w:r>
              <w:t xml:space="preserve"> </w:t>
            </w:r>
            <w:r>
              <w:t xml:space="preserve">Ghana Accra</w:t>
            </w:r>
          </w:p>
        </w:tc>
        <w:tc>
          <w:tcPr/>
          <w:p>
            <w:pPr>
              <w:pStyle w:val="Compact"/>
              <w:jc w:val="left"/>
            </w:pPr>
            <w:r>
              <w:t xml:space="preserve">2 months</w:t>
            </w:r>
          </w:p>
        </w:tc>
        <w:tc>
          <w:tcPr/>
          <w:p>
            <w:pPr>
              <w:pStyle w:val="Compact"/>
              <w:jc w:val="left"/>
            </w:pPr>
            <w:r>
              <w:t xml:space="preserve">6,500.00</w:t>
            </w:r>
          </w:p>
        </w:tc>
        <w:tc>
          <w:tcPr/>
          <w:p>
            <w:pPr>
              <w:pStyle w:val="Compact"/>
              <w:jc w:val="left"/>
            </w:pPr>
            <w:r>
              <w:t xml:space="preserve">2</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Preparation of a comprehensive feasibility report on nuclear energy applications for West Africa</w:t>
            </w:r>
          </w:p>
        </w:tc>
        <w:tc>
          <w:tcPr/>
          <w:p>
            <w:pPr>
              <w:pStyle w:val="Compact"/>
              <w:jc w:val="left"/>
            </w:pPr>
            <w:r>
              <w:t xml:space="preserve">1 month</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gridSpan w:val="5"/>
          </w:tcPr>
          <w:p>
            <w:pPr>
              <w:pStyle w:val="Compact"/>
              <w:jc w:val="right"/>
            </w:pPr>
            <w:r>
              <w:t xml:space="preserve">TOTAL CONTRACT VALUE</w:t>
            </w:r>
          </w:p>
        </w:tc>
        <w:tc>
          <w:tcPr/>
          <w:p>
            <w:pPr>
              <w:pStyle w:val="Compact"/>
              <w:jc w:val="left"/>
            </w:pPr>
            <w:r>
              <w:t xml:space="preserve">GHS 271,000.00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in monthly installments within fourteen (14) calendar days of receipt of an approved invoice from the</w:t>
      </w:r>
      <w:r>
        <w:t xml:space="preserve"> </w:t>
      </w:r>
      <w:r>
        <w:t xml:space="preserve">Physicist</w:t>
      </w:r>
      <w:r>
        <w:t xml:space="preserve">. All payments shall be processed via bank transfer to the account designated by the service provider, domiciled in</w:t>
      </w:r>
      <w:r>
        <w:t xml:space="preserve"> </w:t>
      </w:r>
      <w:r>
        <w:t xml:space="preserve">Ghana Accra</w:t>
      </w:r>
      <w:r>
        <w:t xml:space="preserve">.</w:t>
      </w:r>
    </w:p>
    <w:p>
      <w:pPr>
        <w:numPr>
          <w:ilvl w:val="0"/>
          <w:numId w:val="1001"/>
        </w:numPr>
        <w:pStyle w:val="Compact"/>
      </w:pPr>
      <w:r>
        <w:rPr>
          <w:bCs/>
          <w:b/>
        </w:rPr>
        <w:t xml:space="preserve">Commencement and Completion:</w:t>
      </w:r>
      <w:r>
        <w:t xml:space="preserve"> </w:t>
      </w:r>
      <w:r>
        <w:t xml:space="preserve">The</w:t>
      </w:r>
      <w:r>
        <w:t xml:space="preserve"> </w:t>
      </w:r>
      <w:r>
        <w:t xml:space="preserve">Physicist</w:t>
      </w:r>
      <w:r>
        <w:t xml:space="preserve"> </w:t>
      </w:r>
      <w:r>
        <w:t xml:space="preserve">shall commence duties no later than 1 July 2025. The full scope of work outlined in this</w:t>
      </w:r>
      <w:r>
        <w:t xml:space="preserve"> </w:t>
      </w:r>
      <w:r>
        <w:t xml:space="preserve">Purchase Order</w:t>
      </w:r>
      <w:r>
        <w:t xml:space="preserve"> </w:t>
      </w:r>
      <w:r>
        <w:t xml:space="preserve">shall be completed by 31 December 2025, unless otherwise extended by mutual written agreement.</w:t>
      </w:r>
    </w:p>
    <w:p>
      <w:pPr>
        <w:numPr>
          <w:ilvl w:val="0"/>
          <w:numId w:val="1001"/>
        </w:numPr>
        <w:pStyle w:val="Compact"/>
      </w:pPr>
      <w:r>
        <w:rPr>
          <w:bCs/>
          <w:b/>
        </w:rPr>
        <w:t xml:space="preserve">Work Location:</w:t>
      </w:r>
      <w:r>
        <w:t xml:space="preserve"> </w:t>
      </w:r>
      <w:r>
        <w:t xml:space="preserve">All services shall be performed primarily at the WAASI Research Campus located in Ridge,</w:t>
      </w:r>
      <w:r>
        <w:t xml:space="preserve"> </w:t>
      </w:r>
      <w:r>
        <w:t xml:space="preserve">Ghana Accra</w:t>
      </w:r>
      <w:r>
        <w:t xml:space="preserve">. The</w:t>
      </w:r>
      <w:r>
        <w:t xml:space="preserve"> </w:t>
      </w:r>
      <w:r>
        <w:t xml:space="preserve">Physicist</w:t>
      </w:r>
      <w:r>
        <w:t xml:space="preserve"> </w:t>
      </w:r>
      <w:r>
        <w:t xml:space="preserve">is expected to be present on-site a minimum of five (5) days per week, with remote work permissible only with prior written approval from the Procurement Director.</w:t>
      </w:r>
    </w:p>
    <w:p>
      <w:pPr>
        <w:numPr>
          <w:ilvl w:val="0"/>
          <w:numId w:val="1001"/>
        </w:numPr>
        <w:pStyle w:val="Compact"/>
      </w:pPr>
      <w:r>
        <w:rPr>
          <w:bCs/>
          <w:b/>
        </w:rPr>
        <w:t xml:space="preserve">Intellectual Property:</w:t>
      </w:r>
      <w:r>
        <w:t xml:space="preserve"> </w:t>
      </w:r>
      <w:r>
        <w:t xml:space="preserve">All research findings, data, publications, and intellectual property generated by the</w:t>
      </w:r>
      <w:r>
        <w:t xml:space="preserve"> </w:t>
      </w:r>
      <w:r>
        <w:t xml:space="preserve">Physicist</w:t>
      </w:r>
      <w:r>
        <w:t xml:space="preserve"> </w:t>
      </w:r>
      <w:r>
        <w:t xml:space="preserve">during the term of this</w:t>
      </w:r>
      <w:r>
        <w:t xml:space="preserve"> </w:t>
      </w:r>
      <w:r>
        <w:t xml:space="preserve">Purchase Order</w:t>
      </w:r>
      <w:r>
        <w:t xml:space="preserve"> </w:t>
      </w:r>
      <w:r>
        <w:t xml:space="preserve">shall be the sole property of WAASI. The</w:t>
      </w:r>
      <w:r>
        <w:t xml:space="preserve"> </w:t>
      </w:r>
      <w:r>
        <w:t xml:space="preserve">Physicist</w:t>
      </w:r>
      <w:r>
        <w:t xml:space="preserve"> </w:t>
      </w:r>
      <w:r>
        <w:t xml:space="preserve">shall be credited as a contributing author on all resulting publications.</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agrees to maintain strict confidentiality regarding all proprietary data, experimental results, and institutional strategies of WAASI.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Physicist</w:t>
      </w:r>
      <w:r>
        <w:t xml:space="preserve"> </w:t>
      </w:r>
      <w:r>
        <w:t xml:space="preserve">shall be compensated for all services rendered up to the effective date of termination.</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laws and regulations of the Republic of Ghana, including but not limited to the Ghana Revenue Authority tax obligations, the National Occupational Safety Authority (NOSB) guidelines, and the standards set by the Ghana National Accreditation Service (GNAS).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in</w:t>
      </w:r>
      <w:r>
        <w:t xml:space="preserve"> </w:t>
      </w:r>
      <w:r>
        <w:t xml:space="preserve">Ghana Accra</w:t>
      </w:r>
      <w:r>
        <w:t xml:space="preserve">. If mediation fails within sixty (60) days, the matter shall be referred to the High Court of Justice in</w:t>
      </w:r>
      <w:r>
        <w:t xml:space="preserve"> </w:t>
      </w:r>
      <w:r>
        <w:t xml:space="preserve">Ghana Accra</w:t>
      </w:r>
      <w:r>
        <w:t xml:space="preserve"> </w:t>
      </w:r>
      <w:r>
        <w:t xml:space="preserve">for final and binding resolution.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or government-imposed restrictions within</w:t>
      </w:r>
      <w:r>
        <w:t xml:space="preserve"> </w:t>
      </w:r>
      <w:r>
        <w:t xml:space="preserve">Ghana Accra</w:t>
      </w:r>
      <w:r>
        <w:t xml:space="preserve"> </w:t>
      </w:r>
      <w:r>
        <w:t xml:space="preserve">or the wider Ghanaian territory.</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both parties. Verbal agreements shall hold no legal weight.</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The undersigned</w:t>
      </w:r>
      <w:r>
        <w:t xml:space="preserve"> </w:t>
      </w:r>
      <w:r>
        <w:t xml:space="preserve">Physicist</w:t>
      </w:r>
      <w:r>
        <w:t xml:space="preserve"> </w:t>
      </w:r>
      <w:r>
        <w:t xml:space="preserve">confirms full availability and professional capacity to deliver the services described herein in</w:t>
      </w:r>
      <w:r>
        <w:t xml:space="preserve"> </w:t>
      </w:r>
      <w:r>
        <w:t xml:space="preserve">Ghana Accra</w:t>
      </w:r>
      <w:r>
        <w:t xml:space="preserve"> </w:t>
      </w:r>
      <w:r>
        <w:t xml:space="preserve">for the duration specified.</w:t>
      </w:r>
    </w:p>
    <w:p>
      <w:pPr>
        <w:pStyle w:val="BodyText"/>
      </w:pPr>
      <w:r>
        <w:rPr>
          <w:bCs/>
          <w:b/>
        </w:rPr>
        <w:t xml:space="preserve">Authorized Signatory – WAASI (Buyer)</w:t>
      </w:r>
      <w:r>
        <w:br/>
      </w:r>
      <w:r>
        <w:t xml:space="preserve">Dr. Kwame Asante, Procurement Director</w:t>
      </w:r>
      <w:r>
        <w:br/>
      </w:r>
      <w:r>
        <w:t xml:space="preserve">Date: ______________________</w:t>
      </w:r>
    </w:p>
    <w:p>
      <w:pPr>
        <w:pStyle w:val="BodyText"/>
      </w:pPr>
      <w:r>
        <w:rPr>
          <w:bCs/>
          <w:b/>
        </w:rPr>
        <w:t xml:space="preserve">Service Provider – Physicist (Supplier)</w:t>
      </w:r>
      <w:r>
        <w:br/>
      </w:r>
      <w:r>
        <w:t xml:space="preserve">Dr. Ama Serwaa Boateng, PhD</w:t>
      </w:r>
      <w:r>
        <w:br/>
      </w:r>
      <w:r>
        <w:t xml:space="preserve">Date: ______________________</w:t>
      </w:r>
    </w:p>
    <w:p>
      <w:pPr>
        <w:pStyle w:val="BodyText"/>
      </w:pPr>
      <w:r>
        <w:t xml:space="preserve">This</w:t>
      </w:r>
      <w:r>
        <w:t xml:space="preserve"> </w:t>
      </w:r>
      <w:r>
        <w:t xml:space="preserve">Purchase Order</w:t>
      </w:r>
      <w:r>
        <w:t xml:space="preserve"> </w:t>
      </w:r>
      <w:r>
        <w:t xml:space="preserve">(PO No. GHA-ACC-2025-04782) was issued in</w:t>
      </w:r>
      <w:r>
        <w:t xml:space="preserve"> </w:t>
      </w:r>
      <w:r>
        <w:t xml:space="preserve">Ghana Accra</w:t>
      </w:r>
      <w:r>
        <w:t xml:space="preserve">, Republic of Ghana, on 14 June 2025. This document is valid for a period of ninety (90) days from the date of issue. For inquiries regarding this</w:t>
      </w:r>
      <w:r>
        <w:t xml:space="preserve"> </w:t>
      </w:r>
      <w:r>
        <w:t xml:space="preserve">Purchase Order</w:t>
      </w:r>
      <w:r>
        <w:t xml:space="preserve">, please contact the WAASI Procurement Office at +233 302 555 0147 or procurement@waasi-ghana.org. All correspondence regarding the</w:t>
      </w:r>
      <w:r>
        <w:t xml:space="preserve"> </w:t>
      </w:r>
      <w:r>
        <w:t xml:space="preserve">Physicist</w:t>
      </w:r>
      <w:r>
        <w:t xml:space="preserve"> </w:t>
      </w:r>
      <w:r>
        <w:t xml:space="preserve">engagement shall be directed to the designated contact persons listed above.</w:t>
      </w:r>
    </w:p>
    <w:p>
      <w:pPr>
        <w:pStyle w:val="BodyText"/>
      </w:pPr>
      <w:r>
        <w:t xml:space="preserve">© 2025 West African Applied Sciences Institute,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Ghana Accra</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