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Professional Services Procurement — Physicist Engagement</w:t>
      </w:r>
    </w:p>
    <w:p>
      <w:pPr>
        <w:pStyle w:val="BodyText"/>
      </w:pPr>
      <w:r>
        <w:t xml:space="preserve">PO No.: JPO-OSK-2025-04871</w:t>
      </w:r>
    </w:p>
    <w:p>
      <w:pPr>
        <w:pStyle w:val="BodyText"/>
      </w:pPr>
      <w:r>
        <w:t xml:space="preserve">JAPAN OSAKA</w:t>
      </w:r>
      <w:r>
        <w:t xml:space="preserve"> </w:t>
      </w:r>
      <w:r>
        <w:t xml:space="preserve"> |  Issued by: Kinki Advanced Research Consortium</w:t>
      </w:r>
    </w:p>
    <w:bookmarkEnd w:id="20"/>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Kinki Advanced Research Consortium (KARC)</w:t>
      </w:r>
    </w:p>
    <w:p>
      <w:pPr>
        <w:pStyle w:val="BodyText"/>
      </w:pPr>
      <w:r>
        <w:rPr>
          <w:bCs/>
          <w:b/>
        </w:rPr>
        <w:t xml:space="preserve">Address:</w:t>
      </w:r>
      <w:r>
        <w:t xml:space="preserve"> </w:t>
      </w:r>
      <w:r>
        <w:t xml:space="preserve">3-1-1 Nakanoshima, Kita-ku, Osaka 530-0001, Japan</w:t>
      </w:r>
    </w:p>
    <w:p>
      <w:pPr>
        <w:pStyle w:val="BodyText"/>
      </w:pPr>
      <w:r>
        <w:rPr>
          <w:bCs/>
          <w:b/>
        </w:rPr>
        <w:t xml:space="preserve">Contact:</w:t>
      </w:r>
      <w:r>
        <w:t xml:space="preserve"> </w:t>
      </w:r>
      <w:r>
        <w:t xml:space="preserve">Procurement Division, Mr. Takashi Yamamoto</w:t>
      </w:r>
    </w:p>
    <w:p>
      <w:pPr>
        <w:pStyle w:val="BodyText"/>
      </w:pPr>
      <w:r>
        <w:rPr>
          <w:bCs/>
          <w:b/>
        </w:rPr>
        <w:t xml:space="preserve">Email:</w:t>
      </w:r>
      <w:r>
        <w:t xml:space="preserve"> </w:t>
      </w:r>
      <w:r>
        <w:t xml:space="preserve">procurement@karc-osaka.jp</w:t>
      </w:r>
    </w:p>
    <w:p>
      <w:pPr>
        <w:pStyle w:val="BodyText"/>
      </w:pPr>
      <w:r>
        <w:rPr>
          <w:bCs/>
          <w:b/>
        </w:rPr>
        <w:t xml:space="preserve">Phone:</w:t>
      </w:r>
      <w:r>
        <w:t xml:space="preserve"> </w:t>
      </w:r>
      <w:r>
        <w:t xml:space="preserve">+81-6-6371-2200</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Dr. Elena Vasquez, Independent Physicist</w:t>
      </w:r>
    </w:p>
    <w:p>
      <w:pPr>
        <w:pStyle w:val="BodyText"/>
      </w:pPr>
      <w:r>
        <w:rPr>
          <w:bCs/>
          <w:b/>
        </w:rPr>
        <w:t xml:space="preserve">Address:</w:t>
      </w:r>
      <w:r>
        <w:t xml:space="preserve"> </w:t>
      </w:r>
      <w:r>
        <w:t xml:space="preserve">2-4-18 Tennoji, Chuo-ku, Osaka 542-0081, Japan</w:t>
      </w:r>
    </w:p>
    <w:p>
      <w:pPr>
        <w:pStyle w:val="BodyText"/>
      </w:pPr>
      <w:r>
        <w:rPr>
          <w:bCs/>
          <w:b/>
        </w:rPr>
        <w:t xml:space="preserve">Contact:</w:t>
      </w:r>
      <w:r>
        <w:t xml:space="preserve"> </w:t>
      </w:r>
      <w:r>
        <w:t xml:space="preserve">Dr. Elena Vasquez, Ph.D. (Theoretical Physics)</w:t>
      </w:r>
    </w:p>
    <w:p>
      <w:pPr>
        <w:pStyle w:val="BodyText"/>
      </w:pPr>
      <w:r>
        <w:rPr>
          <w:bCs/>
          <w:b/>
        </w:rPr>
        <w:t xml:space="preserve">Email:</w:t>
      </w:r>
      <w:r>
        <w:t xml:space="preserve"> </w:t>
      </w:r>
      <w:r>
        <w:t xml:space="preserve">e.vasquez@phys-osaka.jp</w:t>
      </w:r>
    </w:p>
    <w:p>
      <w:pPr>
        <w:pStyle w:val="BodyText"/>
      </w:pPr>
      <w:r>
        <w:rPr>
          <w:bCs/>
          <w:b/>
        </w:rPr>
        <w:t xml:space="preserve">Phone:</w:t>
      </w:r>
      <w:r>
        <w:t xml:space="preserve"> </w:t>
      </w:r>
      <w:r>
        <w:t xml:space="preserve">+81-6-6771-4455</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 Start Date:</w:t>
      </w:r>
      <w:r>
        <w:t xml:space="preserve"> </w:t>
      </w:r>
      <w:r>
        <w:t xml:space="preserve">01 September 2025</w:t>
      </w:r>
    </w:p>
    <w:p>
      <w:pPr>
        <w:pStyle w:val="BodyText"/>
      </w:pPr>
      <w:r>
        <w:rPr>
          <w:bCs/>
          <w:b/>
        </w:rPr>
        <w:t xml:space="preserve">Completion Deadline:</w:t>
      </w:r>
      <w:r>
        <w:t xml:space="preserve"> </w:t>
      </w:r>
      <w:r>
        <w:t xml:space="preserve">28 February 2026</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Japanese Yen (JPY)</w:t>
      </w:r>
    </w:p>
    <w:bookmarkEnd w:id="23"/>
    <w:bookmarkStart w:id="24" w:name="project-reference"/>
    <w:p>
      <w:pPr>
        <w:pStyle w:val="Heading3"/>
      </w:pPr>
      <w:r>
        <w:t xml:space="preserve">Project Reference</w:t>
      </w:r>
    </w:p>
    <w:p>
      <w:pPr>
        <w:pStyle w:val="FirstParagraph"/>
      </w:pPr>
      <w:r>
        <w:rPr>
          <w:bCs/>
          <w:b/>
        </w:rPr>
        <w:t xml:space="preserve">Project Code:</w:t>
      </w:r>
      <w:r>
        <w:t xml:space="preserve"> </w:t>
      </w:r>
      <w:r>
        <w:t xml:space="preserve">KARC-QUANTUM-OSK-2025</w:t>
      </w:r>
    </w:p>
    <w:p>
      <w:pPr>
        <w:pStyle w:val="BodyText"/>
      </w:pPr>
      <w:r>
        <w:rPr>
          <w:bCs/>
          <w:b/>
        </w:rPr>
        <w:t xml:space="preserve">Project Title:</w:t>
      </w:r>
      <w:r>
        <w:t xml:space="preserve"> </w:t>
      </w:r>
      <w:r>
        <w:t xml:space="preserve">Quantum Field Dynamics Research Initiative</w:t>
      </w:r>
    </w:p>
    <w:p>
      <w:pPr>
        <w:pStyle w:val="BodyText"/>
      </w:pPr>
      <w:r>
        <w:rPr>
          <w:bCs/>
          <w:b/>
        </w:rPr>
        <w:t xml:space="preserve">Location of Work:</w:t>
      </w:r>
      <w:r>
        <w:t xml:space="preserve"> </w:t>
      </w:r>
      <w:r>
        <w:t xml:space="preserve">KARC Laboratory, Nakanoshima Campus, Osaka, Japan</w:t>
      </w:r>
    </w:p>
    <w:p>
      <w:pPr>
        <w:pStyle w:val="BodyText"/>
      </w:pPr>
      <w:r>
        <w:rPr>
          <w:bCs/>
          <w:b/>
        </w:rPr>
        <w:t xml:space="preserve">Department:</w:t>
      </w:r>
      <w:r>
        <w:t xml:space="preserve"> </w:t>
      </w:r>
      <w:r>
        <w:t xml:space="preserve">Theoretical &amp; Applied Physics Division</w:t>
      </w:r>
    </w:p>
    <w:p>
      <w:pPr>
        <w:pStyle w:val="BodyText"/>
      </w:pPr>
      <w:r>
        <w:rPr>
          <w:bCs/>
          <w:b/>
        </w:rPr>
        <w:t xml:space="preserve">Classification:</w:t>
      </w:r>
      <w:r>
        <w:t xml:space="preserve"> </w:t>
      </w:r>
      <w:r>
        <w:t xml:space="preserve">Confidential — Internal Use Only</w:t>
      </w:r>
    </w:p>
    <w:bookmarkEnd w:id="24"/>
    <w:bookmarkStart w:id="25" w:name="X9e691b4451bd03973b8aac22c094ee0a94ae184"/>
    <w:p>
      <w:pPr>
        <w:pStyle w:val="Heading2"/>
      </w:pPr>
      <w:r>
        <w:t xml:space="preserve">1. Scope of Purchase — Physicist Professional Services</w:t>
      </w:r>
    </w:p>
    <w:p>
      <w:pPr>
        <w:pStyle w:val="FirstParagraph"/>
      </w:pPr>
      <w:r>
        <w:t xml:space="preserve">This Purchase Order is issued by the Kinki Advanced Research Consortium (KARC) to formally procure the professional services of a qualified Physicist for the duration of the Quantum Field Dynamics Research Initiative. The Physicist engaged under this Purchase Order shall be responsible for the design, execution, and documentation of advanced theoretical and experimental physics research conducted at the KARC laboratory facilities in Osaka, Japan. The scope of work encompasses the following deliverables and responsibilities: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Physicist consultation and theoretical framework development for quantum field dynamics models</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Supervision and guidance of junior research staff in the Osaka laboratory</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03</w:t>
            </w:r>
          </w:p>
        </w:tc>
        <w:tc>
          <w:tcPr/>
          <w:p>
            <w:pPr>
              <w:pStyle w:val="Compact"/>
              <w:jc w:val="left"/>
            </w:pPr>
            <w:r>
              <w:t xml:space="preserve">Preparation and submission of peer-reviewed research publications (minimum 2 papers)</w:t>
            </w:r>
          </w:p>
        </w:tc>
        <w:tc>
          <w:tcPr/>
          <w:p>
            <w:pPr>
              <w:pStyle w:val="Compact"/>
              <w:jc w:val="left"/>
            </w:pPr>
            <w:r>
              <w:t xml:space="preserve">2 publications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Attendance and presentation at the International Physics Symposium, Osaka Convention Centre</w:t>
            </w:r>
          </w:p>
        </w:tc>
        <w:tc>
          <w:tcPr/>
          <w:p>
            <w:pPr>
              <w:pStyle w:val="Compact"/>
              <w:jc w:val="left"/>
            </w:pPr>
            <w:r>
              <w:t xml:space="preserve">1 event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Equipment calibration and experimental protocol validation at KARC Osaka facility</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Monthly progress reporting and administrative coordination with KARC management</w:t>
            </w:r>
          </w:p>
        </w:tc>
        <w:tc>
          <w:tcPr/>
          <w:p>
            <w:pPr>
              <w:pStyle w:val="Compact"/>
              <w:jc w:val="left"/>
            </w:pPr>
            <w:r>
              <w:t xml:space="preserve">7 months</w:t>
            </w:r>
          </w:p>
        </w:tc>
        <w:tc>
          <w:tcPr/>
          <w:p>
            <w:pPr>
              <w:pStyle w:val="Compact"/>
              <w:jc w:val="left"/>
            </w:pPr>
            <w:r>
              <w:t xml:space="preserve">¥80,000</w:t>
            </w:r>
          </w:p>
        </w:tc>
        <w:tc>
          <w:tcPr/>
          <w:p>
            <w:pPr>
              <w:pStyle w:val="Compact"/>
              <w:jc w:val="left"/>
            </w:pPr>
            <w:r>
              <w:t xml:space="preserve">¥560,000</w:t>
            </w:r>
          </w:p>
        </w:tc>
      </w:tr>
      <w:tr>
        <w:tc>
          <w:tcPr>
            <w:gridSpan w:val="4"/>
          </w:tcPr>
          <w:p>
            <w:pPr>
              <w:pStyle w:val="Compact"/>
              <w:jc w:val="right"/>
            </w:pPr>
            <w:r>
              <w:t xml:space="preserve">TOTAL PURCHASE ORDER VALUE</w:t>
            </w:r>
          </w:p>
        </w:tc>
        <w:tc>
          <w:tcPr/>
          <w:p>
            <w:pPr>
              <w:pStyle w:val="Compact"/>
              <w:jc w:val="left"/>
            </w:pPr>
            <w:r>
              <w:t xml:space="preserve">¥7,060,000</w:t>
            </w:r>
          </w:p>
        </w:tc>
      </w:tr>
    </w:tbl>
    <w:bookmarkEnd w:id="25"/>
    <w:bookmarkStart w:id="26" w:name="physicist-qualification-requirements"/>
    <w:p>
      <w:pPr>
        <w:pStyle w:val="Heading2"/>
      </w:pPr>
      <w:r>
        <w:t xml:space="preserve">2. Physicist Qualification Requirements</w:t>
      </w:r>
    </w:p>
    <w:p>
      <w:pPr>
        <w:pStyle w:val="FirstParagraph"/>
      </w:pPr>
      <w:r>
        <w:t xml:space="preserve">The Physicist engaged under this Purchase Order must satisfy the following minimum qualifications to ensure the integrity and quality of research conducted in Japan Osaka:</w:t>
      </w:r>
    </w:p>
    <w:p>
      <w:pPr>
        <w:numPr>
          <w:ilvl w:val="0"/>
          <w:numId w:val="1001"/>
        </w:numPr>
        <w:pStyle w:val="Compact"/>
      </w:pPr>
      <w:r>
        <w:t xml:space="preserve">A Doctor of Philosophy (Ph.D.) in Theoretical Physics, Quantum Mechanics, or a closely related discipline from an accredited university.</w:t>
      </w:r>
    </w:p>
    <w:p>
      <w:pPr>
        <w:numPr>
          <w:ilvl w:val="0"/>
          <w:numId w:val="1001"/>
        </w:numPr>
        <w:pStyle w:val="Compact"/>
      </w:pPr>
      <w:r>
        <w:t xml:space="preserve">A minimum of eight (8) years of post-doctoral research experience in quantum field theory or particle physics.</w:t>
      </w:r>
    </w:p>
    <w:p>
      <w:pPr>
        <w:numPr>
          <w:ilvl w:val="0"/>
          <w:numId w:val="1001"/>
        </w:numPr>
        <w:pStyle w:val="Compact"/>
      </w:pPr>
      <w:r>
        <w:t xml:space="preserve">Demonstrated publication record of at least fifteen (15) peer-reviewed articles in internationally recognized physics journals.</w:t>
      </w:r>
    </w:p>
    <w:p>
      <w:pPr>
        <w:numPr>
          <w:ilvl w:val="0"/>
          <w:numId w:val="1001"/>
        </w:numPr>
        <w:pStyle w:val="Compact"/>
      </w:pPr>
      <w:r>
        <w:t xml:space="preserve">Proficiency in Japanese (JLPT N2 or above) or English, with the ability to conduct all laboratory operations and administrative communications in the Osaka research environment.</w:t>
      </w:r>
    </w:p>
    <w:p>
      <w:pPr>
        <w:numPr>
          <w:ilvl w:val="0"/>
          <w:numId w:val="1001"/>
        </w:numPr>
        <w:pStyle w:val="Compact"/>
      </w:pPr>
      <w:r>
        <w:t xml:space="preserve">Valid work authorization or visa status permitting professional engagement in Japan, Osaka, for the full duration specified in this Purchase Order.</w:t>
      </w:r>
    </w:p>
    <w:p>
      <w:pPr>
        <w:numPr>
          <w:ilvl w:val="0"/>
          <w:numId w:val="1001"/>
        </w:numPr>
        <w:pStyle w:val="Compact"/>
      </w:pPr>
      <w:r>
        <w:t xml:space="preserve">Professional membership in the Physical Society of Japan (PSJ) or an equivalent international physics body.</w:t>
      </w:r>
    </w:p>
    <w:bookmarkEnd w:id="26"/>
    <w:bookmarkStart w:id="28" w:name="Xde1b1aa910af0d218dd23eb59edb0f3a99f22fc"/>
    <w:p>
      <w:pPr>
        <w:pStyle w:val="Heading2"/>
      </w:pPr>
      <w:r>
        <w:t xml:space="preserve">3. Terms and Conditions of This Purchase Order</w:t>
      </w:r>
    </w:p>
    <w:bookmarkStart w:id="27" w:name="Xb01b8fab60432a9aa5c0ba0cee0b2b104269864"/>
    <w:p>
      <w:pPr>
        <w:pStyle w:val="Heading3"/>
      </w:pPr>
      <w:r>
        <w:t xml:space="preserve">Binding Terms for the Physicist Engagement in Japan Osaka</w:t>
      </w:r>
    </w:p>
    <w:p>
      <w:pPr>
        <w:numPr>
          <w:ilvl w:val="0"/>
          <w:numId w:val="1002"/>
        </w:numPr>
        <w:pStyle w:val="Compact"/>
      </w:pPr>
      <w:r>
        <w:rPr>
          <w:bCs/>
          <w:b/>
        </w:rPr>
        <w:t xml:space="preserve">Acceptance:</w:t>
      </w:r>
      <w:r>
        <w:t xml:space="preserve"> </w:t>
      </w:r>
      <w:r>
        <w:t xml:space="preserve">This Purchase Order becomes binding upon written acceptance by the Physicist (Dr. Elena Vasquez) within ten (10) business days of the issue date. Failure to accept within this period shall render this Purchase Order null and void.</w:t>
      </w:r>
    </w:p>
    <w:p>
      <w:pPr>
        <w:numPr>
          <w:ilvl w:val="0"/>
          <w:numId w:val="1002"/>
        </w:numPr>
        <w:pStyle w:val="Compact"/>
      </w:pPr>
      <w:r>
        <w:rPr>
          <w:bCs/>
          <w:b/>
        </w:rPr>
        <w:t xml:space="preserve">Payment Schedule:</w:t>
      </w:r>
      <w:r>
        <w:t xml:space="preserve"> </w:t>
      </w:r>
      <w:r>
        <w:t xml:space="preserve">Payment shall be disbursed in three equal installments: 40% upon commencement of services in Osaka, 35% upon completion of the mid-project review (January 2026), and 25% upon final delivery of all research outputs and the concluding report.</w:t>
      </w:r>
    </w:p>
    <w:p>
      <w:pPr>
        <w:numPr>
          <w:ilvl w:val="0"/>
          <w:numId w:val="1002"/>
        </w:numPr>
        <w:pStyle w:val="Compact"/>
      </w:pPr>
      <w:r>
        <w:rPr>
          <w:bCs/>
          <w:b/>
        </w:rPr>
        <w:t xml:space="preserve">Intellectual Property:</w:t>
      </w:r>
      <w:r>
        <w:t xml:space="preserve"> </w:t>
      </w:r>
      <w:r>
        <w:t xml:space="preserve">All research findings, data sets, theoretical models, and publications generated by the Physicist during the term of this Purchase Order shall be the exclusive property of KARC, Osaka, Japan, unless otherwise agreed in a separate written addendum.</w:t>
      </w:r>
    </w:p>
    <w:p>
      <w:pPr>
        <w:numPr>
          <w:ilvl w:val="0"/>
          <w:numId w:val="1002"/>
        </w:numPr>
        <w:pStyle w:val="Compact"/>
      </w:pPr>
      <w:r>
        <w:rPr>
          <w:bCs/>
          <w:b/>
        </w:rPr>
        <w:t xml:space="preserve">Confidentiality:</w:t>
      </w:r>
      <w:r>
        <w:t xml:space="preserve"> </w:t>
      </w:r>
      <w:r>
        <w:t xml:space="preserve">The Physicist shall maintain strict confidentiality regarding all proprietary research data, experimental methodologies, and internal communications of KARC. This obligation shall survive the termination of this Purchase Order for a period of five (5) years.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Physicist shall be compensated for all services rendered up to the effective date of termination, and all KARC materials located in Osaka shall be returned within seven (7) days.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shall be resolved through arbitration in Osaka, Japan, in accordance with the rules of the Japan Commercial Arbitration Association.</w:t>
      </w:r>
    </w:p>
    <w:p>
      <w:pPr>
        <w:numPr>
          <w:ilvl w:val="0"/>
          <w:numId w:val="1002"/>
        </w:numPr>
        <w:pStyle w:val="Compact"/>
      </w:pPr>
      <w:r>
        <w:rPr>
          <w:bCs/>
          <w:b/>
        </w:rPr>
        <w:t xml:space="preserve">Compliance:</w:t>
      </w:r>
      <w:r>
        <w:t xml:space="preserve"> </w:t>
      </w:r>
      <w:r>
        <w:t xml:space="preserve">The Physicist shall comply with all applicable Japanese labor regulations, research ethics guidelines, and safety protocols as enforced by the Kinki Advanced Research Consortium and the relevant Osaka municipal authorities.</w:t>
      </w:r>
    </w:p>
    <w:p>
      <w:pPr>
        <w:numPr>
          <w:ilvl w:val="0"/>
          <w:numId w:val="1002"/>
        </w:numPr>
        <w:pStyle w:val="Compact"/>
      </w:pPr>
      <w:r>
        <w:rPr>
          <w:bCs/>
          <w:b/>
        </w:rPr>
        <w:t xml:space="preserve">Insurance:</w:t>
      </w:r>
      <w:r>
        <w:t xml:space="preserve"> </w:t>
      </w:r>
      <w:r>
        <w:t xml:space="preserve">The Physicist shall maintain professional liability insurance with a minimum coverage of ¥50,000,000 for the duration of the engagement in Japan Osaka.</w:t>
      </w:r>
    </w:p>
    <w:bookmarkEnd w:id="27"/>
    <w:bookmarkEnd w:id="28"/>
    <w:bookmarkStart w:id="29" w:name="authorized-signatories"/>
    <w:p>
      <w:pPr>
        <w:pStyle w:val="Heading2"/>
      </w:pPr>
      <w:r>
        <w:t xml:space="preserve">4. Authorized Signatories</w:t>
      </w:r>
    </w:p>
    <w:p>
      <w:pPr>
        <w:pStyle w:val="FirstParagraph"/>
      </w:pPr>
      <w:r>
        <w:rPr>
          <w:bCs/>
          <w:b/>
        </w:rPr>
        <w:t xml:space="preserve">For the Buyer (KARC, Osaka, Japan):</w:t>
      </w:r>
    </w:p>
    <w:p>
      <w:pPr>
        <w:pStyle w:val="BodyText"/>
      </w:pPr>
      <w:r>
        <w:t xml:space="preserve">Mr. Takashi Yamamoto</w:t>
      </w:r>
    </w:p>
    <w:p>
      <w:pPr>
        <w:pStyle w:val="BodyText"/>
      </w:pPr>
      <w:r>
        <w:t xml:space="preserve">Director of Procurement</w:t>
      </w:r>
    </w:p>
    <w:p>
      <w:pPr>
        <w:pStyle w:val="BodyText"/>
      </w:pPr>
      <w:r>
        <w:t xml:space="preserve">Kinki Advanced Research Consortium</w:t>
      </w:r>
    </w:p>
    <w:p>
      <w:pPr>
        <w:pStyle w:val="BodyText"/>
      </w:pPr>
      <w:r>
        <w:t xml:space="preserve">Date: _______________</w:t>
      </w:r>
    </w:p>
    <w:p>
      <w:pPr>
        <w:pStyle w:val="BodyText"/>
      </w:pPr>
      <w:r>
        <w:rPr>
          <w:bCs/>
          <w:b/>
        </w:rPr>
        <w:t xml:space="preserve">For the Supplier (Physicist):</w:t>
      </w:r>
    </w:p>
    <w:p>
      <w:pPr>
        <w:pStyle w:val="BodyText"/>
      </w:pPr>
      <w:r>
        <w:t xml:space="preserve">Dr. Elena Vasquez, Ph.D.</w:t>
      </w:r>
    </w:p>
    <w:p>
      <w:pPr>
        <w:pStyle w:val="BodyText"/>
      </w:pPr>
      <w:r>
        <w:t xml:space="preserve">Independent Physicist</w:t>
      </w:r>
    </w:p>
    <w:p>
      <w:pPr>
        <w:pStyle w:val="BodyText"/>
      </w:pPr>
      <w:r>
        <w:t xml:space="preserve">Osaka, Japan</w:t>
      </w:r>
    </w:p>
    <w:p>
      <w:pPr>
        <w:pStyle w:val="BodyText"/>
      </w:pPr>
      <w:r>
        <w:t xml:space="preserve">Date: _______________</w:t>
      </w:r>
    </w:p>
    <w:p>
      <w:pPr>
        <w:pStyle w:val="BodyText"/>
      </w:pPr>
      <w:r>
        <w:t xml:space="preserve">Purchase Order No. JPO-OSK-2025-04871 — Kinki Advanced Research Consortium, Osaka, Japan</w:t>
      </w:r>
    </w:p>
    <w:p>
      <w:pPr>
        <w:pStyle w:val="BodyText"/>
      </w:pPr>
      <w:r>
        <w:t xml:space="preserve">This document is a controlled procurement record. Unauthorized reproduction or distribution is prohibited under Japanese commercial law.</w:t>
      </w:r>
    </w:p>
    <w:p>
      <w:pPr>
        <w:pStyle w:val="BodyText"/>
      </w:pPr>
      <w:r>
        <w:t xml:space="preserve">Page 1 of 1 — Generated: 15 June 2025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Japan Osaka</dc:title>
  <dc:creator/>
  <dc:language>en</dc:language>
  <cp:keywords/>
  <dcterms:created xsi:type="dcterms:W3CDTF">2026-10-10T03:35:01Z</dcterms:created>
  <dcterms:modified xsi:type="dcterms:W3CDTF">2026-10-10T03:35:01Z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