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Services Procurement – Physicist Engagement</w:t>
      </w:r>
    </w:p>
    <w:p>
      <w:pPr>
        <w:pStyle w:val="BodyText"/>
      </w:pPr>
      <w:r>
        <w:t xml:space="preserve">PO No: SD-2025-PHYS-0047</w:t>
      </w:r>
    </w:p>
    <w:p>
      <w:pPr>
        <w:pStyle w:val="BodyText"/>
      </w:pPr>
      <w:r>
        <w:t xml:space="preserve">Date of Issue: 15 June 2025</w:t>
      </w:r>
    </w:p>
    <w:bookmarkEnd w:id="20"/>
    <w:bookmarkStart w:id="21" w:name="purchasing-entity"/>
    <w:p>
      <w:pPr>
        <w:pStyle w:val="Heading2"/>
      </w:pPr>
      <w:r>
        <w:t xml:space="preserve">1.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Université Cheikh Anta Diop de Dakar – Faculty of Sciences</w:t>
            </w:r>
          </w:p>
        </w:tc>
      </w:tr>
      <w:tr>
        <w:tc>
          <w:tcPr/>
          <w:p>
            <w:pPr>
              <w:pStyle w:val="Compact"/>
              <w:jc w:val="left"/>
            </w:pPr>
            <w:r>
              <w:t xml:space="preserve">Address</w:t>
            </w:r>
          </w:p>
        </w:tc>
        <w:tc>
          <w:tcPr/>
          <w:p>
            <w:pPr>
              <w:pStyle w:val="Compact"/>
              <w:jc w:val="left"/>
            </w:pPr>
            <w:r>
              <w:t xml:space="preserve">BP 1332, Dakar, Senegal</w:t>
            </w:r>
          </w:p>
        </w:tc>
      </w:tr>
      <w:tr>
        <w:tc>
          <w:tcPr/>
          <w:p>
            <w:pPr>
              <w:pStyle w:val="Compact"/>
              <w:jc w:val="left"/>
            </w:pPr>
            <w:r>
              <w:t xml:space="preserve">Contact Person</w:t>
            </w:r>
          </w:p>
        </w:tc>
        <w:tc>
          <w:tcPr/>
          <w:p>
            <w:pPr>
              <w:pStyle w:val="Compact"/>
              <w:jc w:val="left"/>
            </w:pPr>
            <w:r>
              <w:t xml:space="preserve">Dr. Awa Ndiaye, Head of Procurement</w:t>
            </w:r>
          </w:p>
        </w:tc>
      </w:tr>
      <w:tr>
        <w:tc>
          <w:tcPr/>
          <w:p>
            <w:pPr>
              <w:pStyle w:val="Compact"/>
              <w:jc w:val="left"/>
            </w:pPr>
            <w:r>
              <w:t xml:space="preserve">Email</w:t>
            </w:r>
          </w:p>
        </w:tc>
        <w:tc>
          <w:tcPr/>
          <w:p>
            <w:pPr>
              <w:pStyle w:val="Compact"/>
              <w:jc w:val="left"/>
            </w:pPr>
            <w:r>
              <w:t xml:space="preserve">procurement@ucad.sn</w:t>
            </w:r>
          </w:p>
        </w:tc>
      </w:tr>
      <w:tr>
        <w:tc>
          <w:tcPr/>
          <w:p>
            <w:pPr>
              <w:pStyle w:val="Compact"/>
              <w:jc w:val="left"/>
            </w:pPr>
            <w:r>
              <w:t xml:space="preserve">Phone</w:t>
            </w:r>
          </w:p>
        </w:tc>
        <w:tc>
          <w:tcPr/>
          <w:p>
            <w:pPr>
              <w:pStyle w:val="Compact"/>
              <w:jc w:val="left"/>
            </w:pPr>
            <w:r>
              <w:t xml:space="preserve">+221 33 864 2500</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Physicist Name</w:t>
            </w:r>
          </w:p>
        </w:tc>
        <w:tc>
          <w:tcPr/>
          <w:p>
            <w:pPr>
              <w:pStyle w:val="Compact"/>
              <w:jc w:val="left"/>
            </w:pPr>
            <w:r>
              <w:t xml:space="preserve">Dr. Mamadou Saliou Diop, Ph.D. (Theoretical Physics, CERN)</w:t>
            </w:r>
          </w:p>
        </w:tc>
      </w:tr>
      <w:tr>
        <w:tc>
          <w:tcPr/>
          <w:p>
            <w:pPr>
              <w:pStyle w:val="Compact"/>
              <w:jc w:val="left"/>
            </w:pPr>
            <w:r>
              <w:t xml:space="preserve">Professional Title</w:t>
            </w:r>
          </w:p>
        </w:tc>
        <w:tc>
          <w:tcPr/>
          <w:p>
            <w:pPr>
              <w:pStyle w:val="Compact"/>
              <w:jc w:val="left"/>
            </w:pPr>
            <w:r>
              <w:t xml:space="preserve">Senior Physicist – Quantum Mechanics &amp; Particle Physics</w:t>
            </w:r>
          </w:p>
        </w:tc>
      </w:tr>
      <w:tr>
        <w:tc>
          <w:tcPr/>
          <w:p>
            <w:pPr>
              <w:pStyle w:val="Compact"/>
              <w:jc w:val="left"/>
            </w:pPr>
            <w:r>
              <w:t xml:space="preserve">Registration No.</w:t>
            </w:r>
          </w:p>
        </w:tc>
        <w:tc>
          <w:tcPr/>
          <w:p>
            <w:pPr>
              <w:pStyle w:val="Compact"/>
              <w:jc w:val="left"/>
            </w:pPr>
            <w:r>
              <w:t xml:space="preserve">SN-PHY-2024-0891 (Senegal National Physicist Registry)</w:t>
            </w:r>
          </w:p>
        </w:tc>
      </w:tr>
      <w:tr>
        <w:tc>
          <w:tcPr/>
          <w:p>
            <w:pPr>
              <w:pStyle w:val="Compact"/>
              <w:jc w:val="left"/>
            </w:pPr>
            <w:r>
              <w:t xml:space="preserve">Address</w:t>
            </w:r>
          </w:p>
        </w:tc>
        <w:tc>
          <w:tcPr/>
          <w:p>
            <w:pPr>
              <w:pStyle w:val="Compact"/>
              <w:jc w:val="left"/>
            </w:pPr>
            <w:r>
              <w:t xml:space="preserve">14 Rue Félix Faure, Plateau, Dakar, Senegal</w:t>
            </w:r>
          </w:p>
        </w:tc>
      </w:tr>
      <w:tr>
        <w:tc>
          <w:tcPr/>
          <w:p>
            <w:pPr>
              <w:pStyle w:val="Compact"/>
              <w:jc w:val="left"/>
            </w:pPr>
            <w:r>
              <w:t xml:space="preserve">Email</w:t>
            </w:r>
          </w:p>
        </w:tc>
        <w:tc>
          <w:tcPr/>
          <w:p>
            <w:pPr>
              <w:pStyle w:val="Compact"/>
              <w:jc w:val="left"/>
            </w:pPr>
            <w:r>
              <w:t xml:space="preserve">m.diop.physicist@gmail.com</w:t>
            </w:r>
          </w:p>
        </w:tc>
      </w:tr>
      <w:tr>
        <w:tc>
          <w:tcPr/>
          <w:p>
            <w:pPr>
              <w:pStyle w:val="Compact"/>
              <w:jc w:val="left"/>
            </w:pPr>
            <w:r>
              <w:t xml:space="preserve">Phone</w:t>
            </w:r>
          </w:p>
        </w:tc>
        <w:tc>
          <w:tcPr/>
          <w:p>
            <w:pPr>
              <w:pStyle w:val="Compact"/>
              <w:jc w:val="left"/>
            </w:pPr>
            <w:r>
              <w:t xml:space="preserve">+221 77 456 1234</w:t>
            </w:r>
          </w:p>
        </w:tc>
      </w:tr>
    </w:tbl>
    <w:bookmarkEnd w:id="22"/>
    <w:bookmarkStart w:id="23" w:name="Xdc1d002f1b0bf77687106807e2d49a209fa9ec2"/>
    <w:p>
      <w:pPr>
        <w:pStyle w:val="Heading2"/>
      </w:pPr>
      <w:r>
        <w:t xml:space="preserve">3. Description of Services – Physicist Engagement</w:t>
      </w:r>
    </w:p>
    <w:p>
      <w:pPr>
        <w:pStyle w:val="FirstParagraph"/>
      </w:pPr>
      <w:r>
        <w:t xml:space="preserve">This</w:t>
      </w:r>
      <w:r>
        <w:t xml:space="preserve"> </w:t>
      </w:r>
      <w:r>
        <w:t xml:space="preserve">Purchase Order</w:t>
      </w:r>
      <w:r>
        <w:t xml:space="preserve"> </w:t>
      </w:r>
      <w:r>
        <w:t xml:space="preserve">is issued to formally authorize the procurement of specialized professional services rendered by a qualified</w:t>
      </w:r>
      <w:r>
        <w:t xml:space="preserve"> </w:t>
      </w:r>
      <w:r>
        <w:t xml:space="preserve">Physicist</w:t>
      </w:r>
      <w:r>
        <w:t xml:space="preserve"> </w:t>
      </w:r>
      <w:r>
        <w:t xml:space="preserve">for the academic and research operations of the Université Cheikh Anta Diop de Dakar, located in</w:t>
      </w:r>
      <w:r>
        <w:t xml:space="preserve"> </w:t>
      </w:r>
      <w:r>
        <w:t xml:space="preserve">Senegal Dakar</w:t>
      </w:r>
      <w:r>
        <w:t xml:space="preserve">. The engagement of this</w:t>
      </w:r>
      <w:r>
        <w:t xml:space="preserve"> </w:t>
      </w:r>
      <w:r>
        <w:t xml:space="preserve">Physicist</w:t>
      </w:r>
      <w:r>
        <w:t xml:space="preserve"> </w:t>
      </w:r>
      <w:r>
        <w:t xml:space="preserve">is critical to advancing the university's particle physics research program, supporting the newly established Quantum Computing Laboratory in Dakar, and providing expert consultation for the West African Nuclear Energy Initiative headquartered in</w:t>
      </w:r>
      <w:r>
        <w:t xml:space="preserve"> </w:t>
      </w:r>
      <w:r>
        <w:t xml:space="preserve">Senegal Dakar</w:t>
      </w:r>
      <w:r>
        <w:t xml:space="preserve">.</w:t>
      </w:r>
    </w:p>
    <w:p>
      <w:pPr>
        <w:pStyle w:val="BodyText"/>
      </w:pPr>
      <w:r>
        <w:t xml:space="preserve">The</w:t>
      </w:r>
      <w:r>
        <w:t xml:space="preserve"> </w:t>
      </w:r>
      <w:r>
        <w:t xml:space="preserve">Physicist</w:t>
      </w:r>
      <w:r>
        <w:t xml:space="preserve"> </w:t>
      </w:r>
      <w:r>
        <w:t xml:space="preserve">shall be responsible for the following deliverables during the contract period:</w:t>
      </w:r>
    </w:p>
    <w:p>
      <w:pPr>
        <w:numPr>
          <w:ilvl w:val="0"/>
          <w:numId w:val="1001"/>
        </w:numPr>
        <w:pStyle w:val="Compact"/>
      </w:pPr>
      <w:r>
        <w:t xml:space="preserve">Design and supervision of experimental setups for high-energy particle collision studies at the Dakar Research Facility.</w:t>
      </w:r>
    </w:p>
    <w:p>
      <w:pPr>
        <w:numPr>
          <w:ilvl w:val="0"/>
          <w:numId w:val="1001"/>
        </w:numPr>
        <w:pStyle w:val="Compact"/>
      </w:pPr>
      <w:r>
        <w:t xml:space="preserve">Development of theoretical models in quantum field theory applicable to regional energy infrastructure projects in</w:t>
      </w:r>
      <w:r>
        <w:t xml:space="preserve"> </w:t>
      </w:r>
      <w:r>
        <w:t xml:space="preserve">Senegal Dakar</w:t>
      </w:r>
      <w:r>
        <w:t xml:space="preserve">.</w:t>
      </w:r>
    </w:p>
    <w:p>
      <w:pPr>
        <w:numPr>
          <w:ilvl w:val="0"/>
          <w:numId w:val="1001"/>
        </w:numPr>
        <w:pStyle w:val="Compact"/>
      </w:pPr>
      <w:r>
        <w:t xml:space="preserve">Mentorship of a cohort of twelve (12) graduate students in the Department of Physics at the Faculty of Sciences, Dakar.</w:t>
      </w:r>
    </w:p>
    <w:p>
      <w:pPr>
        <w:numPr>
          <w:ilvl w:val="0"/>
          <w:numId w:val="1001"/>
        </w:numPr>
        <w:pStyle w:val="Compact"/>
      </w:pPr>
      <w:r>
        <w:t xml:space="preserve">Authorship and co-authorship of a minimum of three (3) peer-reviewed research publications during the engagement period.</w:t>
      </w:r>
    </w:p>
    <w:p>
      <w:pPr>
        <w:numPr>
          <w:ilvl w:val="0"/>
          <w:numId w:val="1001"/>
        </w:numPr>
        <w:pStyle w:val="Compact"/>
      </w:pPr>
      <w:r>
        <w:t xml:space="preserve">Participation in the biannual West African Physics Conference held in</w:t>
      </w:r>
      <w:r>
        <w:t xml:space="preserve"> </w:t>
      </w:r>
      <w:r>
        <w:t xml:space="preserve">Senegal Dakar</w:t>
      </w:r>
      <w:r>
        <w:t xml:space="preserve">, including delivery of a keynote address.</w:t>
      </w:r>
    </w:p>
    <w:p>
      <w:pPr>
        <w:numPr>
          <w:ilvl w:val="0"/>
          <w:numId w:val="1001"/>
        </w:numPr>
        <w:pStyle w:val="Compact"/>
      </w:pPr>
      <w:r>
        <w:t xml:space="preserve">Technical review and validation of all experimental data collected by the Quantum Computing Laboratory team in Dakar.</w:t>
      </w:r>
    </w:p>
    <w:p>
      <w:pPr>
        <w:numPr>
          <w:ilvl w:val="0"/>
          <w:numId w:val="1001"/>
        </w:numPr>
        <w:pStyle w:val="Compact"/>
      </w:pPr>
      <w:r>
        <w:t xml:space="preserve">Preparation of a comprehensive annual report on research progress to be submitted to the Senegalese Ministry of Higher Education and Scientific Research.</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Monthly Physicist Professional Fee (Research &amp; Supervision)</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Laboratory Equipment Calibration &amp; Setup (Physicist-led)</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Graduate Student Mentorship Program (Physicist oversight)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Conference Participation &amp; Keynote (Senegal Dakar)</w:t>
            </w:r>
          </w:p>
        </w:tc>
        <w:tc>
          <w:tcPr/>
          <w:p>
            <w:pPr>
              <w:pStyle w:val="Compact"/>
              <w:jc w:val="left"/>
            </w:pPr>
            <w:r>
              <w:t xml:space="preserve">2 events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Publication &amp; Research Output Support</w:t>
            </w:r>
          </w:p>
        </w:tc>
        <w:tc>
          <w:tcPr/>
          <w:p>
            <w:pPr>
              <w:pStyle w:val="Compact"/>
              <w:jc w:val="left"/>
            </w:pPr>
            <w:r>
              <w:t xml:space="preserve">3 papers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Travel &amp; Accommodation within Senegal Dakar</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gridSpan w:val="4"/>
          </w:tcPr>
          <w:p>
            <w:pPr>
              <w:pStyle w:val="Compact"/>
              <w:jc w:val="left"/>
            </w:pPr>
            <w:r>
              <w:t xml:space="preserve">TOTAL AMOUNT DUE (XOF)</w:t>
            </w:r>
          </w:p>
        </w:tc>
        <w:tc>
          <w:tcPr/>
          <w:p>
            <w:pPr>
              <w:pStyle w:val="Compact"/>
              <w:jc w:val="left"/>
            </w:pPr>
            <w:r>
              <w:t xml:space="preserve">66,550,000</w:t>
            </w:r>
          </w:p>
        </w:tc>
      </w:tr>
      <w:tr>
        <w:tc>
          <w:tcPr>
            <w:gridSpan w:val="4"/>
          </w:tcPr>
          <w:p>
            <w:pPr>
              <w:pStyle w:val="Compact"/>
              <w:jc w:val="left"/>
            </w:pPr>
            <w:r>
              <w:t xml:space="preserve">TOTAL AMOUNT DUE (USD Approx.)</w:t>
            </w:r>
          </w:p>
        </w:tc>
        <w:tc>
          <w:tcPr/>
          <w:p>
            <w:pPr>
              <w:pStyle w:val="Compact"/>
              <w:jc w:val="left"/>
            </w:pPr>
            <w:r>
              <w:t xml:space="preserve">≈ $108,200</w:t>
            </w:r>
          </w:p>
        </w:tc>
      </w:tr>
    </w:tbl>
    <w:p>
      <w:pPr>
        <w:pStyle w:val="BodyText"/>
      </w:pPr>
      <w:r>
        <w:rPr>
          <w:bCs/>
          <w:b/>
        </w:rPr>
        <w:t xml:space="preserve">Payment Terms:</w:t>
      </w:r>
      <w:r>
        <w:t xml:space="preserve"> </w:t>
      </w:r>
      <w:r>
        <w:t xml:space="preserve">Payment shall be disbursed in quarterly installments of 16,637,500 XOF, due on the 5th business day of each quarter. The first installment is due upon execution of this</w:t>
      </w:r>
      <w:r>
        <w:t xml:space="preserve"> </w:t>
      </w:r>
      <w:r>
        <w:t xml:space="preserve">Purchase Order</w:t>
      </w:r>
      <w:r>
        <w:t xml:space="preserve">. All payments shall be made via bank transfer to the</w:t>
      </w:r>
      <w:r>
        <w:t xml:space="preserve"> </w:t>
      </w:r>
      <w:r>
        <w:t xml:space="preserve">Physicist</w:t>
      </w:r>
      <w:r>
        <w:t xml:space="preserve">'s designated account at Banque Atlantique, Dakar, Senegal. Late payments shall incur a penalty of 1.5% per month as stipulated under Senegalese commercial law.</w:t>
      </w:r>
    </w:p>
    <w:bookmarkEnd w:id="24"/>
    <w:bookmarkStart w:id="25" w:name="contract-duration-and-location-of-work"/>
    <w:p>
      <w:pPr>
        <w:pStyle w:val="Heading2"/>
      </w:pPr>
      <w:r>
        <w:t xml:space="preserve">5. Contract Duration and Location of Work</w:t>
      </w:r>
    </w:p>
    <w:p>
      <w:pPr>
        <w:pStyle w:val="FirstParagraph"/>
      </w:pPr>
      <w:r>
        <w:t xml:space="preserve">This</w:t>
      </w:r>
      <w:r>
        <w:t xml:space="preserve"> </w:t>
      </w:r>
      <w:r>
        <w:t xml:space="preserve">Purchase Order</w:t>
      </w:r>
      <w:r>
        <w:t xml:space="preserve"> </w:t>
      </w:r>
      <w:r>
        <w:t xml:space="preserve">shall be effective from</w:t>
      </w:r>
      <w:r>
        <w:t xml:space="preserve"> </w:t>
      </w:r>
      <w:r>
        <w:rPr>
          <w:bCs/>
          <w:b/>
        </w:rPr>
        <w:t xml:space="preserve">1 July 2025</w:t>
      </w:r>
      <w:r>
        <w:t xml:space="preserve"> </w:t>
      </w:r>
      <w:r>
        <w:t xml:space="preserve">through</w:t>
      </w:r>
      <w:r>
        <w:t xml:space="preserve"> </w:t>
      </w:r>
      <w:r>
        <w:rPr>
          <w:bCs/>
          <w:b/>
        </w:rPr>
        <w:t xml:space="preserve">30 June 2026</w:t>
      </w:r>
      <w:r>
        <w:t xml:space="preserve">, constituting a twelve-month engagement period. The primary location of work for the</w:t>
      </w:r>
      <w:r>
        <w:t xml:space="preserve"> </w:t>
      </w:r>
      <w:r>
        <w:t xml:space="preserve">Physicist</w:t>
      </w:r>
      <w:r>
        <w:t xml:space="preserve"> </w:t>
      </w:r>
      <w:r>
        <w:t xml:space="preserve">shall be the Faculty of Sciences, Université Cheikh Anta Diop de Dakar, situated in the Plateau district of</w:t>
      </w:r>
      <w:r>
        <w:t xml:space="preserve"> </w:t>
      </w:r>
      <w:r>
        <w:t xml:space="preserve">Senegal Dakar</w:t>
      </w:r>
      <w:r>
        <w:t xml:space="preserve">. Secondary work locations may include the Cheikh Anta Diop African Physics Center (CADAPC) in Mbour and the International Research Institute for Nuclear Sciences and Engineering (IRINSE) in Dakar. The</w:t>
      </w:r>
      <w:r>
        <w:t xml:space="preserve"> </w:t>
      </w:r>
      <w:r>
        <w:t xml:space="preserve">Physicist</w:t>
      </w:r>
      <w:r>
        <w:t xml:space="preserve"> </w:t>
      </w:r>
      <w:r>
        <w:t xml:space="preserve">is expected to be physically present in</w:t>
      </w:r>
      <w:r>
        <w:t xml:space="preserve"> </w:t>
      </w:r>
      <w:r>
        <w:t xml:space="preserve">Senegal Dakar</w:t>
      </w:r>
      <w:r>
        <w:t xml:space="preserve"> </w:t>
      </w:r>
      <w:r>
        <w:t xml:space="preserve">for a minimum of four (4) days per week, with remote work permitted on the fifth day subject to prior approval by the supervising department head.</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Physicist</w:t>
      </w:r>
      <w:r>
        <w:t xml:space="preserve"> </w:t>
      </w:r>
      <w:r>
        <w:t xml:space="preserve">and shall be governed by the laws of the Republic of Senegal, particularly the Code des Obligations Civiles et Commerciales.</w:t>
      </w:r>
    </w:p>
    <w:p>
      <w:pPr>
        <w:numPr>
          <w:ilvl w:val="0"/>
          <w:numId w:val="1002"/>
        </w:numPr>
        <w:pStyle w:val="Compact"/>
      </w:pPr>
      <w:r>
        <w:t xml:space="preserve">The</w:t>
      </w:r>
      <w:r>
        <w:t xml:space="preserve"> </w:t>
      </w:r>
      <w:r>
        <w:t xml:space="preserve">Physicist</w:t>
      </w:r>
      <w:r>
        <w:t xml:space="preserve"> </w:t>
      </w:r>
      <w:r>
        <w:t xml:space="preserve">warrants that all research outputs, data, and intellectual property generated during the term of this engagement in</w:t>
      </w:r>
      <w:r>
        <w:t xml:space="preserve"> </w:t>
      </w:r>
      <w:r>
        <w:t xml:space="preserve">Senegal Dakar</w:t>
      </w:r>
      <w:r>
        <w:t xml:space="preserve"> </w:t>
      </w:r>
      <w:r>
        <w:t xml:space="preserve">shall be jointly owned by the university and the</w:t>
      </w:r>
      <w:r>
        <w:t xml:space="preserve"> </w:t>
      </w:r>
      <w:r>
        <w:t xml:space="preserve">Physicist</w:t>
      </w:r>
      <w:r>
        <w:t xml:space="preserve">, with the university retaining primary publication rights.</w:t>
      </w:r>
    </w:p>
    <w:p>
      <w:pPr>
        <w:numPr>
          <w:ilvl w:val="0"/>
          <w:numId w:val="1002"/>
        </w:numPr>
        <w:pStyle w:val="Compact"/>
      </w:pPr>
      <w:r>
        <w:t xml:space="preserve">Either party may terminate this</w:t>
      </w:r>
      <w:r>
        <w:t xml:space="preserve"> </w:t>
      </w:r>
      <w:r>
        <w:t xml:space="preserve">Purchase Order</w:t>
      </w:r>
      <w:r>
        <w:t xml:space="preserve"> </w:t>
      </w:r>
      <w:r>
        <w:t xml:space="preserve">with a written notice of thirty (30) days. In the event of early termination, the</w:t>
      </w:r>
      <w:r>
        <w:t xml:space="preserve"> </w:t>
      </w:r>
      <w:r>
        <w:t xml:space="preserve">Physicist</w:t>
      </w:r>
      <w:r>
        <w:t xml:space="preserve"> </w:t>
      </w:r>
      <w:r>
        <w:t xml:space="preserve">shall be compensated for all services rendered up to the termination date.</w:t>
      </w:r>
    </w:p>
    <w:p>
      <w:pPr>
        <w:numPr>
          <w:ilvl w:val="0"/>
          <w:numId w:val="1002"/>
        </w:numPr>
        <w:pStyle w:val="Compact"/>
      </w:pPr>
      <w:r>
        <w:t xml:space="preserve">The</w:t>
      </w:r>
      <w:r>
        <w:t xml:space="preserve"> </w:t>
      </w:r>
      <w:r>
        <w:t xml:space="preserve">Physicist</w:t>
      </w:r>
      <w:r>
        <w:t xml:space="preserve"> </w:t>
      </w:r>
      <w:r>
        <w:t xml:space="preserve">shall comply with all safety protocols, ethical guidelines, and regulatory requirements established by the Senegalese National Agency for Nuclear and Radiological Safety (ANSN) and the university's internal research ethics board.</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Senegal Dakar</w:t>
      </w:r>
      <w:r>
        <w:t xml:space="preserve"> </w:t>
      </w:r>
      <w:r>
        <w:t xml:space="preserve">before submission to the competent commercial court of Dakar.</w:t>
      </w:r>
    </w:p>
    <w:p>
      <w:pPr>
        <w:numPr>
          <w:ilvl w:val="0"/>
          <w:numId w:val="1002"/>
        </w:numPr>
        <w:pStyle w:val="Compact"/>
      </w:pPr>
      <w:r>
        <w:t xml:space="preserve">The</w:t>
      </w:r>
      <w:r>
        <w:t xml:space="preserve"> </w:t>
      </w:r>
      <w:r>
        <w:t xml:space="preserve">Physicist</w:t>
      </w:r>
      <w:r>
        <w:t xml:space="preserve"> </w:t>
      </w:r>
      <w:r>
        <w:t xml:space="preserve">shall maintain professional liability insurance with a minimum coverage of 50,000,000 XOF throughout the duration of this engagement.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Physicist</w:t>
      </w:r>
      <w:r>
        <w:t xml:space="preserve"> </w:t>
      </w:r>
      <w:r>
        <w:t xml:space="preserve">in</w:t>
      </w:r>
      <w:r>
        <w:t xml:space="preserve"> </w:t>
      </w:r>
      <w:r>
        <w:t xml:space="preserve">Senegal Dakar</w:t>
      </w:r>
      <w:r>
        <w:t xml:space="preserve">. This document is executed in two (2) original copies, one retained by each party.</w:t>
      </w:r>
    </w:p>
    <w:bookmarkEnd w:id="27"/>
    <w:p>
      <w:pPr>
        <w:pStyle w:val="BodyText"/>
      </w:pPr>
      <w:r>
        <w:rPr>
          <w:bCs/>
          <w:b/>
        </w:rPr>
        <w:t xml:space="preserve">For the Purchasing Entity</w:t>
      </w:r>
      <w:r>
        <w:br/>
      </w:r>
      <w:r>
        <w:t xml:space="preserve">Dr. Awa Ndiaye</w:t>
      </w:r>
      <w:r>
        <w:br/>
      </w:r>
      <w:r>
        <w:t xml:space="preserve">Head of Procurement</w:t>
      </w:r>
      <w:r>
        <w:br/>
      </w:r>
      <w:r>
        <w:t xml:space="preserve">Université Cheikh Anta Diop de Dakar</w:t>
      </w:r>
      <w:r>
        <w:br/>
      </w:r>
      <w:r>
        <w:t xml:space="preserve">Dakar, Senegal</w:t>
      </w:r>
      <w:r>
        <w:br/>
      </w:r>
      <w:r>
        <w:t xml:space="preserve">Date: _______________</w:t>
      </w:r>
    </w:p>
    <w:p>
      <w:pPr>
        <w:pStyle w:val="BodyText"/>
      </w:pPr>
      <w:r>
        <w:rPr>
          <w:bCs/>
          <w:b/>
        </w:rPr>
        <w:t xml:space="preserve">For the Physicist / Service Provider</w:t>
      </w:r>
      <w:r>
        <w:br/>
      </w:r>
      <w:r>
        <w:t xml:space="preserve">Dr. Mamadou Saliou Diop</w:t>
      </w:r>
      <w:r>
        <w:br/>
      </w:r>
      <w:r>
        <w:t xml:space="preserve">Senior Physicist</w:t>
      </w:r>
      <w:r>
        <w:br/>
      </w:r>
      <w:r>
        <w:t xml:space="preserve">Plateau, Dakar, Senegal</w:t>
      </w:r>
      <w:r>
        <w:br/>
      </w:r>
      <w:r>
        <w:t xml:space="preserve">Date: _______________</w:t>
      </w:r>
    </w:p>
    <w:p>
      <w:pPr>
        <w:pStyle w:val="BodyText"/>
      </w:pPr>
      <w:r>
        <w:rPr>
          <w:bCs/>
          <w:b/>
        </w:rPr>
        <w:t xml:space="preserve">Purchase Order No: SD-2025-PHYS-0047</w:t>
      </w:r>
      <w:r>
        <w:t xml:space="preserve"> </w:t>
      </w:r>
      <w:r>
        <w:t xml:space="preserve">| Issued in Senegal Dakar | Page 1 of 1</w:t>
      </w:r>
    </w:p>
    <w:p>
      <w:pPr>
        <w:pStyle w:val="BodyText"/>
      </w:pPr>
      <w:r>
        <w:t xml:space="preserve">This document is the property of Université Cheikh Anta Diop de Dakar. Unauthorized reproduction or distribution is prohibited under Senegalese intellectual property law.</w:t>
      </w:r>
    </w:p>
    <w:p>
      <w:pPr>
        <w:pStyle w:val="BodyText"/>
      </w:pPr>
      <w:r>
        <w:t xml:space="preserve">Document Classification: CONFIDENTIAL – Procurement &amp; Human Resources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Senegal Dakar</dc:title>
  <dc:creator/>
  <dc:language>en</dc:language>
  <cp:keywords/>
  <dcterms:created xsi:type="dcterms:W3CDTF">2026-10-10T06:16:03Z</dcterms:created>
  <dcterms:modified xsi:type="dcterms:W3CDTF">2026-10-10T06:16:03Z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