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PO-UG-KLA-2025-0487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Origin:</w:t>
      </w:r>
      <w:r>
        <w:t xml:space="preserve"> </w:t>
      </w:r>
      <w:r>
        <w:t xml:space="preserve">Uganda Kampala</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Department:</w:t>
      </w:r>
      <w:r>
        <w:t xml:space="preserve"> </w:t>
      </w:r>
      <w:r>
        <w:t xml:space="preserve">Research &amp; Development</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Kampala Advanced Research Institute (KARI)</w:t>
            </w:r>
          </w:p>
        </w:tc>
      </w:tr>
      <w:tr>
        <w:tc>
          <w:tcPr/>
          <w:p>
            <w:pPr>
              <w:pStyle w:val="Compact"/>
              <w:jc w:val="left"/>
            </w:pPr>
            <w:r>
              <w:t xml:space="preserve">Address</w:t>
            </w:r>
          </w:p>
        </w:tc>
        <w:tc>
          <w:tcPr/>
          <w:p>
            <w:pPr>
              <w:pStyle w:val="Compact"/>
              <w:jc w:val="left"/>
            </w:pPr>
            <w:r>
              <w:t xml:space="preserve">Plot 14, Kampala Road, P.O. Box 3321, Uganda Kampala, Uganda</w:t>
            </w:r>
          </w:p>
        </w:tc>
      </w:tr>
      <w:tr>
        <w:tc>
          <w:tcPr/>
          <w:p>
            <w:pPr>
              <w:pStyle w:val="Compact"/>
              <w:jc w:val="left"/>
            </w:pPr>
            <w:r>
              <w:t xml:space="preserve">Registration No.</w:t>
            </w:r>
          </w:p>
        </w:tc>
        <w:tc>
          <w:tcPr/>
          <w:p>
            <w:pPr>
              <w:pStyle w:val="Compact"/>
              <w:jc w:val="left"/>
            </w:pPr>
            <w:r>
              <w:t xml:space="preserve">UG-RC-2019-008742</w:t>
            </w:r>
          </w:p>
        </w:tc>
      </w:tr>
      <w:tr>
        <w:tc>
          <w:tcPr/>
          <w:p>
            <w:pPr>
              <w:pStyle w:val="Compact"/>
              <w:jc w:val="left"/>
            </w:pPr>
            <w:r>
              <w:t xml:space="preserve">Tax Identification No.</w:t>
            </w:r>
          </w:p>
        </w:tc>
        <w:tc>
          <w:tcPr/>
          <w:p>
            <w:pPr>
              <w:pStyle w:val="Compact"/>
              <w:jc w:val="left"/>
            </w:pPr>
            <w:r>
              <w:t xml:space="preserve">UIN-1002345678901</w:t>
            </w:r>
          </w:p>
        </w:tc>
      </w:tr>
      <w:tr>
        <w:tc>
          <w:tcPr/>
          <w:p>
            <w:pPr>
              <w:pStyle w:val="Compact"/>
              <w:jc w:val="left"/>
            </w:pPr>
            <w:r>
              <w:t xml:space="preserve">Contact Person</w:t>
            </w:r>
          </w:p>
        </w:tc>
        <w:tc>
          <w:tcPr/>
          <w:p>
            <w:pPr>
              <w:pStyle w:val="Compact"/>
              <w:jc w:val="left"/>
            </w:pPr>
            <w:r>
              <w:t xml:space="preserve">Dr. Sarah Nakato, Director of Procurement</w:t>
            </w:r>
          </w:p>
        </w:tc>
      </w:tr>
      <w:tr>
        <w:tc>
          <w:tcPr/>
          <w:p>
            <w:pPr>
              <w:pStyle w:val="Compact"/>
              <w:jc w:val="left"/>
            </w:pPr>
            <w:r>
              <w:t xml:space="preserve">Email</w:t>
            </w:r>
          </w:p>
        </w:tc>
        <w:tc>
          <w:tcPr/>
          <w:p>
            <w:pPr>
              <w:pStyle w:val="Compact"/>
              <w:jc w:val="left"/>
            </w:pPr>
            <w:r>
              <w:t xml:space="preserve">procurement@kari-uganda.org</w:t>
            </w:r>
          </w:p>
        </w:tc>
      </w:tr>
      <w:tr>
        <w:tc>
          <w:tcPr/>
          <w:p>
            <w:pPr>
              <w:pStyle w:val="Compact"/>
              <w:jc w:val="left"/>
            </w:pPr>
            <w:r>
              <w:t xml:space="preserve">Telephone</w:t>
            </w:r>
          </w:p>
        </w:tc>
        <w:tc>
          <w:tcPr/>
          <w:p>
            <w:pPr>
              <w:pStyle w:val="Compact"/>
              <w:jc w:val="left"/>
            </w:pPr>
            <w:r>
              <w:t xml:space="preserve">+256-414-255-890</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James Okello, Ph.D. (Theoretical Physics)</w:t>
            </w:r>
          </w:p>
        </w:tc>
      </w:tr>
      <w:tr>
        <w:tc>
          <w:tcPr/>
          <w:p>
            <w:pPr>
              <w:pStyle w:val="Compact"/>
              <w:jc w:val="left"/>
            </w:pPr>
            <w:r>
              <w:t xml:space="preserve">Professional Title</w:t>
            </w:r>
          </w:p>
        </w:tc>
        <w:tc>
          <w:tcPr/>
          <w:p>
            <w:pPr>
              <w:pStyle w:val="Compact"/>
              <w:jc w:val="left"/>
            </w:pPr>
            <w:r>
              <w:t xml:space="preserve">Senior Physicist &amp; Independent Consultant</w:t>
            </w:r>
          </w:p>
        </w:tc>
      </w:tr>
      <w:tr>
        <w:tc>
          <w:tcPr/>
          <w:p>
            <w:pPr>
              <w:pStyle w:val="Compact"/>
              <w:jc w:val="left"/>
            </w:pPr>
            <w:r>
              <w:t xml:space="preserve">Address</w:t>
            </w:r>
          </w:p>
        </w:tc>
        <w:tc>
          <w:tcPr/>
          <w:p>
            <w:pPr>
              <w:pStyle w:val="Compact"/>
              <w:jc w:val="left"/>
            </w:pPr>
            <w:r>
              <w:t xml:space="preserve">Office 204, Nakasero Business Centre, Kampala, Uganda Kampala, Uganda</w:t>
            </w:r>
          </w:p>
        </w:tc>
      </w:tr>
      <w:tr>
        <w:tc>
          <w:tcPr/>
          <w:p>
            <w:pPr>
              <w:pStyle w:val="Compact"/>
              <w:jc w:val="left"/>
            </w:pPr>
            <w:r>
              <w:t xml:space="preserve">Professional Registration</w:t>
            </w:r>
          </w:p>
        </w:tc>
        <w:tc>
          <w:tcPr/>
          <w:p>
            <w:pPr>
              <w:pStyle w:val="Compact"/>
              <w:jc w:val="left"/>
            </w:pPr>
            <w:r>
              <w:t xml:space="preserve">Uganda Engineering and Technical Examinations Board (UETEB) Reg. No. UETEB-PHY-2017-0342</w:t>
            </w:r>
          </w:p>
        </w:tc>
      </w:tr>
      <w:tr>
        <w:tc>
          <w:tcPr/>
          <w:p>
            <w:pPr>
              <w:pStyle w:val="Compact"/>
              <w:jc w:val="left"/>
            </w:pPr>
            <w:r>
              <w:t xml:space="preserve">Tax Identification No.</w:t>
            </w:r>
          </w:p>
        </w:tc>
        <w:tc>
          <w:tcPr/>
          <w:p>
            <w:pPr>
              <w:pStyle w:val="Compact"/>
              <w:jc w:val="left"/>
            </w:pPr>
            <w:r>
              <w:t xml:space="preserve">UIN-1009876543210</w:t>
            </w:r>
          </w:p>
        </w:tc>
      </w:tr>
      <w:tr>
        <w:tc>
          <w:tcPr/>
          <w:p>
            <w:pPr>
              <w:pStyle w:val="Compact"/>
              <w:jc w:val="left"/>
            </w:pPr>
            <w:r>
              <w:t xml:space="preserve">Email</w:t>
            </w:r>
          </w:p>
        </w:tc>
        <w:tc>
          <w:tcPr/>
          <w:p>
            <w:pPr>
              <w:pStyle w:val="Compact"/>
              <w:jc w:val="left"/>
            </w:pPr>
            <w:r>
              <w:t xml:space="preserve">j.okello@physicist-consult.co.ug</w:t>
            </w:r>
          </w:p>
        </w:tc>
      </w:tr>
      <w:tr>
        <w:tc>
          <w:tcPr/>
          <w:p>
            <w:pPr>
              <w:pStyle w:val="Compact"/>
              <w:jc w:val="left"/>
            </w:pPr>
            <w:r>
              <w:t xml:space="preserve">Telephone</w:t>
            </w:r>
          </w:p>
        </w:tc>
        <w:tc>
          <w:tcPr/>
          <w:p>
            <w:pPr>
              <w:pStyle w:val="Compact"/>
              <w:jc w:val="left"/>
            </w:pPr>
            <w:r>
              <w:t xml:space="preserve">+256-772-448-103</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by Kampala Advanced Research Institute (KARI), Uganda Kampala, to engage the services of a qualified Physicist for the purpose of conducting advanced research consultancy, laboratory calibration oversight, and technical advisory support. The Physicist shall provide the following deliverables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Engagement of a Senior Physicist for theoretical and applied physics research consultancy on the Institute's quantum optics project. The Physicist shall provide weekly on-site supervision at the KARI laboratory in Uganda Kampala, including model development, data interpretation, and peer review of experimental protocols.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Calibration and validation of high-precision measurement instruments (laser interferometers, particle detectors, and spectrometers) by the Physicist. The Physicist shall issue a formal calibration certificate for each instrument in accordance with Uganda National Bureau of Standards (UNBS)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03</w:t>
            </w:r>
          </w:p>
        </w:tc>
        <w:tc>
          <w:tcPr/>
          <w:p>
            <w:pPr>
              <w:pStyle w:val="Compact"/>
              <w:jc w:val="left"/>
            </w:pPr>
            <w:r>
              <w:t xml:space="preserve">Preparation of a comprehensive technical report by the Physicist summarizing research findings, methodology, statistical analysis, and recommendations. The report shall be delivered in both English and Luganda for distribution to stakeholders in Uganda Kampala and the broader East African research community.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Delivery of two (2) professional training workshops by the Physicist for KARI junior research staff (up to 25 participants per session) covering advanced experimental physics techniques, safety protocols in particle physics laboratories, and data acquisition systems. Workshops to be held at the KARI training hall, Uganda Kampala.</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Emergency technical support and on-call availability by the Physicist for a period of three (3) months following project completion, to address any anomalies, recalibration needs, or follow-up queries arising from the research conducted in Uganda Kampala.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76,050,000</w:t>
            </w:r>
          </w:p>
        </w:tc>
      </w:tr>
      <w:tr>
        <w:tc>
          <w:tcPr>
            <w:gridSpan w:val="5"/>
          </w:tcPr>
          <w:p>
            <w:pPr>
              <w:pStyle w:val="Compact"/>
              <w:jc w:val="left"/>
            </w:pPr>
            <w:r>
              <w:t xml:space="preserve">Applicable VAT (18% as per Uganda Revenue Authority regulations)</w:t>
            </w:r>
          </w:p>
        </w:tc>
        <w:tc>
          <w:tcPr/>
          <w:p>
            <w:pPr>
              <w:pStyle w:val="Compact"/>
              <w:jc w:val="left"/>
            </w:pPr>
            <w:r>
              <w:t xml:space="preserve">13,689,000</w:t>
            </w:r>
          </w:p>
        </w:tc>
      </w:tr>
      <w:tr>
        <w:tc>
          <w:tcPr>
            <w:gridSpan w:val="5"/>
          </w:tcPr>
          <w:p>
            <w:pPr>
              <w:pStyle w:val="Compact"/>
              <w:jc w:val="left"/>
            </w:pPr>
            <w:r>
              <w:t xml:space="preserve">GRAND TOTAL (UGX)</w:t>
            </w:r>
          </w:p>
        </w:tc>
        <w:tc>
          <w:tcPr/>
          <w:p>
            <w:pPr>
              <w:pStyle w:val="Compact"/>
              <w:jc w:val="left"/>
            </w:pPr>
            <w:r>
              <w:t xml:space="preserve">89,739,000</w:t>
            </w:r>
          </w:p>
        </w:tc>
      </w:tr>
    </w:tbl>
    <w:p>
      <w:pPr>
        <w:pStyle w:val="BodyText"/>
      </w:pPr>
      <w:r>
        <w:t xml:space="preserve">All prices are quoted in Ugandan Shillings (UGX) and are inclusive of the Physicist's professional fees, travel within Uganda Kampala, and standard materials. Any additional travel outside the Kampala metropolitan area shall be billed separately at cost with prior written approval from the Buyer.</w:t>
      </w:r>
    </w:p>
    <w:bookmarkEnd w:id="22"/>
    <w:bookmarkStart w:id="23"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Physicist. The Physicist shall sign and return a copy of this Purchase Order within five (5) business days of receipt to confirm engagement.</w:t>
      </w:r>
    </w:p>
    <w:p>
      <w:pPr>
        <w:numPr>
          <w:ilvl w:val="0"/>
          <w:numId w:val="1001"/>
        </w:numPr>
        <w:pStyle w:val="Compact"/>
      </w:pPr>
      <w:r>
        <w:rPr>
          <w:bCs/>
          <w:b/>
        </w:rPr>
        <w:t xml:space="preserve">Commencement:</w:t>
      </w:r>
      <w:r>
        <w:t xml:space="preserve"> </w:t>
      </w:r>
      <w:r>
        <w:t xml:space="preserve">The Physicist shall commence services no later than 1 July 2025 at the KARI facility located in Uganda Kampala. Any delay beyond this date without written justification from the Physicist shall result in a penalty of 0.5% of the total contract value per day of delay.</w:t>
      </w:r>
    </w:p>
    <w:p>
      <w:pPr>
        <w:numPr>
          <w:ilvl w:val="0"/>
          <w:numId w:val="1001"/>
        </w:numPr>
        <w:pStyle w:val="Compact"/>
      </w:pPr>
      <w:r>
        <w:rPr>
          <w:bCs/>
          <w:b/>
        </w:rPr>
        <w:t xml:space="preserve">Payment Terms:</w:t>
      </w:r>
      <w:r>
        <w:t xml:space="preserve"> </w:t>
      </w:r>
      <w:r>
        <w:t xml:space="preserve">Payment shall be made in three (3) installments: 40% upon commencement of services, 40% upon delivery of the technical report and completion of both workshops, and 20% upon successful completion of the three-month emergency support period. All payments shall be made via bank transfer to the Physicist's designated account within fourteen (14) days of invoice submission.</w:t>
      </w:r>
    </w:p>
    <w:p>
      <w:pPr>
        <w:numPr>
          <w:ilvl w:val="0"/>
          <w:numId w:val="1001"/>
        </w:numPr>
        <w:pStyle w:val="Compact"/>
      </w:pPr>
      <w:r>
        <w:rPr>
          <w:bCs/>
          <w:b/>
        </w:rPr>
        <w:t xml:space="preserve">Intellectual Property:</w:t>
      </w:r>
      <w:r>
        <w:t xml:space="preserve"> </w:t>
      </w:r>
      <w:r>
        <w:t xml:space="preserve">All research data, models, reports, and intellectual property generated by the Physicist during the course of this engagement shall be the sole property of Kampala Advanced Research Institute, Uganda Kampala, unless otherwise agreed in a separate written addendum.</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unpublished findings, and internal procedures of KARI.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Physicist shall comply with all applicable laws and regulations of the Republic of Uganda, including but not limited to the Uganda Revenue Authority tax obligations, the Uganda National Bureau of Standards (UNBS) requirements, and the Uganda Data Protection and Privacy Act, 2019.</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without cause, the Physicist shall be compensated for all services rendered up to the date of termination. In the event of material breach by the Physicist, the Buyer may terminate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arising from this Purchase Order shall be resolved through arbitration in Uganda Kampala in accordance with the Arbitration Act, 2000 of Uganda.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Uganda Kampala.</w:t>
      </w:r>
    </w:p>
    <w:bookmarkEnd w:id="23"/>
    <w:bookmarkStart w:id="24" w:name="delivery-and-performance-location"/>
    <w:p>
      <w:pPr>
        <w:pStyle w:val="Heading2"/>
      </w:pPr>
      <w:r>
        <w:t xml:space="preserve">5. Delivery and Performance Location</w:t>
      </w:r>
    </w:p>
    <w:p>
      <w:pPr>
        <w:pStyle w:val="FirstParagraph"/>
      </w:pPr>
      <w:r>
        <w:t xml:space="preserve">All services under this Purchase Order shall be performed at the Kampala Advanced Research Institute facility, Plot 14, Kampala Road, Uganda Kampala, or at such other location within Uganda Kampala as mutually agreed in writing by both parties. The Physicist is expected to be physically present at the designated site during all scheduled working hours unless remote consultation is explicitly approved by the Buyer's project lead.</w:t>
      </w:r>
    </w:p>
    <w:bookmarkEnd w:id="24"/>
    <w:bookmarkStart w:id="25" w:name="authorization-and-signatures"/>
    <w:p>
      <w:pPr>
        <w:pStyle w:val="Heading2"/>
      </w:pPr>
      <w:r>
        <w:t xml:space="preserve">6. Authorization and Signatures</w:t>
      </w:r>
    </w:p>
    <w:p>
      <w:pPr>
        <w:pStyle w:val="FirstParagraph"/>
      </w:pPr>
      <w:r>
        <w:t xml:space="preserve">By signing below, both parties acknowledge and agree to the terms, conditions, and scope of work set forth in this Purchase Order. This document, together with any attached schedules or addenda, forms the complete agreement between the Buyer and the Physicist regarding the services described herein.</w:t>
      </w:r>
    </w:p>
    <w:p>
      <w:pPr>
        <w:pStyle w:val="BodyText"/>
      </w:pPr>
      <w:r>
        <w:rPr>
          <w:bCs/>
          <w:b/>
        </w:rPr>
        <w:t xml:space="preserve">For and on behalf of the Buyer:</w:t>
      </w:r>
      <w:r>
        <w:br/>
      </w:r>
      <w:r>
        <w:br/>
      </w:r>
      <w:r>
        <w:t xml:space="preserve">______________________________</w:t>
      </w:r>
      <w:r>
        <w:br/>
      </w:r>
      <w:r>
        <w:t xml:space="preserve">Dr. Sarah Nakato</w:t>
      </w:r>
      <w:r>
        <w:br/>
      </w:r>
      <w:r>
        <w:t xml:space="preserve">Director of Procurement</w:t>
      </w:r>
      <w:r>
        <w:br/>
      </w:r>
      <w:r>
        <w:t xml:space="preserve">Kampala Advanced Research Institute</w:t>
      </w:r>
      <w:r>
        <w:br/>
      </w:r>
      <w:r>
        <w:t xml:space="preserve">Uganda Kampala, Uganda</w:t>
      </w:r>
      <w:r>
        <w:br/>
      </w:r>
      <w:r>
        <w:t xml:space="preserve">Date: _______________</w:t>
      </w:r>
    </w:p>
    <w:p>
      <w:pPr>
        <w:pStyle w:val="BodyText"/>
      </w:pPr>
      <w:r>
        <w:rPr>
          <w:bCs/>
          <w:b/>
        </w:rPr>
        <w:t xml:space="preserve">For and on behalf of the Supplier (Physicist):</w:t>
      </w:r>
      <w:r>
        <w:br/>
      </w:r>
      <w:r>
        <w:br/>
      </w:r>
      <w:r>
        <w:t xml:space="preserve">______________________________</w:t>
      </w:r>
      <w:r>
        <w:br/>
      </w:r>
      <w:r>
        <w:t xml:space="preserve">Dr. James Okello, Ph.D.</w:t>
      </w:r>
      <w:r>
        <w:br/>
      </w:r>
      <w:r>
        <w:t xml:space="preserve">Senior Physicist &amp; Independent Consultant</w:t>
      </w:r>
      <w:r>
        <w:br/>
      </w:r>
      <w:r>
        <w:t xml:space="preserve">Uganda Kampala, Uganda</w:t>
      </w:r>
      <w:r>
        <w:br/>
      </w:r>
      <w:r>
        <w:t xml:space="preserve">Date: _______________</w:t>
      </w:r>
    </w:p>
    <w:p>
      <w:pPr>
        <w:pStyle w:val="BodyText"/>
      </w:pPr>
      <w:r>
        <w:rPr>
          <w:bCs/>
          <w:b/>
        </w:rPr>
        <w:t xml:space="preserve">Witness (Buyer's Side):</w:t>
      </w:r>
      <w:r>
        <w:br/>
      </w:r>
      <w:r>
        <w:br/>
      </w:r>
      <w:r>
        <w:t xml:space="preserve">______________________________</w:t>
      </w:r>
      <w:r>
        <w:br/>
      </w:r>
      <w:r>
        <w:t xml:space="preserve">Name: _______________________</w:t>
      </w:r>
      <w:r>
        <w:br/>
      </w:r>
      <w:r>
        <w:t xml:space="preserve">Designation: _________________</w:t>
      </w:r>
      <w:r>
        <w:br/>
      </w:r>
      <w:r>
        <w:t xml:space="preserve">Date: _______________</w:t>
      </w:r>
    </w:p>
    <w:p>
      <w:pPr>
        <w:pStyle w:val="BodyText"/>
      </w:pPr>
      <w:r>
        <w:rPr>
          <w:bCs/>
          <w:b/>
        </w:rPr>
        <w:t xml:space="preserve">Witness (Supplier's Side):</w:t>
      </w:r>
      <w:r>
        <w:br/>
      </w:r>
      <w:r>
        <w:br/>
      </w:r>
      <w:r>
        <w:t xml:space="preserve">______________________________</w:t>
      </w:r>
      <w:r>
        <w:br/>
      </w:r>
      <w:r>
        <w:t xml:space="preserve">Name: _______________________</w:t>
      </w:r>
      <w:r>
        <w:br/>
      </w:r>
      <w:r>
        <w:t xml:space="preserve">Designation: _________________</w:t>
      </w:r>
      <w:r>
        <w:br/>
      </w:r>
      <w:r>
        <w:t xml:space="preserve">Date: _______________</w:t>
      </w:r>
    </w:p>
    <w:p>
      <w:pPr>
        <w:pStyle w:val="BodyText"/>
      </w:pPr>
      <w:r>
        <w:t xml:space="preserve">This Purchase Order (PO-UG-KLA-2025-0487) was issued in Uganda Kampala and is valid for a period of thirty (30) days from the date of issue. Unauthorized reproduction or distribution of this document is prohibited. © 2025 Kampala Advanced Research Institute.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Uganda Kampala</dc:title>
  <dc:creator/>
  <dc:language>en</dc:language>
  <cp:keywords/>
  <dcterms:created xsi:type="dcterms:W3CDTF">2026-10-10T04:29:23Z</dcterms:created>
  <dcterms:modified xsi:type="dcterms:W3CDTF">2026-10-10T04:29:23Z</dcterms:modified>
</cp:coreProperties>
</file>

<file path=docProps/custom.xml><?xml version="1.0" encoding="utf-8"?>
<Properties xmlns="http://schemas.openxmlformats.org/officeDocument/2006/custom-properties" xmlns:vt="http://schemas.openxmlformats.org/officeDocument/2006/docPropsVTypes"/>
</file>