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Professional</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purchase-order"/>
    <w:p>
      <w:pPr>
        <w:pStyle w:val="Heading1"/>
      </w:pPr>
      <w:r>
        <w:t xml:space="preserve">PURCHASE ORDER</w:t>
      </w:r>
    </w:p>
    <w:p>
      <w:pPr>
        <w:pStyle w:val="FirstParagraph"/>
      </w:pPr>
      <w:r>
        <w:t xml:space="preserve">Professional Services Engagement – Physicist Advisory &amp; Research Consultancy</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rPr>
          <w:bCs/>
          <w:b/>
        </w:rPr>
        <w:t xml:space="preserve">Incoterms:</w:t>
      </w:r>
      <w:r>
        <w:t xml:space="preserve"> </w:t>
      </w:r>
      <w:r>
        <w:t xml:space="preserve">N/A (Services)</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Abu Dhabi Advanced Research &amp; Innovation Centre (ADARIC)</w:t>
      </w:r>
    </w:p>
    <w:p>
      <w:pPr>
        <w:pStyle w:val="BodyText"/>
      </w:pPr>
      <w:r>
        <w:rPr>
          <w:bCs/>
          <w:b/>
        </w:rPr>
        <w:t xml:space="preserve">Address:</w:t>
      </w:r>
      <w:r>
        <w:t xml:space="preserve"> </w:t>
      </w:r>
      <w:r>
        <w:t xml:space="preserve">Khalifa City, Al Reem Island, P.O. Box 12847, Abu Dhabi, United Arab Emirates</w:t>
      </w:r>
    </w:p>
    <w:p>
      <w:pPr>
        <w:pStyle w:val="BodyText"/>
      </w:pPr>
      <w:r>
        <w:rPr>
          <w:bCs/>
          <w:b/>
        </w:rPr>
        <w:t xml:space="preserve">Tax Registration No.:</w:t>
      </w:r>
      <w:r>
        <w:t xml:space="preserve"> </w:t>
      </w:r>
      <w:r>
        <w:t xml:space="preserve">TRN-100456789012345</w:t>
      </w:r>
    </w:p>
    <w:p>
      <w:pPr>
        <w:pStyle w:val="BodyText"/>
      </w:pPr>
      <w:r>
        <w:rPr>
          <w:bCs/>
          <w:b/>
        </w:rPr>
        <w:t xml:space="preserve">Contact Person:</w:t>
      </w:r>
      <w:r>
        <w:t xml:space="preserve"> </w:t>
      </w:r>
      <w:r>
        <w:t xml:space="preserve">Dr. Fatima Al Mansoori, Head of Procurement</w:t>
      </w:r>
    </w:p>
    <w:p>
      <w:pPr>
        <w:pStyle w:val="BodyText"/>
      </w:pPr>
      <w:r>
        <w:rPr>
          <w:bCs/>
          <w:b/>
        </w:rPr>
        <w:t xml:space="preserve">Email:</w:t>
      </w:r>
      <w:r>
        <w:t xml:space="preserve"> </w:t>
      </w:r>
      <w:r>
        <w:t xml:space="preserve">procurement@adaric.ae |</w:t>
      </w:r>
      <w:r>
        <w:t xml:space="preserve"> </w:t>
      </w:r>
      <w:r>
        <w:rPr>
          <w:bCs/>
          <w:b/>
        </w:rPr>
        <w:t xml:space="preserve">Phone:</w:t>
      </w:r>
      <w:r>
        <w:t xml:space="preserve"> </w:t>
      </w:r>
      <w:r>
        <w:t xml:space="preserve">+971 2 555 0142</w:t>
      </w:r>
    </w:p>
    <w:bookmarkEnd w:id="21"/>
    <w:bookmarkStart w:id="22" w:name="supplier-service-provider"/>
    <w:p>
      <w:pPr>
        <w:pStyle w:val="Heading2"/>
      </w:pPr>
      <w:r>
        <w:t xml:space="preserve">2. Supplier / Service Provider</w:t>
      </w:r>
    </w:p>
    <w:p>
      <w:pPr>
        <w:pStyle w:val="FirstParagraph"/>
      </w:pPr>
      <w:r>
        <w:rPr>
          <w:bCs/>
          <w:b/>
        </w:rPr>
        <w:t xml:space="preserve">Physicist Name:</w:t>
      </w:r>
      <w:r>
        <w:t xml:space="preserve"> </w:t>
      </w:r>
      <w:r>
        <w:t xml:space="preserve">Dr. James R. Whitfield, PhD (Theoretical Physics)</w:t>
      </w:r>
    </w:p>
    <w:p>
      <w:pPr>
        <w:pStyle w:val="BodyText"/>
      </w:pPr>
      <w:r>
        <w:rPr>
          <w:bCs/>
          <w:b/>
        </w:rPr>
        <w:t xml:space="preserve">Professional Firm:</w:t>
      </w:r>
      <w:r>
        <w:t xml:space="preserve"> </w:t>
      </w:r>
      <w:r>
        <w:t xml:space="preserve">Whitfield Quantum Advisory LLC</w:t>
      </w:r>
    </w:p>
    <w:p>
      <w:pPr>
        <w:pStyle w:val="BodyText"/>
      </w:pPr>
      <w:r>
        <w:rPr>
          <w:bCs/>
          <w:b/>
        </w:rPr>
        <w:t xml:space="preserve">Address:</w:t>
      </w:r>
      <w:r>
        <w:t xml:space="preserve"> </w:t>
      </w:r>
      <w:r>
        <w:t xml:space="preserve">Office 1402, Al Maryah Island Tower 3, Abu Dhabi, United Arab Emirates</w:t>
      </w:r>
    </w:p>
    <w:p>
      <w:pPr>
        <w:pStyle w:val="BodyText"/>
      </w:pPr>
      <w:r>
        <w:rPr>
          <w:bCs/>
          <w:b/>
        </w:rPr>
        <w:t xml:space="preserve">Trade License No.:</w:t>
      </w:r>
      <w:r>
        <w:t xml:space="preserve"> </w:t>
      </w:r>
      <w:r>
        <w:t xml:space="preserve">TL-ADH-2024-88321</w:t>
      </w:r>
    </w:p>
    <w:p>
      <w:pPr>
        <w:pStyle w:val="BodyText"/>
      </w:pPr>
      <w:r>
        <w:rPr>
          <w:bCs/>
          <w:b/>
        </w:rPr>
        <w:t xml:space="preserve">Contact Person:</w:t>
      </w:r>
      <w:r>
        <w:t xml:space="preserve"> </w:t>
      </w:r>
      <w:r>
        <w:t xml:space="preserve">Dr. James R. Whitfield</w:t>
      </w:r>
    </w:p>
    <w:p>
      <w:pPr>
        <w:pStyle w:val="BodyText"/>
      </w:pPr>
      <w:r>
        <w:rPr>
          <w:bCs/>
          <w:b/>
        </w:rPr>
        <w:t xml:space="preserve">Email:</w:t>
      </w:r>
      <w:r>
        <w:t xml:space="preserve"> </w:t>
      </w:r>
      <w:r>
        <w:t xml:space="preserve">j.whitfield@wqaltd.ae |</w:t>
      </w:r>
      <w:r>
        <w:t xml:space="preserve"> </w:t>
      </w:r>
      <w:r>
        <w:rPr>
          <w:bCs/>
          <w:b/>
        </w:rPr>
        <w:t xml:space="preserve">Phone:</w:t>
      </w:r>
      <w:r>
        <w:t xml:space="preserve"> </w:t>
      </w:r>
      <w:r>
        <w:t xml:space="preserve">+971 50 774 2210</w:t>
      </w:r>
    </w:p>
    <w:bookmarkEnd w:id="22"/>
    <w:bookmarkStart w:id="23" w:name="description-of-goods-services"/>
    <w:p>
      <w:pPr>
        <w:pStyle w:val="Heading2"/>
      </w:pPr>
      <w:r>
        <w:t xml:space="preserve">3. Description of Goods / Services</w:t>
      </w:r>
    </w:p>
    <w:p>
      <w:pPr>
        <w:pStyle w:val="FirstParagraph"/>
      </w:pPr>
      <w:r>
        <w:t xml:space="preserve">This Purchase Order is issued by Abu Dhabi Advanced Research &amp; Innovation Centre (ADARIC) to formally engage the services of a qualified</w:t>
      </w:r>
      <w:r>
        <w:t xml:space="preserve"> </w:t>
      </w:r>
      <w:r>
        <w:t xml:space="preserve">Physicist</w:t>
      </w:r>
      <w:r>
        <w:t xml:space="preserve"> </w:t>
      </w:r>
      <w:r>
        <w:t xml:space="preserve">for the purpose of providing specialized scientific consultancy, research oversight, and technical advisory support to the Centre's ongoing quantum computing and materials science programmes. The</w:t>
      </w:r>
      <w:r>
        <w:t xml:space="preserve"> </w:t>
      </w:r>
      <w:r>
        <w:t xml:space="preserve">Physicist</w:t>
      </w:r>
      <w:r>
        <w:t xml:space="preserve"> </w:t>
      </w:r>
      <w:r>
        <w:t xml:space="preserve">shall deliver the following scope of professional services within the jurisdiction of</w:t>
      </w:r>
      <w:r>
        <w:t xml:space="preserve"> </w:t>
      </w:r>
      <w:r>
        <w:t xml:space="preserve">United Arab Emirates Abu Dhabi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Quantum Systems Research Advisory – The</w:t>
            </w:r>
            <w:r>
              <w:t xml:space="preserve"> </w:t>
            </w:r>
            <w:r>
              <w:t xml:space="preserve">Physicist</w:t>
            </w:r>
            <w:r>
              <w:t xml:space="preserve"> </w:t>
            </w:r>
            <w:r>
              <w:t xml:space="preserve">shall provide weekly on-site advisory sessions at the ADARIC laboratory facilities in Abu Dhabi, reviewing experimental designs, validating theoretical models, and guiding the research team on quantum decoherence mitigation strategies.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Advanced Materials Physics Consultancy – The</w:t>
            </w:r>
            <w:r>
              <w:t xml:space="preserve"> </w:t>
            </w:r>
            <w:r>
              <w:t xml:space="preserve">Physicist</w:t>
            </w:r>
            <w:r>
              <w:t xml:space="preserve"> </w:t>
            </w:r>
            <w:r>
              <w:t xml:space="preserve">shall conduct a comprehensive feasibility study on superconducting materials for next-generation energy infrastructure projects in</w:t>
            </w:r>
            <w:r>
              <w:t xml:space="preserve"> </w:t>
            </w:r>
            <w:r>
              <w:t xml:space="preserve">United Arab Emirates Abu Dhabi</w:t>
            </w:r>
            <w:r>
              <w:t xml:space="preserve">, including a detailed technical report of no fewer than 120 pages.</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Academic &amp; Technical Training Programme – The</w:t>
            </w:r>
            <w:r>
              <w:t xml:space="preserve"> </w:t>
            </w:r>
            <w:r>
              <w:t xml:space="preserve">Physicist</w:t>
            </w:r>
            <w:r>
              <w:t xml:space="preserve"> </w:t>
            </w:r>
            <w:r>
              <w:t xml:space="preserve">shall design and deliver a 40-hour intensive training curriculum on advanced statistical mechanics and condensed matter physics for ADARIC's in-house research staff, to be conducted at the Abu Dhabi Science Park.</w:t>
            </w:r>
          </w:p>
        </w:tc>
        <w:tc>
          <w:tcPr/>
          <w:p>
            <w:pPr>
              <w:pStyle w:val="Compact"/>
              <w:jc w:val="left"/>
            </w:pPr>
            <w:r>
              <w:t xml:space="preserve">1 month</w:t>
            </w:r>
          </w:p>
        </w:tc>
        <w:tc>
          <w:tcPr/>
          <w:p>
            <w:pPr>
              <w:pStyle w:val="Compact"/>
              <w:jc w:val="left"/>
            </w:pPr>
            <w:r>
              <w:t xml:space="preserve">Programme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Peer Review &amp; Publication Support – The</w:t>
            </w:r>
            <w:r>
              <w:t xml:space="preserve"> </w:t>
            </w:r>
            <w:r>
              <w:t xml:space="preserve">Physicist</w:t>
            </w:r>
            <w:r>
              <w:t xml:space="preserve"> </w:t>
            </w:r>
            <w:r>
              <w:t xml:space="preserve">shall serve as a senior reviewer for all manuscripts prepared by ADARIC researchers intended for submission to international peer-reviewed journals, ensuring compliance with the highest standards of scientific rigour.</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Emergency Technical Support – On-call availability for critical experimental failures or urgent scientific queries arising during laboratory operations in</w:t>
            </w:r>
            <w:r>
              <w:t xml:space="preserve"> </w:t>
            </w:r>
            <w:r>
              <w:t xml:space="preserve">United Arab Emirates Abu Dhabi</w:t>
            </w:r>
            <w:r>
              <w:t xml:space="preserve">, with a guaranteed response time of no more than 4 hours.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8,000.00</w:t>
            </w:r>
          </w:p>
        </w:tc>
        <w:tc>
          <w:tcPr/>
          <w:p>
            <w:pPr>
              <w:pStyle w:val="Compact"/>
              <w:jc w:val="left"/>
            </w:pPr>
            <w:r>
              <w:t xml:space="preserve">48,000.00</w:t>
            </w:r>
          </w:p>
        </w:tc>
      </w:tr>
      <w:tr>
        <w:tc>
          <w:tcPr>
            <w:gridSpan w:val="5"/>
          </w:tcPr>
          <w:p>
            <w:pPr>
              <w:pStyle w:val="Compact"/>
              <w:jc w:val="left"/>
            </w:pPr>
            <w:r>
              <w:t xml:space="preserve">TOTAL AMOUNT (AED)</w:t>
            </w:r>
          </w:p>
        </w:tc>
        <w:tc>
          <w:tcPr/>
          <w:p>
            <w:pPr>
              <w:pStyle w:val="Compact"/>
              <w:jc w:val="left"/>
            </w:pPr>
            <w:r>
              <w:t xml:space="preserve">670,000.00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United Arab Emirates and the specific regulations of Abu Dhabi. Any disputes arising from this Purchase Order shall be resolved through the Abu Dhabi Courts of Justice or, at the mutual agreement of both parties, through arbitration administered by the Abu Dhabi Global Market (ADGM) Arbitration Centre.</w:t>
      </w:r>
    </w:p>
    <w:p>
      <w:pPr>
        <w:numPr>
          <w:ilvl w:val="0"/>
          <w:numId w:val="1001"/>
        </w:numPr>
        <w:pStyle w:val="Compact"/>
      </w:pPr>
      <w:r>
        <w:t xml:space="preserve">The</w:t>
      </w:r>
      <w:r>
        <w:t xml:space="preserve"> </w:t>
      </w:r>
      <w:r>
        <w:t xml:space="preserve">Physicist</w:t>
      </w:r>
      <w:r>
        <w:t xml:space="preserve"> </w:t>
      </w:r>
      <w:r>
        <w:t xml:space="preserve">shall maintain full professional liability insurance with a minimum coverage of AED 2,000,000 for the entire duration of the engagement. A certificate of insurance shall be submitted to ADARIC prior to the commencement of services.</w:t>
      </w:r>
    </w:p>
    <w:p>
      <w:pPr>
        <w:numPr>
          <w:ilvl w:val="0"/>
          <w:numId w:val="1001"/>
        </w:numPr>
        <w:pStyle w:val="Compact"/>
      </w:pPr>
      <w:r>
        <w:t xml:space="preserve">All intellectual property, research findings, data, and documentation generated during the course of this engagement shall be the sole property of ADARIC. The</w:t>
      </w:r>
      <w:r>
        <w:t xml:space="preserve"> </w:t>
      </w:r>
      <w:r>
        <w:t xml:space="preserve">Physicist</w:t>
      </w:r>
      <w:r>
        <w:t xml:space="preserve"> </w:t>
      </w:r>
      <w:r>
        <w:t xml:space="preserve">shall sign a Non-Disclosure Agreement (NDA) and Intellectual Property Assignment Form as a condition of accepting this Purchase Order.</w:t>
      </w:r>
    </w:p>
    <w:p>
      <w:pPr>
        <w:numPr>
          <w:ilvl w:val="0"/>
          <w:numId w:val="1001"/>
        </w:numPr>
        <w:pStyle w:val="Compact"/>
      </w:pPr>
      <w:r>
        <w:t xml:space="preserve">Payment shall be made via bank transfer to the account designated by Whitfield Quantum Advisory LLC within thirty (30) calendar days of receipt of a valid tax invoice. Late payments shall attract a penalty of 1.5% per month as stipulated under UAE commercial law.</w:t>
      </w:r>
    </w:p>
    <w:p>
      <w:pPr>
        <w:numPr>
          <w:ilvl w:val="0"/>
          <w:numId w:val="1001"/>
        </w:numPr>
        <w:pStyle w:val="Compact"/>
      </w:pPr>
      <w:r>
        <w:t xml:space="preserve">The</w:t>
      </w:r>
      <w:r>
        <w:t xml:space="preserve"> </w:t>
      </w:r>
      <w:r>
        <w:t xml:space="preserve">Physicist</w:t>
      </w:r>
      <w:r>
        <w:t xml:space="preserve"> </w:t>
      </w:r>
      <w:r>
        <w:t xml:space="preserve">shall comply with all applicable regulations of the Abu Dhabi Department of Economic Development, the Abu Dhabi Free Zone Authority (where applicable), and the UAE Federal Authority for Identity, Citizenship, Customs &amp; Port Security regarding work permits and professional licensing.</w:t>
      </w:r>
    </w:p>
    <w:p>
      <w:pPr>
        <w:numPr>
          <w:ilvl w:val="0"/>
          <w:numId w:val="1001"/>
        </w:numPr>
        <w:pStyle w:val="Compact"/>
      </w:pPr>
      <w:r>
        <w:t xml:space="preserve">ADARIC reserves the right to terminate this Purchase Order with thirty (30) days' written notice in the event of material breach, failure to meet performance benchmarks, or insolvency of the service provider. In such cases, payment shall be made only for services rendered up to the date of termination.</w:t>
      </w:r>
    </w:p>
    <w:p>
      <w:pPr>
        <w:numPr>
          <w:ilvl w:val="0"/>
          <w:numId w:val="1001"/>
        </w:numPr>
        <w:pStyle w:val="Compact"/>
      </w:pPr>
      <w:r>
        <w:t xml:space="preserve">All services under this Purchase Order shall be performed exclusively within the emirate of Abu Dhabi, United Arab Emirates, unless prior written consent is obtained from ADARIC for remote or off-site work.</w:t>
      </w:r>
    </w:p>
    <w:p>
      <w:pPr>
        <w:numPr>
          <w:ilvl w:val="0"/>
          <w:numId w:val="1001"/>
        </w:numPr>
        <w:pStyle w:val="Compact"/>
      </w:pPr>
      <w:r>
        <w:t xml:space="preserve">The</w:t>
      </w:r>
      <w:r>
        <w:t xml:space="preserve"> </w:t>
      </w:r>
      <w:r>
        <w:t xml:space="preserve">Physicist</w:t>
      </w:r>
      <w:r>
        <w:t xml:space="preserve"> </w:t>
      </w:r>
      <w:r>
        <w:t xml:space="preserve">shall adhere to the ADARIC Code of Conduct, health and safety protocols, and laboratory safety standards at all times while on the premises of the Abu Dhabi Science Park or any affiliated research facility.</w:t>
      </w:r>
    </w:p>
    <w:bookmarkEnd w:id="24"/>
    <w:bookmarkStart w:id="25" w:name="delivery-commencement-details"/>
    <w:p>
      <w:pPr>
        <w:pStyle w:val="Heading2"/>
      </w:pPr>
      <w:r>
        <w:t xml:space="preserve">5. Delivery / Commencement Details</w:t>
      </w:r>
    </w:p>
    <w:p>
      <w:pPr>
        <w:pStyle w:val="FirstParagraph"/>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31 December 2025</w:t>
      </w:r>
    </w:p>
    <w:p>
      <w:pPr>
        <w:pStyle w:val="BodyText"/>
      </w:pPr>
      <w:r>
        <w:rPr>
          <w:bCs/>
          <w:b/>
        </w:rPr>
        <w:t xml:space="preserve">Primary Work Location:</w:t>
      </w:r>
      <w:r>
        <w:t xml:space="preserve"> </w:t>
      </w:r>
      <w:r>
        <w:t xml:space="preserve">ADARIC Main Laboratory, Khalifa City, Al Reem Island, Abu Dhabi, United Arab Emirates</w:t>
      </w:r>
    </w:p>
    <w:p>
      <w:pPr>
        <w:pStyle w:val="BodyText"/>
      </w:pPr>
      <w:r>
        <w:rPr>
          <w:bCs/>
          <w:b/>
        </w:rPr>
        <w:t xml:space="preserve">Reporting:</w:t>
      </w:r>
      <w:r>
        <w:t xml:space="preserve"> </w:t>
      </w:r>
      <w:r>
        <w:t xml:space="preserve">The</w:t>
      </w:r>
      <w:r>
        <w:t xml:space="preserve"> </w:t>
      </w:r>
      <w:r>
        <w:t xml:space="preserve">Physicist</w:t>
      </w:r>
      <w:r>
        <w:t xml:space="preserve"> </w:t>
      </w:r>
      <w:r>
        <w:t xml:space="preserve">shall submit a detailed monthly progress report to the Head of Procurement and the Chief Scientific Officer of ADARIC by the 5th business day of each subsequent month.</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offer for the procurement of professional physicist services. Acceptance of this Purchase Order by the supplier shall be deemed upon written confirmation or commencement of services, whichever occurs first. This document, together with the attached Scope of Work and NDA, forms the complete agreement between the parties for the engagement described herein.</w:t>
      </w:r>
    </w:p>
    <w:bookmarkEnd w:id="26"/>
    <w:p>
      <w:pPr>
        <w:pStyle w:val="BodyText"/>
      </w:pPr>
      <w:r>
        <w:rPr>
          <w:bCs/>
          <w:b/>
        </w:rPr>
        <w:t xml:space="preserve">For and on behalf of ADARIC (Buyer)</w:t>
      </w:r>
    </w:p>
    <w:p>
      <w:pPr>
        <w:pStyle w:val="BodyText"/>
      </w:pPr>
      <w:r>
        <w:t xml:space="preserve">Dr. Fatima Al Mansoori</w:t>
      </w:r>
    </w:p>
    <w:p>
      <w:pPr>
        <w:pStyle w:val="BodyText"/>
      </w:pPr>
      <w:r>
        <w:t xml:space="preserve">Head of Procurement</w:t>
      </w:r>
    </w:p>
    <w:p>
      <w:pPr>
        <w:pStyle w:val="BodyText"/>
      </w:pPr>
      <w:r>
        <w:t xml:space="preserve">Date: _______________</w:t>
      </w:r>
    </w:p>
    <w:p>
      <w:pPr>
        <w:pStyle w:val="BodyText"/>
      </w:pPr>
      <w:r>
        <w:rPr>
          <w:bCs/>
          <w:b/>
        </w:rPr>
        <w:t xml:space="preserve">For and on behalf of Whitfield Quantum Advisory LLC (Supplier)</w:t>
      </w:r>
    </w:p>
    <w:p>
      <w:pPr>
        <w:pStyle w:val="BodyText"/>
      </w:pPr>
      <w:r>
        <w:t xml:space="preserve">Dr. James R. Whitfield, PhD</w:t>
      </w:r>
    </w:p>
    <w:p>
      <w:pPr>
        <w:pStyle w:val="BodyText"/>
      </w:pPr>
      <w:r>
        <w:t xml:space="preserve">Principal Physicist &amp; Director</w:t>
      </w:r>
    </w:p>
    <w:p>
      <w:pPr>
        <w:pStyle w:val="BodyText"/>
      </w:pPr>
      <w:r>
        <w:t xml:space="preserve">Date: _______________</w:t>
      </w:r>
    </w:p>
    <w:p>
      <w:pPr>
        <w:pStyle w:val="BodyText"/>
      </w:pPr>
      <w:r>
        <w:t xml:space="preserve">This Purchase Order (PO-ADH-2025-04782) was issued by Abu Dhabi Advanced Research &amp; Innovation Centre for the engagement of a Physicist in the United Arab Emirates, Abu Dhabi. This document is valid for a period of ninety (90) days from the date of issue. Unauthorized reproduction or distribution of this Purchase Order is strictly prohibited. © 2025 ADARIC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Professional Services - Abu Dhabi, UAE</dc:title>
  <dc:creator/>
  <dc:language>en</dc:language>
  <cp:keywords/>
  <dcterms:created xsi:type="dcterms:W3CDTF">2026-10-10T03:42:32Z</dcterms:created>
  <dcterms:modified xsi:type="dcterms:W3CDTF">2026-10-10T03:42:32Z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