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Physiotherapist Professional Services — Canada Vancouver Region</w:t>
      </w:r>
    </w:p>
    <w:p>
      <w:pPr>
        <w:pStyle w:val="BodyText"/>
      </w:pPr>
      <w:r>
        <w:t xml:space="preserve">PO-2025-VAN-00487</w:t>
      </w:r>
    </w:p>
    <w:bookmarkEnd w:id="20"/>
    <w:p>
      <w:pPr>
        <w:pStyle w:val="BodyText"/>
      </w:pPr>
      <w:r>
        <w:rPr>
          <w:bCs/>
          <w:b/>
        </w:rPr>
        <w:t xml:space="preserve">Purchase Order Number:</w:t>
      </w:r>
      <w:r>
        <w:t xml:space="preserve"> </w:t>
      </w:r>
      <w:r>
        <w:t xml:space="preserve">PO-2025-VAN-00487</w:t>
      </w:r>
    </w:p>
    <w:p>
      <w:pPr>
        <w:pStyle w:val="BodyText"/>
      </w:pPr>
      <w:r>
        <w:rPr>
          <w:bCs/>
          <w:b/>
        </w:rPr>
        <w:t xml:space="preserve">Date of Issue:</w:t>
      </w:r>
      <w:r>
        <w:t xml:space="preserve"> </w:t>
      </w:r>
      <w:r>
        <w:t xml:space="preserve">June 12, 2025</w:t>
      </w:r>
    </w:p>
    <w:p>
      <w:pPr>
        <w:pStyle w:val="BodyText"/>
      </w:pPr>
      <w:r>
        <w:rPr>
          <w:bCs/>
          <w:b/>
        </w:rPr>
        <w:t xml:space="preserve">Required Service Start:</w:t>
      </w:r>
      <w:r>
        <w:t xml:space="preserve"> </w:t>
      </w:r>
      <w:r>
        <w:t xml:space="preserve">July 1, 2025</w:t>
      </w:r>
    </w:p>
    <w:p>
      <w:pPr>
        <w:pStyle w:val="BodyText"/>
      </w:pPr>
      <w:r>
        <w:rPr>
          <w:bCs/>
          <w:b/>
        </w:rPr>
        <w:t xml:space="preserve">Service Location:</w:t>
      </w:r>
      <w:r>
        <w:t xml:space="preserve"> </w:t>
      </w:r>
      <w:r>
        <w:t xml:space="preserve">Canada Vancouver, BC</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Pacific Coast Health &amp; Wellness Group Inc.</w:t>
            </w:r>
          </w:p>
        </w:tc>
        <w:tc>
          <w:tcPr/>
          <w:p>
            <w:pPr>
              <w:pStyle w:val="Compact"/>
              <w:jc w:val="left"/>
            </w:pPr>
            <w:r>
              <w:rPr>
                <w:bCs/>
                <w:b/>
              </w:rPr>
              <w:t xml:space="preserve">Address:</w:t>
            </w:r>
            <w:r>
              <w:t xml:space="preserve"> </w:t>
            </w:r>
            <w:r>
              <w:t xml:space="preserve">1200 Granville Street, Suite 450, Canada Vancouver, BC V6Z 2W5</w:t>
            </w:r>
          </w:p>
        </w:tc>
      </w:tr>
      <w:tr>
        <w:tc>
          <w:tcPr/>
          <w:p>
            <w:pPr>
              <w:pStyle w:val="Compact"/>
              <w:jc w:val="left"/>
            </w:pPr>
            <w:r>
              <w:rPr>
                <w:bCs/>
                <w:b/>
              </w:rPr>
              <w:t xml:space="preserve">Contact Person:</w:t>
            </w:r>
            <w:r>
              <w:t xml:space="preserve"> </w:t>
            </w:r>
            <w:r>
              <w:t xml:space="preserve">Margaret Chen, Director of Clinical Operations</w:t>
            </w:r>
          </w:p>
        </w:tc>
        <w:tc>
          <w:tcPr/>
          <w:p>
            <w:pPr>
              <w:pStyle w:val="Compact"/>
              <w:jc w:val="left"/>
            </w:pPr>
            <w:r>
              <w:rPr>
                <w:bCs/>
                <w:b/>
              </w:rPr>
              <w:t xml:space="preserve">Email / Phone:</w:t>
            </w:r>
            <w:r>
              <w:t xml:space="preserve"> </w:t>
            </w:r>
            <w:r>
              <w:t xml:space="preserve">m.chen@pacificcoasthealth.ca / (604) 555-0192</w:t>
            </w:r>
          </w:p>
        </w:tc>
      </w:tr>
      <w:tr>
        <w:tc>
          <w:tcPr/>
          <w:p>
            <w:pPr>
              <w:pStyle w:val="Compact"/>
              <w:jc w:val="left"/>
            </w:pPr>
            <w:r>
              <w:rPr>
                <w:bCs/>
                <w:b/>
              </w:rPr>
              <w:t xml:space="preserve">Business Number (BN):</w:t>
            </w:r>
            <w:r>
              <w:t xml:space="preserve"> </w:t>
            </w:r>
            <w:r>
              <w:t xml:space="preserve">842156739-RT0001</w:t>
            </w:r>
          </w:p>
        </w:tc>
        <w:tc>
          <w:tcPr/>
          <w:p>
            <w:pPr>
              <w:pStyle w:val="Compact"/>
              <w:jc w:val="left"/>
            </w:pPr>
            <w:r>
              <w:rPr>
                <w:bCs/>
                <w:b/>
              </w:rPr>
              <w:t xml:space="preserve">Payment Terms:</w:t>
            </w:r>
            <w:r>
              <w:t xml:space="preserve"> </w:t>
            </w:r>
            <w:r>
              <w:t xml:space="preserve">Net 30 Days</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Physiotherapist Name:</w:t>
            </w:r>
            <w:r>
              <w:t xml:space="preserve"> </w:t>
            </w:r>
            <w:r>
              <w:t xml:space="preserve">Dr. Alexander Whitfield, MPT, CPTC</w:t>
            </w:r>
          </w:p>
        </w:tc>
        <w:tc>
          <w:tcPr/>
          <w:p>
            <w:pPr>
              <w:pStyle w:val="Compact"/>
              <w:jc w:val="left"/>
            </w:pPr>
            <w:r>
              <w:rPr>
                <w:bCs/>
                <w:b/>
              </w:rPr>
              <w:t xml:space="preserve">Practice:</w:t>
            </w:r>
            <w:r>
              <w:t xml:space="preserve"> </w:t>
            </w:r>
            <w:r>
              <w:t xml:space="preserve">Whitfield Physiotherapy &amp; Rehabilitation Clinic</w:t>
            </w:r>
          </w:p>
        </w:tc>
      </w:tr>
      <w:tr>
        <w:tc>
          <w:tcPr/>
          <w:p>
            <w:pPr>
              <w:pStyle w:val="Compact"/>
              <w:jc w:val="left"/>
            </w:pPr>
            <w:r>
              <w:rPr>
                <w:bCs/>
                <w:b/>
              </w:rPr>
              <w:t xml:space="preserve">Address:</w:t>
            </w:r>
            <w:r>
              <w:t xml:space="preserve"> </w:t>
            </w:r>
            <w:r>
              <w:t xml:space="preserve">888 West Pender Avenue, Unit 302, Canada Vancouver, BC V6C 1G4</w:t>
            </w:r>
          </w:p>
        </w:tc>
        <w:tc>
          <w:tcPr/>
          <w:p>
            <w:pPr>
              <w:pStyle w:val="Compact"/>
              <w:jc w:val="left"/>
            </w:pPr>
            <w:r>
              <w:rPr>
                <w:bCs/>
                <w:b/>
              </w:rPr>
              <w:t xml:space="preserve">License No.:</w:t>
            </w:r>
            <w:r>
              <w:t xml:space="preserve"> </w:t>
            </w:r>
            <w:r>
              <w:t xml:space="preserve">BCPTA-2019-44782</w:t>
            </w:r>
          </w:p>
        </w:tc>
      </w:tr>
      <w:tr>
        <w:tc>
          <w:tcPr/>
          <w:p>
            <w:pPr>
              <w:pStyle w:val="Compact"/>
              <w:jc w:val="left"/>
            </w:pPr>
            <w:r>
              <w:rPr>
                <w:bCs/>
                <w:b/>
              </w:rPr>
              <w:t xml:space="preserve">Contact Person:</w:t>
            </w:r>
            <w:r>
              <w:t xml:space="preserve"> </w:t>
            </w:r>
            <w:r>
              <w:t xml:space="preserve">Dr. Alexander Whitfield</w:t>
            </w:r>
          </w:p>
        </w:tc>
        <w:tc>
          <w:tcPr/>
          <w:p>
            <w:pPr>
              <w:pStyle w:val="Compact"/>
              <w:jc w:val="left"/>
            </w:pPr>
            <w:r>
              <w:rPr>
                <w:bCs/>
                <w:b/>
              </w:rPr>
              <w:t xml:space="preserve">Email / Phone:</w:t>
            </w:r>
            <w:r>
              <w:t xml:space="preserve"> </w:t>
            </w:r>
            <w:r>
              <w:t xml:space="preserve">a.whitfield@whitfieldphysio.ca / (604) 555-0347</w:t>
            </w:r>
          </w:p>
        </w:tc>
      </w:tr>
    </w:tbl>
    <w:p>
      <w:pPr>
        <w:pStyle w:val="BodyText"/>
      </w:pPr>
      <w:r>
        <w:t xml:space="preserve">Scope of Services — Physiotherapist Engagement</w:t>
      </w:r>
    </w:p>
    <w:p>
      <w:pPr>
        <w:pStyle w:val="BodyText"/>
      </w:pPr>
      <w:r>
        <w:t xml:space="preserve">This Purchase Order authorizes the engagement of a licensed Physiotherapist to deliver comprehensive outpatient physiotherapy services to employees and contracted personnel of Pacific Coast Health &amp; Wellness Group Inc. The Physiotherapist shall operate out of the designated clinic in Canada Vancouver and shall adhere to all standards set forth by the College of Physiotherapists of British Columbia. The scope of this Purchase Order covers manual therapy, therapeutic exercise programming, electrotherapy modalities, post-surgical rehabilitation, workplace ergonomic assessments, and patient education sessions. All services rendered under this Purchase Order must be conducted within the Canada Vancouver metropolitan area unless otherwise approved in writing by the Buyer.</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Physiotherapist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comprehensive Physiotherapist assessment and treatment plan (60 min)</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Follow-up Physiotherapist treatment session (45 min) — manual therapy, exercise, modalities</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3</w:t>
            </w:r>
          </w:p>
        </w:tc>
        <w:tc>
          <w:tcPr/>
          <w:p>
            <w:pPr>
              <w:pStyle w:val="Compact"/>
              <w:jc w:val="left"/>
            </w:pPr>
            <w:r>
              <w:t xml:space="preserve">Workplace ergonomic assessment by Physiotherapist (on-site, Canada Vancouver offices)</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Post-surgical rehabilitation program (12-week course per patient)</w:t>
            </w:r>
          </w:p>
        </w:tc>
        <w:tc>
          <w:tcPr/>
          <w:p>
            <w:pPr>
              <w:pStyle w:val="Compact"/>
              <w:jc w:val="left"/>
            </w:pPr>
            <w:r>
              <w:t xml:space="preserve">15</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5</w:t>
            </w:r>
          </w:p>
        </w:tc>
        <w:tc>
          <w:tcPr/>
          <w:p>
            <w:pPr>
              <w:pStyle w:val="Compact"/>
              <w:jc w:val="left"/>
            </w:pPr>
            <w:r>
              <w:t xml:space="preserve">Group physiotherapy education workshop led by Physiotherapist (2-hour session)</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Monthly progress reporting and documentation by Physiotherapist</w:t>
            </w:r>
          </w:p>
        </w:tc>
        <w:tc>
          <w:tcPr/>
          <w:p>
            <w:pPr>
              <w:pStyle w:val="Compact"/>
              <w:jc w:val="left"/>
            </w:pPr>
            <w:r>
              <w:t xml:space="preserve">6</w:t>
            </w:r>
          </w:p>
        </w:tc>
        <w:tc>
          <w:tcPr/>
          <w:p>
            <w:pPr>
              <w:pStyle w:val="Compact"/>
              <w:jc w:val="left"/>
            </w:pPr>
            <w:r>
              <w:t xml:space="preserve">$250.00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$72,790.00</w:t>
            </w:r>
          </w:p>
        </w:tc>
      </w:tr>
      <w:tr>
        <w:tc>
          <w:tcPr>
            <w:gridSpan w:val="4"/>
          </w:tcPr>
          <w:p>
            <w:pPr>
              <w:pStyle w:val="Compact"/>
              <w:jc w:val="right"/>
            </w:pPr>
            <w:r>
              <w:t xml:space="preserve">GST (5%):</w:t>
            </w:r>
          </w:p>
        </w:tc>
        <w:tc>
          <w:tcPr/>
          <w:p>
            <w:pPr>
              <w:pStyle w:val="Compact"/>
              <w:jc w:val="left"/>
            </w:pPr>
            <w:r>
              <w:t xml:space="preserve">$3,639.50</w:t>
            </w:r>
          </w:p>
        </w:tc>
      </w:tr>
      <w:tr>
        <w:tc>
          <w:tcPr>
            <w:gridSpan w:val="4"/>
          </w:tcPr>
          <w:p>
            <w:pPr>
              <w:pStyle w:val="Compact"/>
              <w:jc w:val="right"/>
            </w:pPr>
            <w:r>
              <w:t xml:space="preserve">PST (7%):</w:t>
            </w:r>
          </w:p>
        </w:tc>
        <w:tc>
          <w:tcPr/>
          <w:p>
            <w:pPr>
              <w:pStyle w:val="Compact"/>
              <w:jc w:val="left"/>
            </w:pPr>
            <w:r>
              <w:t xml:space="preserve">$5,095.30</w:t>
            </w:r>
          </w:p>
        </w:tc>
      </w:tr>
      <w:tr>
        <w:tc>
          <w:tcPr>
            <w:gridSpan w:val="4"/>
          </w:tcPr>
          <w:p>
            <w:pPr>
              <w:pStyle w:val="Compact"/>
              <w:jc w:val="right"/>
            </w:pPr>
            <w:r>
              <w:t xml:space="preserve">TOTAL PURCHASE ORDER VALUE:</w:t>
            </w:r>
          </w:p>
        </w:tc>
        <w:tc>
          <w:tcPr/>
          <w:p>
            <w:pPr>
              <w:pStyle w:val="Compact"/>
              <w:jc w:val="left"/>
            </w:pPr>
            <w:r>
              <w:t xml:space="preserve">$81,524.80</w:t>
            </w:r>
          </w:p>
        </w:tc>
      </w:tr>
    </w:tbl>
    <w:p>
      <w:pPr>
        <w:pStyle w:val="BodyText"/>
      </w:pPr>
      <w:r>
        <w:t xml:space="preserve">Terms and Conditions</w:t>
      </w:r>
    </w:p>
    <w:p>
      <w:pPr>
        <w:numPr>
          <w:ilvl w:val="0"/>
          <w:numId w:val="1001"/>
        </w:numPr>
        <w:pStyle w:val="Compact"/>
      </w:pPr>
      <w:r>
        <w:t xml:space="preserve">This Purchase Order is governed by the laws of the Province of British Columbia and the federal laws of Canada Vancouver jurisdiction. Any disputes arising from this Purchase Order shall be resolved through mediation in Canada Vancouver before proceeding to litigation.</w:t>
      </w:r>
    </w:p>
    <w:p>
      <w:pPr>
        <w:numPr>
          <w:ilvl w:val="0"/>
          <w:numId w:val="1001"/>
        </w:numPr>
        <w:pStyle w:val="Compact"/>
      </w:pPr>
      <w:r>
        <w:t xml:space="preserve">The Physiotherapist named in this Purchase Order must maintain valid professional liability insurance with a minimum coverage of $5,000,000 CAD throughout the duration of the engagement. Proof of insurance shall be provided prior to the commencement of services.</w:t>
      </w:r>
    </w:p>
    <w:p>
      <w:pPr>
        <w:numPr>
          <w:ilvl w:val="0"/>
          <w:numId w:val="1001"/>
        </w:numPr>
        <w:pStyle w:val="Compact"/>
      </w:pPr>
      <w:r>
        <w:t xml:space="preserve">All services described in this Purchase Order must be performed by the named Physiotherapist or a credentialed associate under the direct supervision of the Physiotherapist. Substitution of personnel requires prior written consent from the Buyer.</w:t>
      </w:r>
    </w:p>
    <w:p>
      <w:pPr>
        <w:numPr>
          <w:ilvl w:val="0"/>
          <w:numId w:val="1001"/>
        </w:numPr>
        <w:pStyle w:val="Compact"/>
      </w:pPr>
      <w:r>
        <w:t xml:space="preserve">Payment shall be rendered within thirty (30) calendar days of receipt of a valid invoice referencing this Purchase Order number. Invoices must be submitted electronically to accounts-payable@pacificcoasthealth.ca.</w:t>
      </w:r>
    </w:p>
    <w:p>
      <w:pPr>
        <w:numPr>
          <w:ilvl w:val="0"/>
          <w:numId w:val="1001"/>
        </w:numPr>
        <w:pStyle w:val="Compact"/>
      </w:pPr>
      <w:r>
        <w:t xml:space="preserve">The Physiotherapist shall comply with all applicable privacy regulations, including the Personal Information Protection Act (PIPA) of British Columbia and the Canada Health Information Protection standards. Patient records generated under this Purchase Order shall be stored securely in Canada Vancouver and shall not be transferred outside the province without explicit written authorization.</w:t>
      </w:r>
    </w:p>
    <w:p>
      <w:pPr>
        <w:numPr>
          <w:ilvl w:val="0"/>
          <w:numId w:val="1001"/>
        </w:numPr>
        <w:pStyle w:val="Compact"/>
      </w:pPr>
      <w:r>
        <w:t xml:space="preserve">This Purchase Order is valid for a service period of six (6) months from the Required Service Start date. Extension beyond this period requires a written amendment signed by both parties.</w:t>
      </w:r>
    </w:p>
    <w:p>
      <w:pPr>
        <w:numPr>
          <w:ilvl w:val="0"/>
          <w:numId w:val="1001"/>
        </w:numPr>
        <w:pStyle w:val="Compact"/>
      </w:pPr>
      <w:r>
        <w:t xml:space="preserve">The Buyer reserves the right to audit service delivery records, session logs, and billing documentation related to this Purchase Order upon fourteen (14) days written notice.</w:t>
      </w:r>
    </w:p>
    <w:p>
      <w:pPr>
        <w:numPr>
          <w:ilvl w:val="0"/>
          <w:numId w:val="1001"/>
        </w:numPr>
        <w:pStyle w:val="Compact"/>
      </w:pPr>
      <w:r>
        <w:t xml:space="preserve">Early termination of this Purchase Order may be initiated by either party with thirty (30) days written notice. In the event of early termination, the Buyer shall be invoiced only for services actually rendered up to the termination date.</w:t>
      </w:r>
    </w:p>
    <w:p>
      <w:pPr>
        <w:numPr>
          <w:ilvl w:val="0"/>
          <w:numId w:val="1001"/>
        </w:numPr>
        <w:pStyle w:val="Compact"/>
      </w:pPr>
      <w:r>
        <w:t xml:space="preserve">All deliverables, including treatment plans, progress reports, and ergonomic assessment documents, shall be provided in English and shall reference the Canada Vancouver service location and the specific Purchase Order number for traceability.</w:t>
      </w:r>
    </w:p>
    <w:p>
      <w:pPr>
        <w:pStyle w:val="FirstParagraph"/>
      </w:pPr>
      <w:r>
        <w:t xml:space="preserve">Authorization &amp; Signatures</w:t>
      </w:r>
    </w:p>
    <w:p>
      <w:pPr>
        <w:pStyle w:val="BodyText"/>
      </w:pPr>
      <w:r>
        <w:rPr>
          <w:bCs/>
          <w:b/>
        </w:rPr>
        <w:t xml:space="preserve">Authorized Buyer</w:t>
      </w:r>
      <w:r>
        <w:br/>
      </w:r>
      <w:r>
        <w:t xml:space="preserve">Margaret Chen</w:t>
      </w:r>
      <w:r>
        <w:br/>
      </w:r>
      <w:r>
        <w:t xml:space="preserve">Director of Clinical Operations</w:t>
      </w:r>
      <w:r>
        <w:br/>
      </w:r>
      <w:r>
        <w:t xml:space="preserve">Pacific Coast Health &amp; Wellness Group Inc.</w:t>
      </w:r>
      <w:r>
        <w:br/>
      </w:r>
      <w:r>
        <w:t xml:space="preserve">Date: _______________</w:t>
      </w:r>
    </w:p>
    <w:p>
      <w:pPr>
        <w:pStyle w:val="BodyText"/>
      </w:pPr>
      <w:r>
        <w:rPr>
          <w:bCs/>
          <w:b/>
        </w:rPr>
        <w:t xml:space="preserve">Physiotherapist / Vendor</w:t>
      </w:r>
      <w:r>
        <w:br/>
      </w:r>
      <w:r>
        <w:t xml:space="preserve">Dr. Alexander Whitfield, MPT, CPTC</w:t>
      </w:r>
      <w:r>
        <w:br/>
      </w:r>
      <w:r>
        <w:t xml:space="preserve">Whitfield Physiotherapy &amp; Rehabilitation Clinic</w:t>
      </w:r>
      <w:r>
        <w:br/>
      </w:r>
      <w:r>
        <w:t xml:space="preserve">Canada Vancouver, BC</w:t>
      </w:r>
      <w:r>
        <w:br/>
      </w:r>
      <w:r>
        <w:t xml:space="preserve">Date: _______________</w:t>
      </w:r>
    </w:p>
    <w:p>
      <w:pPr>
        <w:pStyle w:val="BodyText"/>
      </w:pPr>
      <w:r>
        <w:rPr>
          <w:bCs/>
          <w:b/>
        </w:rPr>
        <w:t xml:space="preserve">Important Notice:</w:t>
      </w:r>
      <w:r>
        <w:t xml:space="preserve"> </w:t>
      </w:r>
      <w:r>
        <w:t xml:space="preserve">This Purchase Order constitutes a binding agreement between the Buyer and the Physiotherapist vendor for the provision of physiotherapy services in Canada Vancouver. No verbal modifications to this Purchase Order shall be valid. All amendments must be documented in writing and signed by both parties. This document is the property of Pacific Coast Health &amp; Wellness Group Inc. and is intended solely for the use of the parties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Canada Vancouver</dc:title>
  <dc:creator/>
  <dc:language>en</dc:language>
  <cp:keywords/>
  <dcterms:created xsi:type="dcterms:W3CDTF">2026-10-10T08:00:46Z</dcterms:created>
  <dcterms:modified xsi:type="dcterms:W3CDTF">2026-10-10T08:00:46Z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