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purchase-order"/>
    <w:p>
      <w:pPr>
        <w:pStyle w:val="Heading1"/>
      </w:pPr>
      <w:r>
        <w:t xml:space="preserve">PURCHASE ORDER</w:t>
      </w:r>
    </w:p>
    <w:p>
      <w:pPr>
        <w:pStyle w:val="FirstParagraph"/>
      </w:pPr>
      <w:r>
        <w:t xml:space="preserve">Physiotherapist Professional Services &amp; Clinical Equipment Procurement</w:t>
      </w:r>
    </w:p>
    <w:p>
      <w:pPr>
        <w:pStyle w:val="BodyText"/>
      </w:pPr>
      <w:r>
        <w:t xml:space="preserve">Chile Santiago — Metropolitan Region</w:t>
      </w:r>
    </w:p>
    <w:p>
      <w:pPr>
        <w:pStyle w:val="BodyText"/>
      </w:pPr>
      <w:r>
        <w:rPr>
          <w:bCs/>
          <w:b/>
        </w:rPr>
        <w:t xml:space="preserve">PO Number:</w:t>
      </w:r>
      <w:r>
        <w:t xml:space="preserve"> </w:t>
      </w:r>
      <w:r>
        <w:t xml:space="preserve">PO-CL-2025-04872</w:t>
      </w:r>
      <w:r>
        <w:t xml:space="preserve"> </w:t>
      </w:r>
      <w:r>
        <w:t xml:space="preserve">CHILE SANTIAGO</w:t>
      </w:r>
    </w:p>
    <w:p>
      <w:pPr>
        <w:pStyle w:val="BodyText"/>
      </w:pPr>
      <w:r>
        <w:rPr>
          <w:bCs/>
          <w:b/>
        </w:rPr>
        <w:t xml:space="preserve">Date of Issue:</w:t>
      </w:r>
      <w:r>
        <w:t xml:space="preserve"> </w:t>
      </w:r>
      <w:r>
        <w:t xml:space="preserve">June 12, 2025</w:t>
      </w:r>
      <w:r>
        <w:t xml:space="preserve"> </w:t>
      </w:r>
      <w:r>
        <w:rPr>
          <w:bCs/>
          <w:b/>
        </w:rPr>
        <w:t xml:space="preserve">  |  </w:t>
      </w:r>
      <w:r>
        <w:t xml:space="preserve"> </w:t>
      </w:r>
      <w:r>
        <w:rPr>
          <w:bCs/>
          <w:b/>
        </w:rPr>
        <w:t xml:space="preserve">Valid Until:</w:t>
      </w:r>
      <w:r>
        <w:t xml:space="preserve"> </w:t>
      </w:r>
      <w:r>
        <w:t xml:space="preserve">July 12, 2025</w:t>
      </w:r>
    </w:p>
    <w:bookmarkEnd w:id="20"/>
    <w:bookmarkStart w:id="21" w:name="buyer-requisitioning-department"/>
    <w:p>
      <w:pPr>
        <w:pStyle w:val="Heading3"/>
      </w:pPr>
      <w:r>
        <w:t xml:space="preserve">Buyer / Requisitioning Department</w:t>
      </w:r>
    </w:p>
    <w:p>
      <w:pPr>
        <w:pStyle w:val="FirstParagraph"/>
      </w:pPr>
      <w:r>
        <w:rPr>
          <w:bCs/>
          <w:b/>
        </w:rPr>
        <w:t xml:space="preserve">Organization:</w:t>
      </w:r>
      <w:r>
        <w:t xml:space="preserve"> </w:t>
      </w:r>
      <w:r>
        <w:t xml:space="preserve">Clínica Metropolitana de Rehabilitación SpA</w:t>
      </w:r>
    </w:p>
    <w:p>
      <w:pPr>
        <w:pStyle w:val="BodyText"/>
      </w:pPr>
      <w:r>
        <w:rPr>
          <w:bCs/>
          <w:b/>
        </w:rPr>
        <w:t xml:space="preserve">Address:</w:t>
      </w:r>
      <w:r>
        <w:t xml:space="preserve"> </w:t>
      </w:r>
      <w:r>
        <w:t xml:space="preserve">Av. Providencia 1250, Piso 4, Providencia, Chile Santiago</w:t>
      </w:r>
    </w:p>
    <w:p>
      <w:pPr>
        <w:pStyle w:val="BodyText"/>
      </w:pPr>
      <w:r>
        <w:rPr>
          <w:bCs/>
          <w:b/>
        </w:rPr>
        <w:t xml:space="preserve">Contact:</w:t>
      </w:r>
      <w:r>
        <w:t xml:space="preserve"> </w:t>
      </w:r>
      <w:r>
        <w:t xml:space="preserve">María Fernanda Rojas, Procurement Manager</w:t>
      </w:r>
    </w:p>
    <w:p>
      <w:pPr>
        <w:pStyle w:val="BodyText"/>
      </w:pPr>
      <w:r>
        <w:rPr>
          <w:bCs/>
          <w:b/>
        </w:rPr>
        <w:t xml:space="preserve">Email:</w:t>
      </w:r>
      <w:r>
        <w:t xml:space="preserve"> </w:t>
      </w:r>
      <w:r>
        <w:t xml:space="preserve">mrojas@clinicametropolitana.cl</w:t>
      </w:r>
    </w:p>
    <w:p>
      <w:pPr>
        <w:pStyle w:val="BodyText"/>
      </w:pPr>
      <w:r>
        <w:rPr>
          <w:bCs/>
          <w:b/>
        </w:rPr>
        <w:t xml:space="preserve">Phone:</w:t>
      </w:r>
      <w:r>
        <w:t xml:space="preserve"> </w:t>
      </w:r>
      <w:r>
        <w:t xml:space="preserve">+56 2 2345 6789</w:t>
      </w:r>
    </w:p>
    <w:p>
      <w:pPr>
        <w:pStyle w:val="BodyText"/>
      </w:pPr>
      <w:r>
        <w:rPr>
          <w:bCs/>
          <w:b/>
        </w:rPr>
        <w:t xml:space="preserve">RUT:</w:t>
      </w:r>
      <w:r>
        <w:t xml:space="preserve"> </w:t>
      </w:r>
      <w:r>
        <w:t xml:space="preserve">76.543.210-K</w:t>
      </w:r>
    </w:p>
    <w:bookmarkEnd w:id="21"/>
    <w:bookmarkStart w:id="22" w:name="supplier-service-provider"/>
    <w:p>
      <w:pPr>
        <w:pStyle w:val="Heading3"/>
      </w:pPr>
      <w:r>
        <w:t xml:space="preserve">Supplier / Service Provider</w:t>
      </w:r>
    </w:p>
    <w:p>
      <w:pPr>
        <w:pStyle w:val="FirstParagraph"/>
      </w:pPr>
      <w:r>
        <w:rPr>
          <w:bCs/>
          <w:b/>
        </w:rPr>
        <w:t xml:space="preserve">Organization:</w:t>
      </w:r>
      <w:r>
        <w:t xml:space="preserve"> </w:t>
      </w:r>
      <w:r>
        <w:t xml:space="preserve">Fisioterapia Avanzada del Pacífico Ltda.</w:t>
      </w:r>
    </w:p>
    <w:p>
      <w:pPr>
        <w:pStyle w:val="BodyText"/>
      </w:pPr>
      <w:r>
        <w:rPr>
          <w:bCs/>
          <w:b/>
        </w:rPr>
        <w:t xml:space="preserve">Address:</w:t>
      </w:r>
      <w:r>
        <w:t xml:space="preserve"> </w:t>
      </w:r>
      <w:r>
        <w:t xml:space="preserve">Calle Los Aromos 890, Of. 210, Ñuñoa, Chile Santiago</w:t>
      </w:r>
    </w:p>
    <w:p>
      <w:pPr>
        <w:pStyle w:val="BodyText"/>
      </w:pPr>
      <w:r>
        <w:rPr>
          <w:bCs/>
          <w:b/>
        </w:rPr>
        <w:t xml:space="preserve">Contact:</w:t>
      </w:r>
      <w:r>
        <w:t xml:space="preserve"> </w:t>
      </w:r>
      <w:r>
        <w:t xml:space="preserve">Dr. Andrés Valdés, Lead Physiotherapist</w:t>
      </w:r>
    </w:p>
    <w:p>
      <w:pPr>
        <w:pStyle w:val="BodyText"/>
      </w:pPr>
      <w:r>
        <w:rPr>
          <w:bCs/>
          <w:b/>
        </w:rPr>
        <w:t xml:space="preserve">Email:</w:t>
      </w:r>
      <w:r>
        <w:t xml:space="preserve"> </w:t>
      </w:r>
      <w:r>
        <w:t xml:space="preserve">avaldes@fisioavanzada.cl</w:t>
      </w:r>
    </w:p>
    <w:p>
      <w:pPr>
        <w:pStyle w:val="BodyText"/>
      </w:pPr>
      <w:r>
        <w:rPr>
          <w:bCs/>
          <w:b/>
        </w:rPr>
        <w:t xml:space="preserve">Phone:</w:t>
      </w:r>
      <w:r>
        <w:t xml:space="preserve"> </w:t>
      </w:r>
      <w:r>
        <w:t xml:space="preserve">+56 2 2987 4561</w:t>
      </w:r>
    </w:p>
    <w:p>
      <w:pPr>
        <w:pStyle w:val="BodyText"/>
      </w:pPr>
      <w:r>
        <w:rPr>
          <w:bCs/>
          <w:b/>
        </w:rPr>
        <w:t xml:space="preserve">RUT:</w:t>
      </w:r>
      <w:r>
        <w:t xml:space="preserve"> </w:t>
      </w:r>
      <w:r>
        <w:t xml:space="preserve">78.123.456-3</w:t>
      </w:r>
    </w:p>
    <w:bookmarkEnd w:id="22"/>
    <w:p>
      <w:pPr>
        <w:pStyle w:val="BodyText"/>
      </w:pPr>
      <w:r>
        <w:t xml:space="preserve">Line Items — Physiotherapist Services and Equipment</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(CLP)</w:t>
            </w:r>
          </w:p>
        </w:tc>
        <w:tc>
          <w:tcPr/>
          <w:p>
            <w:pPr>
              <w:pStyle w:val="Compact"/>
              <w:jc w:val="left"/>
            </w:pPr>
            <w:r>
              <w:t xml:space="preserve">Total (CLP)</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Certified Physiotherapist — Orthopedic Rehabilitation Program (60 sessions, 45 min each) for post-surgical knee recovery patients at Chile Santiago clinic facility</w:t>
            </w:r>
          </w:p>
        </w:tc>
        <w:tc>
          <w:tcPr/>
          <w:p>
            <w:pPr>
              <w:pStyle w:val="Compact"/>
              <w:jc w:val="left"/>
            </w:pPr>
            <w:r>
              <w:t xml:space="preserve">60</w:t>
            </w:r>
          </w:p>
        </w:tc>
        <w:tc>
          <w:tcPr/>
          <w:p>
            <w:pPr>
              <w:pStyle w:val="Compact"/>
              <w:jc w:val="left"/>
            </w:pPr>
            <w:r>
              <w:t xml:space="preserve">Sessions</w:t>
            </w:r>
          </w:p>
        </w:tc>
        <w:tc>
          <w:tcPr/>
          <w:p>
            <w:pPr>
              <w:pStyle w:val="Compact"/>
              <w:jc w:val="left"/>
            </w:pPr>
            <w:r>
              <w:t xml:space="preserve">45,000</w:t>
            </w:r>
          </w:p>
        </w:tc>
        <w:tc>
          <w:tcPr/>
          <w:p>
            <w:pPr>
              <w:pStyle w:val="Compact"/>
              <w:jc w:val="left"/>
            </w:pPr>
            <w:r>
              <w:t xml:space="preserve">2,700,000</w:t>
            </w:r>
          </w:p>
        </w:tc>
        <w:tc>
          <w:tcPr/>
          <w:p>
            <w:pPr>
              <w:pStyle w:val="Compact"/>
              <w:jc w:val="left"/>
            </w:pPr>
            <w:r>
              <w:t xml:space="preserve">Jul 2025</w:t>
            </w:r>
          </w:p>
        </w:tc>
      </w:tr>
      <w:tr>
        <w:tc>
          <w:tcPr/>
          <w:p>
            <w:pPr>
              <w:pStyle w:val="Compact"/>
              <w:jc w:val="left"/>
            </w:pPr>
            <w:r>
              <w:t xml:space="preserve">2</w:t>
            </w:r>
          </w:p>
        </w:tc>
        <w:tc>
          <w:tcPr/>
          <w:p>
            <w:pPr>
              <w:pStyle w:val="Compact"/>
              <w:jc w:val="left"/>
            </w:pPr>
            <w:r>
              <w:t xml:space="preserve">Senior Physiotherapist — Neurological Rehabilitation Specialist (40 sessions, 60 min each) for stroke recovery program, Chile Santiago metropolitan area</w:t>
            </w:r>
          </w:p>
        </w:tc>
        <w:tc>
          <w:tcPr/>
          <w:p>
            <w:pPr>
              <w:pStyle w:val="Compact"/>
              <w:jc w:val="left"/>
            </w:pPr>
            <w:r>
              <w:t xml:space="preserve">40</w:t>
            </w:r>
          </w:p>
        </w:tc>
        <w:tc>
          <w:tcPr/>
          <w:p>
            <w:pPr>
              <w:pStyle w:val="Compact"/>
              <w:jc w:val="left"/>
            </w:pPr>
            <w:r>
              <w:t xml:space="preserve">Sessions</w:t>
            </w:r>
          </w:p>
        </w:tc>
        <w:tc>
          <w:tcPr/>
          <w:p>
            <w:pPr>
              <w:pStyle w:val="Compact"/>
              <w:jc w:val="left"/>
            </w:pPr>
            <w:r>
              <w:t xml:space="preserve">62,000</w:t>
            </w:r>
          </w:p>
        </w:tc>
        <w:tc>
          <w:tcPr/>
          <w:p>
            <w:pPr>
              <w:pStyle w:val="Compact"/>
              <w:jc w:val="left"/>
            </w:pPr>
            <w:r>
              <w:t xml:space="preserve">2,480,000</w:t>
            </w:r>
          </w:p>
        </w:tc>
        <w:tc>
          <w:tcPr/>
          <w:p>
            <w:pPr>
              <w:pStyle w:val="Compact"/>
              <w:jc w:val="left"/>
            </w:pPr>
            <w:r>
              <w:t xml:space="preserve">Jul 2025</w:t>
            </w:r>
          </w:p>
        </w:tc>
      </w:tr>
      <w:tr>
        <w:tc>
          <w:tcPr/>
          <w:p>
            <w:pPr>
              <w:pStyle w:val="Compact"/>
              <w:jc w:val="left"/>
            </w:pPr>
            <w:r>
              <w:t xml:space="preserve">3</w:t>
            </w:r>
          </w:p>
        </w:tc>
        <w:tc>
          <w:tcPr/>
          <w:p>
            <w:pPr>
              <w:pStyle w:val="Compact"/>
              <w:jc w:val="left"/>
            </w:pPr>
            <w:r>
              <w:t xml:space="preserve">Physiotherapist — Sports Injury Assessment and Treatment Plan (25 consultations, 30 min each) for professional athletes registered in Chile Santiago</w:t>
            </w:r>
          </w:p>
        </w:tc>
        <w:tc>
          <w:tcPr/>
          <w:p>
            <w:pPr>
              <w:pStyle w:val="Compact"/>
              <w:jc w:val="left"/>
            </w:pPr>
            <w:r>
              <w:t xml:space="preserve">25</w:t>
            </w:r>
          </w:p>
        </w:tc>
        <w:tc>
          <w:tcPr/>
          <w:p>
            <w:pPr>
              <w:pStyle w:val="Compact"/>
              <w:jc w:val="left"/>
            </w:pPr>
            <w:r>
              <w:t xml:space="preserve">Consults</w:t>
            </w:r>
          </w:p>
        </w:tc>
        <w:tc>
          <w:tcPr/>
          <w:p>
            <w:pPr>
              <w:pStyle w:val="Compact"/>
              <w:jc w:val="left"/>
            </w:pPr>
            <w:r>
              <w:t xml:space="preserve">55,000</w:t>
            </w:r>
          </w:p>
        </w:tc>
        <w:tc>
          <w:tcPr/>
          <w:p>
            <w:pPr>
              <w:pStyle w:val="Compact"/>
              <w:jc w:val="left"/>
            </w:pPr>
            <w:r>
              <w:t xml:space="preserve">1,375,000</w:t>
            </w:r>
          </w:p>
        </w:tc>
        <w:tc>
          <w:tcPr/>
          <w:p>
            <w:pPr>
              <w:pStyle w:val="Compact"/>
              <w:jc w:val="left"/>
            </w:pPr>
            <w:r>
              <w:t xml:space="preserve">Aug 2025</w:t>
            </w:r>
          </w:p>
        </w:tc>
      </w:tr>
      <w:tr>
        <w:tc>
          <w:tcPr/>
          <w:p>
            <w:pPr>
              <w:pStyle w:val="Compact"/>
              <w:jc w:val="left"/>
            </w:pPr>
            <w:r>
              <w:t xml:space="preserve">4</w:t>
            </w:r>
          </w:p>
        </w:tc>
        <w:tc>
          <w:tcPr/>
          <w:p>
            <w:pPr>
              <w:pStyle w:val="Compact"/>
              <w:jc w:val="left"/>
            </w:pPr>
            <w:r>
              <w:t xml:space="preserve">Therapeutic Ultrasound Device (1 MHz / 3 MHz) — for Physiotherapist use in outpatient clinic, Chile Santiago</w:t>
            </w:r>
          </w:p>
        </w:tc>
        <w:tc>
          <w:tcPr/>
          <w:p>
            <w:pPr>
              <w:pStyle w:val="Compact"/>
              <w:jc w:val="left"/>
            </w:pPr>
            <w:r>
              <w:t xml:space="preserve">2</w:t>
            </w:r>
          </w:p>
        </w:tc>
        <w:tc>
          <w:tcPr/>
          <w:p>
            <w:pPr>
              <w:pStyle w:val="Compact"/>
              <w:jc w:val="left"/>
            </w:pPr>
            <w:r>
              <w:t xml:space="preserve">Units</w:t>
            </w:r>
          </w:p>
        </w:tc>
        <w:tc>
          <w:tcPr/>
          <w:p>
            <w:pPr>
              <w:pStyle w:val="Compact"/>
              <w:jc w:val="left"/>
            </w:pPr>
            <w:r>
              <w:t xml:space="preserve">890,000</w:t>
            </w:r>
          </w:p>
        </w:tc>
        <w:tc>
          <w:tcPr/>
          <w:p>
            <w:pPr>
              <w:pStyle w:val="Compact"/>
              <w:jc w:val="left"/>
            </w:pPr>
            <w:r>
              <w:t xml:space="preserve">1,780,000</w:t>
            </w:r>
          </w:p>
        </w:tc>
        <w:tc>
          <w:tcPr/>
          <w:p>
            <w:pPr>
              <w:pStyle w:val="Compact"/>
              <w:jc w:val="left"/>
            </w:pPr>
            <w:r>
              <w:t xml:space="preserve">Jul 2025</w:t>
            </w:r>
          </w:p>
        </w:tc>
      </w:tr>
      <w:tr>
        <w:tc>
          <w:tcPr/>
          <w:p>
            <w:pPr>
              <w:pStyle w:val="Compact"/>
              <w:jc w:val="left"/>
            </w:pPr>
            <w:r>
              <w:t xml:space="preserve">5</w:t>
            </w:r>
          </w:p>
        </w:tc>
        <w:tc>
          <w:tcPr/>
          <w:p>
            <w:pPr>
              <w:pStyle w:val="Compact"/>
              <w:jc w:val="left"/>
            </w:pPr>
            <w:r>
              <w:t xml:space="preserve">Isokinetic Dynamometer — for Physiotherapist strength assessment protocols, Chile Santiago rehabilitation center</w:t>
            </w:r>
          </w:p>
        </w:tc>
        <w:tc>
          <w:tcPr/>
          <w:p>
            <w:pPr>
              <w:pStyle w:val="Compact"/>
              <w:jc w:val="left"/>
            </w:pPr>
            <w:r>
              <w:t xml:space="preserve">1</w:t>
            </w:r>
          </w:p>
        </w:tc>
        <w:tc>
          <w:tcPr/>
          <w:p>
            <w:pPr>
              <w:pStyle w:val="Compact"/>
              <w:jc w:val="left"/>
            </w:pPr>
            <w:r>
              <w:t xml:space="preserve">Unit</w:t>
            </w:r>
          </w:p>
        </w:tc>
        <w:tc>
          <w:tcPr/>
          <w:p>
            <w:pPr>
              <w:pStyle w:val="Compact"/>
              <w:jc w:val="left"/>
            </w:pPr>
            <w:r>
              <w:t xml:space="preserve">3,200,000</w:t>
            </w:r>
          </w:p>
        </w:tc>
        <w:tc>
          <w:tcPr/>
          <w:p>
            <w:pPr>
              <w:pStyle w:val="Compact"/>
              <w:jc w:val="left"/>
            </w:pPr>
            <w:r>
              <w:t xml:space="preserve">3,200,000</w:t>
            </w:r>
          </w:p>
        </w:tc>
        <w:tc>
          <w:tcPr/>
          <w:p>
            <w:pPr>
              <w:pStyle w:val="Compact"/>
              <w:jc w:val="left"/>
            </w:pPr>
            <w:r>
              <w:t xml:space="preserve">Aug 2025</w:t>
            </w:r>
          </w:p>
        </w:tc>
      </w:tr>
      <w:tr>
        <w:tc>
          <w:tcPr/>
          <w:p>
            <w:pPr>
              <w:pStyle w:val="Compact"/>
              <w:jc w:val="left"/>
            </w:pPr>
            <w:r>
              <w:t xml:space="preserve">6</w:t>
            </w:r>
          </w:p>
        </w:tc>
        <w:tc>
          <w:tcPr/>
          <w:p>
            <w:pPr>
              <w:pStyle w:val="Compact"/>
              <w:jc w:val="left"/>
            </w:pPr>
            <w:r>
              <w:t xml:space="preserve">Manual Therapy Kit (massage tables, resistance bands, foam rollers, joint mobilization tools) — Physiotherapist clinical package</w:t>
            </w:r>
          </w:p>
        </w:tc>
        <w:tc>
          <w:tcPr/>
          <w:p>
            <w:pPr>
              <w:pStyle w:val="Compact"/>
              <w:jc w:val="left"/>
            </w:pPr>
            <w:r>
              <w:t xml:space="preserve">3</w:t>
            </w:r>
          </w:p>
        </w:tc>
        <w:tc>
          <w:tcPr/>
          <w:p>
            <w:pPr>
              <w:pStyle w:val="Compact"/>
              <w:jc w:val="left"/>
            </w:pPr>
            <w:r>
              <w:t xml:space="preserve">Kits</w:t>
            </w:r>
          </w:p>
        </w:tc>
        <w:tc>
          <w:tcPr/>
          <w:p>
            <w:pPr>
              <w:pStyle w:val="Compact"/>
              <w:jc w:val="left"/>
            </w:pPr>
            <w:r>
              <w:t xml:space="preserve">185,000</w:t>
            </w:r>
          </w:p>
        </w:tc>
        <w:tc>
          <w:tcPr/>
          <w:p>
            <w:pPr>
              <w:pStyle w:val="Compact"/>
              <w:jc w:val="left"/>
            </w:pPr>
            <w:r>
              <w:t xml:space="preserve">555,000</w:t>
            </w:r>
          </w:p>
        </w:tc>
        <w:tc>
          <w:tcPr/>
          <w:p>
            <w:pPr>
              <w:pStyle w:val="Compact"/>
              <w:jc w:val="left"/>
            </w:pPr>
            <w:r>
              <w:t xml:space="preserve">Jul 2025</w:t>
            </w:r>
          </w:p>
        </w:tc>
      </w:tr>
      <w:tr>
        <w:tc>
          <w:tcPr/>
          <w:p>
            <w:pPr>
              <w:pStyle w:val="Compact"/>
              <w:jc w:val="left"/>
            </w:pPr>
            <w:r>
              <w:t xml:space="preserve">7</w:t>
            </w:r>
          </w:p>
        </w:tc>
        <w:tc>
          <w:tcPr/>
          <w:p>
            <w:pPr>
              <w:pStyle w:val="Compact"/>
              <w:jc w:val="left"/>
            </w:pPr>
            <w:r>
              <w:t xml:space="preserve">Continuing Education — Advanced Physiotherapist Certification in Dry Needling and Myofascial Release (12-hour workshop, Chile Santiago)</w:t>
            </w:r>
          </w:p>
        </w:tc>
        <w:tc>
          <w:tcPr/>
          <w:p>
            <w:pPr>
              <w:pStyle w:val="Compact"/>
              <w:jc w:val="left"/>
            </w:pPr>
            <w:r>
              <w:t xml:space="preserve">4</w:t>
            </w:r>
          </w:p>
        </w:tc>
        <w:tc>
          <w:tcPr/>
          <w:p>
            <w:pPr>
              <w:pStyle w:val="Compact"/>
              <w:jc w:val="left"/>
            </w:pPr>
            <w:r>
              <w:t xml:space="preserve">Seats</w:t>
            </w:r>
          </w:p>
        </w:tc>
        <w:tc>
          <w:tcPr/>
          <w:p>
            <w:pPr>
              <w:pStyle w:val="Compact"/>
              <w:jc w:val="left"/>
            </w:pPr>
            <w:r>
              <w:t xml:space="preserve">120,000</w:t>
            </w:r>
          </w:p>
        </w:tc>
        <w:tc>
          <w:tcPr/>
          <w:p>
            <w:pPr>
              <w:pStyle w:val="Compact"/>
              <w:jc w:val="left"/>
            </w:pPr>
            <w:r>
              <w:t xml:space="preserve">480,000</w:t>
            </w:r>
          </w:p>
        </w:tc>
        <w:tc>
          <w:tcPr/>
          <w:p>
            <w:pPr>
              <w:pStyle w:val="Compact"/>
              <w:jc w:val="left"/>
            </w:pPr>
            <w:r>
              <w:t xml:space="preserve">Sep 2025</w:t>
            </w:r>
          </w:p>
        </w:tc>
      </w:tr>
    </w:tbl>
    <w:p>
      <w:pPr>
        <w:pStyle w:val="BodyText"/>
      </w:pPr>
      <w:r>
        <w:t xml:space="preserve">Subtotal: CLP 12,570,000</w:t>
      </w:r>
    </w:p>
    <w:p>
      <w:pPr>
        <w:pStyle w:val="BodyText"/>
      </w:pPr>
      <w:r>
        <w:t xml:space="preserve">IVA (19%): CLP 2,388,300</w:t>
      </w:r>
    </w:p>
    <w:p>
      <w:pPr>
        <w:pStyle w:val="BodyText"/>
      </w:pPr>
      <w:r>
        <w:t xml:space="preserve">Grand Total: CLP 14,958,300</w:t>
      </w:r>
    </w:p>
    <w:p>
      <w:pPr>
        <w:pStyle w:val="BodyText"/>
      </w:pPr>
      <w:r>
        <w:t xml:space="preserve">(Fourteen Million Nine Hundred Fifty-Eight Thousand Three Hundred Chilean Pesos)</w:t>
      </w:r>
    </w:p>
    <w:p>
      <w:pPr>
        <w:pStyle w:val="BodyText"/>
      </w:pPr>
      <w:r>
        <w:t xml:space="preserve">Terms and Conditions</w:t>
      </w:r>
    </w:p>
    <w:p>
      <w:pPr>
        <w:pStyle w:val="BodyText"/>
      </w:pPr>
      <w:r>
        <w:rPr>
          <w:bCs/>
          <w:b/>
        </w:rPr>
        <w:t xml:space="preserve">1. Scope of Services:</w:t>
      </w:r>
      <w:r>
        <w:t xml:space="preserve"> </w:t>
      </w:r>
      <w:r>
        <w:t xml:space="preserve">This Purchase Order authorizes the supplier to provide the Physiotherapist professional services and clinical equipment as detailed in the line items above. All Physiotherapist personnel assigned to this contract must hold a valid professional license issued by the Colegio de Fisioterapeutas de Chile and be registered with the Superintendencia de Salud. The services shall be rendered at the buyer's facility located in Chile Santiago, specifically at the address listed in the Buyer section, unless otherwise agreed in writing.</w:t>
      </w:r>
    </w:p>
    <w:p>
      <w:pPr>
        <w:pStyle w:val="BodyText"/>
      </w:pPr>
      <w:r>
        <w:rPr>
          <w:bCs/>
          <w:b/>
        </w:rPr>
        <w:t xml:space="preserve">2. Delivery and Installation:</w:t>
      </w:r>
      <w:r>
        <w:t xml:space="preserve"> </w:t>
      </w:r>
      <w:r>
        <w:t xml:space="preserve">All physical equipment (items 4, 5, and 6) shall be delivered to the Chile Santiago clinic premises no later than the dates specified in the Delivery column. The supplier is responsible for installation, calibration, and a minimum of two hours of on-site training for the assigned Physiotherapist staff. Delivery within the Chile Santiago metropolitan area is included in the quoted price; no additional freight charges shall apply.</w:t>
      </w:r>
    </w:p>
    <w:p>
      <w:pPr>
        <w:pStyle w:val="BodyText"/>
      </w:pPr>
      <w:r>
        <w:rPr>
          <w:bCs/>
          <w:b/>
        </w:rPr>
        <w:t xml:space="preserve">3. Payment Terms:</w:t>
      </w:r>
      <w:r>
        <w:t xml:space="preserve"> </w:t>
      </w:r>
      <w:r>
        <w:t xml:space="preserve">Payment shall be made within thirty (30) calendar days from the date of invoice receipt, via electronic bank transfer (transferencia electrónica) to the supplier's account. The buyer reserves the right to withhold payment for any Physiotherapist service session that is not completed to the buyer's satisfaction or that does not meet the clinical standards outlined in the attached service-level agreement. Invoices must include the supplier's RUT, the Purchase Order number (PO-CL-2025-04872), and a detailed breakdown of services rendered.</w:t>
      </w:r>
    </w:p>
    <w:p>
      <w:pPr>
        <w:pStyle w:val="BodyText"/>
      </w:pPr>
      <w:r>
        <w:rPr>
          <w:bCs/>
          <w:b/>
        </w:rPr>
        <w:t xml:space="preserve">4. Quality and Compliance:</w:t>
      </w:r>
      <w:r>
        <w:t xml:space="preserve"> </w:t>
      </w:r>
      <w:r>
        <w:t xml:space="preserve">The supplier guarantees that all Physiotherapist services will comply with the current regulations of the Ministerio de Salud de Chile and the standards established by the Superintendencia de Salud. The Physiotherapist assigned to this Purchase Order must maintain professional liability insurance with a minimum coverage of CLP 50,000,000 per incident. All patient records generated during the service period shall be stored in accordance with Chilean data protection law (Ley 19.628) and the buyer's internal confidentiality protocols.</w:t>
      </w:r>
    </w:p>
    <w:p>
      <w:pPr>
        <w:pStyle w:val="BodyText"/>
      </w:pPr>
      <w:r>
        <w:rPr>
          <w:bCs/>
          <w:b/>
        </w:rPr>
        <w:t xml:space="preserve">5. Cancellation and Termination:</w:t>
      </w:r>
      <w:r>
        <w:t xml:space="preserve"> </w:t>
      </w:r>
      <w:r>
        <w:t xml:space="preserve">Either party may terminate this Purchase Order with a written notice of fifteen (15) business days. In the event of early termination, the buyer shall pay for all Physiotherapist sessions completed up to the termination date and for all equipment already delivered and installed. The supplier shall refund any prepayment for sessions not yet rendered within ten (10) business days.</w:t>
      </w:r>
    </w:p>
    <w:p>
      <w:pPr>
        <w:pStyle w:val="BodyText"/>
      </w:pPr>
      <w:r>
        <w:rPr>
          <w:bCs/>
          <w:b/>
        </w:rPr>
        <w:t xml:space="preserve">6. Governing Law and Jurisdiction:</w:t>
      </w:r>
      <w:r>
        <w:t xml:space="preserve"> </w:t>
      </w:r>
      <w:r>
        <w:t xml:space="preserve">This Purchase Order shall be governed by the laws of the Republic of Chile. Any dispute arising from this agreement shall be subject to the exclusive jurisdiction of the civil courts of Chile Santiago, Metropolitan Region. Both parties agree to attempt good-faith mediation before initiating any legal proceedings.</w:t>
      </w:r>
    </w:p>
    <w:p>
      <w:pPr>
        <w:pStyle w:val="BodyText"/>
      </w:pPr>
      <w:r>
        <w:rPr>
          <w:bCs/>
          <w:b/>
        </w:rPr>
        <w:t xml:space="preserve">7. Force Majeure:</w:t>
      </w:r>
      <w:r>
        <w:t xml:space="preserve"> </w:t>
      </w:r>
      <w:r>
        <w:t xml:space="preserve">Neither party shall be liable for delays or failures in performance resulting from events beyond reasonable control, including but not limited to natural disasters, government-mandated closures, or public health emergencies affecting the Chile Santiago region.</w:t>
      </w:r>
    </w:p>
    <w:p>
      <w:pPr>
        <w:pStyle w:val="BodyText"/>
      </w:pPr>
      <w:r>
        <w:t xml:space="preserve">Authorized Signatures</w:t>
      </w:r>
    </w:p>
    <w:p>
      <w:pPr>
        <w:pStyle w:val="BodyText"/>
      </w:pPr>
      <w:r>
        <w:rPr>
          <w:bCs/>
          <w:b/>
        </w:rPr>
        <w:t xml:space="preserve">For the Buyer</w:t>
      </w:r>
      <w:r>
        <w:br/>
      </w:r>
      <w:r>
        <w:t xml:space="preserve">María Fernanda Rojas</w:t>
      </w:r>
      <w:r>
        <w:br/>
      </w:r>
      <w:r>
        <w:t xml:space="preserve">Procurement Manager</w:t>
      </w:r>
      <w:r>
        <w:br/>
      </w:r>
      <w:r>
        <w:t xml:space="preserve">Clínica Metropolitana de Rehabilitación SpA</w:t>
      </w:r>
      <w:r>
        <w:br/>
      </w:r>
      <w:r>
        <w:t xml:space="preserve">Chile Santiago</w:t>
      </w:r>
    </w:p>
    <w:p>
      <w:pPr>
        <w:pStyle w:val="BodyText"/>
      </w:pPr>
      <w:r>
        <w:rPr>
          <w:bCs/>
          <w:b/>
        </w:rPr>
        <w:t xml:space="preserve">For the Supplier</w:t>
      </w:r>
      <w:r>
        <w:br/>
      </w:r>
      <w:r>
        <w:t xml:space="preserve">Dr. Andrés Valdés</w:t>
      </w:r>
      <w:r>
        <w:br/>
      </w:r>
      <w:r>
        <w:t xml:space="preserve">Lead Physiotherapist / Director</w:t>
      </w:r>
      <w:r>
        <w:br/>
      </w:r>
      <w:r>
        <w:t xml:space="preserve">Fisioterapia Avanzada del Pacífico Ltda.</w:t>
      </w:r>
      <w:r>
        <w:br/>
      </w:r>
      <w:r>
        <w:t xml:space="preserve">Chile Santiago</w:t>
      </w:r>
    </w:p>
    <w:p>
      <w:pPr>
        <w:pStyle w:val="BodyText"/>
      </w:pPr>
      <w:r>
        <w:t xml:space="preserve">This Purchase Order (PO-CL-2025-04872) is a binding commercial document for the procurement of Physiotherapist professional services and clinical equipment in Chile Santiago. It is issued in accordance with the internal procurement policies of Clínica Metropolitana de Rehabilitación SpA and applicable Chilean commercial law. Unauthorized reproduction or distribution of this document is prohibited.</w:t>
      </w:r>
    </w:p>
    <w:p>
      <w:pPr>
        <w:pStyle w:val="BodyText"/>
      </w:pPr>
      <w:r>
        <w:t xml:space="preserve">Document generated on June 12, 2025 — Page 1 of 1 — PO-CL-2025-04872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Physiotherapist Services - Chile Santiago</dc:title>
  <dc:creator/>
  <dc:language>en</dc:language>
  <cp:keywords/>
  <dcterms:created xsi:type="dcterms:W3CDTF">2026-10-10T08:36:16Z</dcterms:created>
  <dcterms:modified xsi:type="dcterms:W3CDTF">2026-10-10T08:36:16Z</dcterms:modified>
</cp:coreProperties>
</file>

<file path=docProps/custom.xml><?xml version="1.0" encoding="utf-8"?>
<Properties xmlns="http://schemas.openxmlformats.org/officeDocument/2006/custom-properties" xmlns:vt="http://schemas.openxmlformats.org/officeDocument/2006/docPropsVTypes"/>
</file>