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Italy</w:t>
      </w:r>
      <w:r>
        <w:t xml:space="preserve"> </w:t>
      </w:r>
      <w:r>
        <w:t xml:space="preserve">Milan</w:t>
      </w:r>
    </w:p>
    <w:bookmarkStart w:id="27" w:name="purchase-order"/>
    <w:p>
      <w:pPr>
        <w:pStyle w:val="Heading1"/>
      </w:pPr>
      <w:r>
        <w:t xml:space="preserve">PURCHASE ORDER</w:t>
      </w:r>
    </w:p>
    <w:p>
      <w:pPr>
        <w:pStyle w:val="FirstParagraph"/>
      </w:pPr>
      <w:r>
        <w:t xml:space="preserve">Physiotherapist Professional Services &amp; Clinical Equipment Procurement – Italy Milan</w:t>
      </w:r>
    </w:p>
    <w:p>
      <w:pPr>
        <w:pStyle w:val="BodyText"/>
      </w:pPr>
      <w:r>
        <w:rPr>
          <w:bCs/>
          <w:b/>
        </w:rPr>
        <w:t xml:space="preserve">Purchase Order No.:</w:t>
      </w:r>
      <w:r>
        <w:t xml:space="preserve"> </w:t>
      </w:r>
      <w:r>
        <w:t xml:space="preserve">PO-ITM-2025-04872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 Milan, Italy</w:t>
      </w:r>
    </w:p>
    <w:bookmarkStart w:id="20" w:name="purchasing-party-buyer"/>
    <w:p>
      <w:pPr>
        <w:pStyle w:val="Heading3"/>
      </w:pPr>
      <w:r>
        <w:t xml:space="preserve">Purchasing Party (Buyer)</w:t>
      </w:r>
    </w:p>
    <w:p>
      <w:pPr>
        <w:pStyle w:val="FirstParagraph"/>
      </w:pPr>
      <w:r>
        <w:rPr>
          <w:bCs/>
          <w:b/>
        </w:rPr>
        <w:t xml:space="preserve">Clinica Fisioterapia Milano S.r.l.</w:t>
      </w:r>
      <w:r>
        <w:br/>
      </w:r>
      <w:r>
        <w:t xml:space="preserve">Via Paolo Sarpi, 28</w:t>
      </w:r>
      <w:r>
        <w:br/>
      </w:r>
      <w:r>
        <w:t xml:space="preserve">20154 Milan (MI), Italy</w:t>
      </w:r>
      <w:r>
        <w:br/>
      </w:r>
      <w:r>
        <w:t xml:space="preserve">VAT Code (P.IVA): IT02847360961</w:t>
      </w:r>
      <w:r>
        <w:br/>
      </w:r>
      <w:r>
        <w:t xml:space="preserve">Chamber of Commerce: MI-1234567</w:t>
      </w:r>
      <w:r>
        <w:br/>
      </w:r>
      <w:r>
        <w:t xml:space="preserve">Contact: Dott.ssa Elena Marchetti</w:t>
      </w:r>
      <w:r>
        <w:br/>
      </w:r>
      <w:r>
        <w:t xml:space="preserve">Email: procurement@clinica-fisio-milano.it</w:t>
      </w:r>
      <w:r>
        <w:br/>
      </w:r>
      <w:r>
        <w:t xml:space="preserve">Phone: +39 02 4876 5432</w:t>
      </w:r>
    </w:p>
    <w:bookmarkEnd w:id="20"/>
    <w:bookmarkStart w:id="21" w:name="supplier-seller"/>
    <w:p>
      <w:pPr>
        <w:pStyle w:val="Heading3"/>
      </w:pPr>
      <w:r>
        <w:t xml:space="preserve">Supplier (Seller)</w:t>
      </w:r>
    </w:p>
    <w:p>
      <w:pPr>
        <w:pStyle w:val="FirstParagraph"/>
      </w:pPr>
      <w:r>
        <w:rPr>
          <w:bCs/>
          <w:b/>
        </w:rPr>
        <w:t xml:space="preserve">MediTech Physio Solutions S.p.A.</w:t>
      </w:r>
      <w:r>
        <w:br/>
      </w:r>
      <w:r>
        <w:t xml:space="preserve">Corso Buenos Aires, 42</w:t>
      </w:r>
      <w:r>
        <w:br/>
      </w:r>
      <w:r>
        <w:t xml:space="preserve">20124 Milan (MI), Italy</w:t>
      </w:r>
      <w:r>
        <w:br/>
      </w:r>
      <w:r>
        <w:t xml:space="preserve">VAT Code (P.IVA): IT03192840962</w:t>
      </w:r>
      <w:r>
        <w:br/>
      </w:r>
      <w:r>
        <w:t xml:space="preserve">Chamber of Commerce: MI-7654321</w:t>
      </w:r>
      <w:r>
        <w:br/>
      </w:r>
      <w:r>
        <w:t xml:space="preserve">Contact: Ing. Marco Bellini</w:t>
      </w:r>
      <w:r>
        <w:br/>
      </w:r>
      <w:r>
        <w:t xml:space="preserve">Email: sales@meditech-physio.it</w:t>
      </w:r>
      <w:r>
        <w:br/>
      </w:r>
      <w:r>
        <w:t xml:space="preserve">Phone: +39 02 5543 8761</w:t>
      </w:r>
    </w:p>
    <w:bookmarkEnd w:id="21"/>
    <w:bookmarkStart w:id="22" w:name="purpose-and-scope-of-this-purchase-order"/>
    <w:p>
      <w:pPr>
        <w:pStyle w:val="Heading2"/>
      </w:pPr>
      <w:r>
        <w:t xml:space="preserve">1. Purpose and Scope of This Purchase Order</w:t>
      </w:r>
    </w:p>
    <w:p>
      <w:pPr>
        <w:pStyle w:val="FirstParagraph"/>
      </w:pPr>
      <w:r>
        <w:t xml:space="preserve">This Purchase Order is issued by Clinica Fisioterapia Milano S.r.l. (hereinafter referred to as the "Buyer") to MediTech Physio Solutions S.p.A. (hereinafter referred to as the "Supplier") for the procurement of professional Physiotherapist clinical services, specialized rehabilitation equipment, and associated consumable supplies. This Purchase Order governs all terms, conditions, pricing, delivery schedules, and quality standards applicable to the engagement of a certified Physiotherapist and the acquisition of therapeutic devices to be installed and operated at the Buyer's primary facility located in Italy Milan, specifically at the address listed above. All services and goods referenced in this Purchase Order shall comply with the regulations set forth by the Italian Ministry of Health (Ministero della Salute) and the professional standards established by the Order of Physiotherapists of the Lombardy Region (Ordine dei Fisioterapisti della Regione Lombardia).</w:t>
      </w:r>
    </w:p>
    <w:bookmarkEnd w:id="22"/>
    <w:bookmarkStart w:id="23" w:name="X2ca680ed15840e1a4fc5607b33af90805a5df38"/>
    <w:p>
      <w:pPr>
        <w:pStyle w:val="Heading2"/>
      </w:pPr>
      <w:r>
        <w:t xml:space="preserve">2. Line Items – Physiotherapist Services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Full-time Physiotherapist professional engagement (38 hrs/week) – Orthopedic &amp; Sports Rehabilitation specialization, licensed by the Italian Physiotherapist Register, assigned to the Italy Milan clinic for a period of 12 months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48,600.00</w:t>
            </w:r>
          </w:p>
        </w:tc>
        <w:tc>
          <w:tcPr/>
          <w:p>
            <w:pPr>
              <w:pStyle w:val="Compact"/>
              <w:jc w:val="left"/>
            </w:pPr>
            <w:r>
              <w:t xml:space="preserve">48,600.00</w:t>
            </w:r>
          </w:p>
        </w:tc>
      </w:tr>
      <w:tr>
        <w:tc>
          <w:tcPr/>
          <w:p>
            <w:pPr>
              <w:pStyle w:val="Compact"/>
              <w:jc w:val="left"/>
            </w:pPr>
            <w:r>
              <w:t xml:space="preserve">02</w:t>
            </w:r>
          </w:p>
        </w:tc>
        <w:tc>
          <w:tcPr/>
          <w:p>
            <w:pPr>
              <w:pStyle w:val="Compact"/>
              <w:jc w:val="left"/>
            </w:pPr>
            <w:r>
              <w:t xml:space="preserve">Isokinetic dynamometer system (Biodex 4 Pro) for Physiotherapist-led strength assessment and rehabilitation protocols</w:t>
            </w:r>
          </w:p>
        </w:tc>
        <w:tc>
          <w:tcPr/>
          <w:p>
            <w:pPr>
              <w:pStyle w:val="Compact"/>
              <w:jc w:val="left"/>
            </w:pPr>
            <w:r>
              <w:t xml:space="preserve">1</w:t>
            </w:r>
          </w:p>
        </w:tc>
        <w:tc>
          <w:tcPr/>
          <w:p>
            <w:pPr>
              <w:pStyle w:val="Compact"/>
              <w:jc w:val="left"/>
            </w:pPr>
            <w:r>
              <w:t xml:space="preserve">Unit</w:t>
            </w:r>
          </w:p>
        </w:tc>
        <w:tc>
          <w:tcPr/>
          <w:p>
            <w:pPr>
              <w:pStyle w:val="Compact"/>
              <w:jc w:val="left"/>
            </w:pPr>
            <w:r>
              <w:t xml:space="preserve">32,450.00</w:t>
            </w:r>
          </w:p>
        </w:tc>
        <w:tc>
          <w:tcPr/>
          <w:p>
            <w:pPr>
              <w:pStyle w:val="Compact"/>
              <w:jc w:val="left"/>
            </w:pPr>
            <w:r>
              <w:t xml:space="preserve">32,450.00</w:t>
            </w:r>
          </w:p>
        </w:tc>
      </w:tr>
      <w:tr>
        <w:tc>
          <w:tcPr/>
          <w:p>
            <w:pPr>
              <w:pStyle w:val="Compact"/>
              <w:jc w:val="left"/>
            </w:pPr>
            <w:r>
              <w:t xml:space="preserve">03</w:t>
            </w:r>
          </w:p>
        </w:tc>
        <w:tc>
          <w:tcPr/>
          <w:p>
            <w:pPr>
              <w:pStyle w:val="Compact"/>
              <w:jc w:val="left"/>
            </w:pPr>
            <w:r>
              <w:t xml:space="preserve">Class IV therapeutic laser unit (1500 mW) for soft tissue and musculoskeletal Physiotherapist treatment sessions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4,890.00</w:t>
            </w:r>
          </w:p>
        </w:tc>
        <w:tc>
          <w:tcPr/>
          <w:p>
            <w:pPr>
              <w:pStyle w:val="Compact"/>
              <w:jc w:val="left"/>
            </w:pPr>
            <w:r>
              <w:t xml:space="preserve">9,780.00</w:t>
            </w:r>
          </w:p>
        </w:tc>
      </w:tr>
      <w:tr>
        <w:tc>
          <w:tcPr/>
          <w:p>
            <w:pPr>
              <w:pStyle w:val="Compact"/>
              <w:jc w:val="left"/>
            </w:pPr>
            <w:r>
              <w:t xml:space="preserve">04</w:t>
            </w:r>
          </w:p>
        </w:tc>
        <w:tc>
          <w:tcPr/>
          <w:p>
            <w:pPr>
              <w:pStyle w:val="Compact"/>
              <w:jc w:val="left"/>
            </w:pPr>
            <w:r>
              <w:t xml:space="preserve">Electrotherapy and TENS/EMS multi-channel device for Physiotherapist pain management and neuromuscular re-education</w:t>
            </w:r>
          </w:p>
        </w:tc>
        <w:tc>
          <w:tcPr/>
          <w:p>
            <w:pPr>
              <w:pStyle w:val="Compact"/>
              <w:jc w:val="left"/>
            </w:pPr>
            <w:r>
              <w:t xml:space="preserve">3</w:t>
            </w:r>
          </w:p>
        </w:tc>
        <w:tc>
          <w:tcPr/>
          <w:p>
            <w:pPr>
              <w:pStyle w:val="Compact"/>
              <w:jc w:val="left"/>
            </w:pPr>
            <w:r>
              <w:t xml:space="preserve">Units</w:t>
            </w:r>
          </w:p>
        </w:tc>
        <w:tc>
          <w:tcPr/>
          <w:p>
            <w:pPr>
              <w:pStyle w:val="Compact"/>
              <w:jc w:val="left"/>
            </w:pPr>
            <w:r>
              <w:t xml:space="preserve">2,340.00</w:t>
            </w:r>
          </w:p>
        </w:tc>
        <w:tc>
          <w:tcPr/>
          <w:p>
            <w:pPr>
              <w:pStyle w:val="Compact"/>
              <w:jc w:val="left"/>
            </w:pPr>
            <w:r>
              <w:t xml:space="preserve">7,020.00</w:t>
            </w:r>
          </w:p>
        </w:tc>
      </w:tr>
      <w:tr>
        <w:tc>
          <w:tcPr/>
          <w:p>
            <w:pPr>
              <w:pStyle w:val="Compact"/>
              <w:jc w:val="left"/>
            </w:pPr>
            <w:r>
              <w:t xml:space="preserve">05</w:t>
            </w:r>
          </w:p>
        </w:tc>
        <w:tc>
          <w:tcPr/>
          <w:p>
            <w:pPr>
              <w:pStyle w:val="Compact"/>
              <w:jc w:val="left"/>
            </w:pPr>
            <w:r>
              <w:t xml:space="preserve">Hydrotherapy and contrast bath system for post-operative Physiotherapist rehabilitation in the Italy Milan facility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06</w:t>
            </w:r>
          </w:p>
        </w:tc>
        <w:tc>
          <w:tcPr/>
          <w:p>
            <w:pPr>
              <w:pStyle w:val="Compact"/>
              <w:jc w:val="left"/>
            </w:pPr>
            <w:r>
              <w:t xml:space="preserve">Annual supply of therapeutic consumables (ultrasound gel, kinesiology tape, compression bandages, cryotherapy packs) for Physiotherapist use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1,250.00</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Installation, calibration, and operator training for all Physiotherapist equipment at the Italy Milan premises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08</w:t>
            </w:r>
          </w:p>
        </w:tc>
        <w:tc>
          <w:tcPr/>
          <w:p>
            <w:pPr>
              <w:pStyle w:val="Compact"/>
              <w:jc w:val="left"/>
            </w:pPr>
            <w:r>
              <w:t xml:space="preserve">Continuing professional development (CPD) program for the assigned Physiotherapist – 40 hours of accredited Italian physiotherapy education</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2,800.00</w:t>
            </w:r>
          </w:p>
        </w:tc>
        <w:tc>
          <w:tcPr/>
          <w:p>
            <w:pPr>
              <w:pStyle w:val="Compact"/>
              <w:jc w:val="left"/>
            </w:pPr>
            <w:r>
              <w:t xml:space="preserve">2,800.00</w:t>
            </w:r>
          </w:p>
        </w:tc>
      </w:tr>
      <w:tr>
        <w:tc>
          <w:tcPr>
            <w:gridSpan w:val="5"/>
          </w:tcPr>
          <w:p>
            <w:pPr>
              <w:pStyle w:val="Compact"/>
              <w:jc w:val="right"/>
            </w:pPr>
            <w:r>
              <w:t xml:space="preserve">SUBTOTAL</w:t>
            </w:r>
          </w:p>
        </w:tc>
        <w:tc>
          <w:tcPr/>
          <w:p>
            <w:pPr>
              <w:pStyle w:val="Compact"/>
              <w:jc w:val="left"/>
            </w:pPr>
            <w:r>
              <w:t xml:space="preserve">137,600.00</w:t>
            </w:r>
          </w:p>
        </w:tc>
      </w:tr>
      <w:tr>
        <w:tc>
          <w:tcPr>
            <w:gridSpan w:val="5"/>
          </w:tcPr>
          <w:p>
            <w:pPr>
              <w:pStyle w:val="Compact"/>
              <w:jc w:val="right"/>
            </w:pPr>
            <w:r>
              <w:t xml:space="preserve">VAT (22% – Italian Standard Rate)</w:t>
            </w:r>
          </w:p>
        </w:tc>
        <w:tc>
          <w:tcPr/>
          <w:p>
            <w:pPr>
              <w:pStyle w:val="Compact"/>
              <w:jc w:val="left"/>
            </w:pPr>
            <w:r>
              <w:t xml:space="preserve">30,272.00</w:t>
            </w:r>
          </w:p>
        </w:tc>
      </w:tr>
      <w:tr>
        <w:tc>
          <w:tcPr>
            <w:gridSpan w:val="5"/>
          </w:tcPr>
          <w:p>
            <w:pPr>
              <w:pStyle w:val="Compact"/>
              <w:jc w:val="right"/>
            </w:pPr>
            <w:r>
              <w:t xml:space="preserve">GRAND TOTAL (EUR)</w:t>
            </w:r>
          </w:p>
        </w:tc>
        <w:tc>
          <w:tcPr/>
          <w:p>
            <w:pPr>
              <w:pStyle w:val="Compact"/>
              <w:jc w:val="left"/>
            </w:pPr>
            <w:r>
              <w:t xml:space="preserve">167,872.00</w:t>
            </w:r>
          </w:p>
        </w:tc>
      </w:tr>
    </w:tbl>
    <w:bookmarkEnd w:id="23"/>
    <w:bookmarkStart w:id="24" w:name="delivery-and-installation-schedule"/>
    <w:p>
      <w:pPr>
        <w:pStyle w:val="Heading2"/>
      </w:pPr>
      <w:r>
        <w:t xml:space="preserve">3. Delivery and Installation Schedule</w:t>
      </w:r>
    </w:p>
    <w:p>
      <w:pPr>
        <w:pStyle w:val="FirstParagraph"/>
      </w:pPr>
      <w:r>
        <w:t xml:space="preserve">All physical equipment and consumables referenced in this Purchase Order shall be delivered to the Buyer's facility in Italy Milan no later than 30 July 2025. The Supplier shall coordinate the delivery with the Buyer's facilities management team to ensure proper loading, placement, and initial setup within the designated Physiotherapist treatment rooms. The assigned Physiotherapist shall commence professional duties at the Italy Milan clinic on 1 September 2025, following a two-week onboarding and facility orientation period. Installation and calibration of all therapeutic devices must be completed and certified by the Supplier's technical team prior to the Physiotherapist's first clinical session.</w:t>
      </w:r>
    </w:p>
    <w:bookmarkEnd w:id="24"/>
    <w:bookmarkStart w:id="25" w:name="terms-and-conditions"/>
    <w:p>
      <w:pPr>
        <w:pStyle w:val="Heading2"/>
      </w:pPr>
      <w:r>
        <w:t xml:space="preserve">4. Terms and Conditions</w:t>
      </w:r>
    </w:p>
    <w:p>
      <w:pPr>
        <w:pStyle w:val="FirstParagraph"/>
      </w:pPr>
      <w:r>
        <w:rPr>
          <w:bCs/>
          <w:b/>
        </w:rPr>
        <w:t xml:space="preserve">4.1</w:t>
      </w:r>
      <w:r>
        <w:t xml:space="preserve"> </w:t>
      </w:r>
      <w:r>
        <w:t xml:space="preserve">This Purchase Order is governed by the Italian Civil Code (Codice Civile) and applicable regional legislation of Lombardy. Any disputes arising from this Purchase Order shall be resolved by the competent courts of Milan, Italy.</w:t>
      </w:r>
    </w:p>
    <w:p>
      <w:pPr>
        <w:pStyle w:val="BodyText"/>
      </w:pPr>
      <w:r>
        <w:rPr>
          <w:bCs/>
          <w:b/>
        </w:rPr>
        <w:t xml:space="preserve">4.2</w:t>
      </w:r>
      <w:r>
        <w:t xml:space="preserve"> </w:t>
      </w:r>
      <w:r>
        <w:t xml:space="preserve">The Physiotherapist engaged under this Purchase Order must hold a valid Italian professional license (Iscrizione all'Albo dei Fisioterapisti) and maintain professional liability insurance with a minimum coverage of €1,000,000 per claim throughout the duration of the contract.</w:t>
      </w:r>
    </w:p>
    <w:p>
      <w:pPr>
        <w:pStyle w:val="BodyText"/>
      </w:pPr>
      <w:r>
        <w:rPr>
          <w:bCs/>
          <w:b/>
        </w:rPr>
        <w:t xml:space="preserve">4.3</w:t>
      </w:r>
      <w:r>
        <w:t xml:space="preserve"> </w:t>
      </w:r>
      <w:r>
        <w:t xml:space="preserve">All equipment supplied under this Purchase Order must carry CE marking and comply with EU Medical Device Regulation (MDR) 2017/745. The Supplier warrants that all Physiotherapist devices are new, unused, and free from defects for a minimum period of 24 months from the date of installation in Italy Milan.</w:t>
      </w:r>
    </w:p>
    <w:p>
      <w:pPr>
        <w:pStyle w:val="BodyText"/>
      </w:pPr>
      <w:r>
        <w:rPr>
          <w:bCs/>
          <w:b/>
        </w:rPr>
        <w:t xml:space="preserve">4.4</w:t>
      </w:r>
      <w:r>
        <w:t xml:space="preserve"> </w:t>
      </w:r>
      <w:r>
        <w:t xml:space="preserve">Payment shall be made via bank transfer (bonifico bancario) to the Supplier's designated IBAN within 30 calendar days of receipt of a valid invoice. Late payments shall accrue interest at the rate prescribed by Italian law (Legge 192/1998).</w:t>
      </w:r>
    </w:p>
    <w:p>
      <w:pPr>
        <w:pStyle w:val="BodyText"/>
      </w:pPr>
      <w:r>
        <w:rPr>
          <w:bCs/>
          <w:b/>
        </w:rPr>
        <w:t xml:space="preserve">4.5</w:t>
      </w:r>
      <w:r>
        <w:t xml:space="preserve"> </w:t>
      </w:r>
      <w:r>
        <w:t xml:space="preserve">The Buyer reserves the right to inspect all goods and services upon delivery. Any non-conformity must be reported in writing within 10 business days. The Supplier shall rectify or replace non-conforming items at no additional cost within 15 business days.</w:t>
      </w:r>
    </w:p>
    <w:p>
      <w:pPr>
        <w:pStyle w:val="BodyText"/>
      </w:pPr>
      <w:r>
        <w:rPr>
          <w:bCs/>
          <w:b/>
        </w:rPr>
        <w:t xml:space="preserve">4.6</w:t>
      </w:r>
      <w:r>
        <w:t xml:space="preserve"> </w:t>
      </w:r>
      <w:r>
        <w:t xml:space="preserve">This Purchase Order may be amended only by mutual written agreement signed by both parties. No verbal modifications shall be binding.</w:t>
      </w:r>
    </w:p>
    <w:p>
      <w:pPr>
        <w:pStyle w:val="BodyText"/>
      </w:pPr>
      <w:r>
        <w:rPr>
          <w:bCs/>
          <w:b/>
        </w:rPr>
        <w:t xml:space="preserve">4.7</w:t>
      </w:r>
      <w:r>
        <w:t xml:space="preserve"> </w:t>
      </w:r>
      <w:r>
        <w:t xml:space="preserve">The Supplier shall comply with all applicable data protection regulations, including the EU General Data Protection Regulation (GDPR) and the Italian Privacy Code (D.Lgs. 196/2003), with respect to any patient data handled by the Physiotherapist during the course of this engagement.</w:t>
      </w:r>
    </w:p>
    <w:bookmarkEnd w:id="25"/>
    <w:bookmarkStart w:id="26" w:name="acceptance-and-authorization"/>
    <w:p>
      <w:pPr>
        <w:pStyle w:val="Heading2"/>
      </w:pPr>
      <w:r>
        <w:t xml:space="preserve">5. Acceptance and Authorization</w:t>
      </w:r>
    </w:p>
    <w:p>
      <w:pPr>
        <w:pStyle w:val="FirstParagraph"/>
      </w:pPr>
      <w:r>
        <w:t xml:space="preserve">By signing below, both parties acknowledge and accept all terms, conditions, pricing, and obligations set forth in this Purchase Order for the procurement of Physiotherapist services and equipment in Italy Milan. This Purchase Order constitutes a binding commercial agreement effective from the date of the last signature.</w:t>
      </w:r>
    </w:p>
    <w:p>
      <w:pPr>
        <w:pStyle w:val="BodyText"/>
      </w:pPr>
      <w:r>
        <w:rPr>
          <w:bCs/>
          <w:b/>
        </w:rPr>
        <w:t xml:space="preserve">For the Buyer:</w:t>
      </w:r>
      <w:r>
        <w:br/>
      </w:r>
      <w:r>
        <w:t xml:space="preserve">Clinica Fisioterapia Milano S.r.l.</w:t>
      </w:r>
    </w:p>
    <w:p>
      <w:pPr>
        <w:pStyle w:val="BodyText"/>
      </w:pPr>
      <w:r>
        <w:t xml:space="preserve">Dott.ssa Elena Marchetti</w:t>
      </w:r>
      <w:r>
        <w:br/>
      </w:r>
      <w:r>
        <w:t xml:space="preserve">Director of Procurement</w:t>
      </w:r>
      <w:r>
        <w:br/>
      </w:r>
      <w:r>
        <w:t xml:space="preserve">Date: _______________</w:t>
      </w:r>
    </w:p>
    <w:p>
      <w:pPr>
        <w:pStyle w:val="BodyText"/>
      </w:pPr>
      <w:r>
        <w:rPr>
          <w:bCs/>
          <w:b/>
        </w:rPr>
        <w:t xml:space="preserve">For the Supplier:</w:t>
      </w:r>
      <w:r>
        <w:br/>
      </w:r>
      <w:r>
        <w:t xml:space="preserve">MediTech Physio Solutions S.p.A.</w:t>
      </w:r>
    </w:p>
    <w:p>
      <w:pPr>
        <w:pStyle w:val="BodyText"/>
      </w:pPr>
      <w:r>
        <w:t xml:space="preserve">Ing. Marco Bellini</w:t>
      </w:r>
      <w:r>
        <w:br/>
      </w:r>
      <w:r>
        <w:t xml:space="preserve">Commercial Director</w:t>
      </w:r>
      <w:r>
        <w:br/>
      </w:r>
      <w:r>
        <w:t xml:space="preserve">Date: _______________</w:t>
      </w:r>
    </w:p>
    <w:p>
      <w:pPr>
        <w:pStyle w:val="BodyText"/>
      </w:pPr>
      <w:r>
        <w:t xml:space="preserve">Purchase Order PO-ITM-2025-04872 | Clinica Fisioterapia Milano S.r.l. | Via Paolo Sarpi 28, 20154 Milan (MI), Italy</w:t>
      </w:r>
      <w:r>
        <w:br/>
      </w:r>
      <w:r>
        <w:t xml:space="preserve">This document is valid only when signed and stamped by both parties. Unauthorized reproduction is prohibited under Italian law.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Italy Milan</dc:title>
  <dc:creator/>
  <dc:language>en</dc:language>
  <cp:keywords/>
  <dcterms:created xsi:type="dcterms:W3CDTF">2026-10-10T05:50:40Z</dcterms:created>
  <dcterms:modified xsi:type="dcterms:W3CDTF">2026-10-10T05:50:40Z</dcterms:modified>
</cp:coreProperties>
</file>

<file path=docProps/custom.xml><?xml version="1.0" encoding="utf-8"?>
<Properties xmlns="http://schemas.openxmlformats.org/officeDocument/2006/custom-properties" xmlns:vt="http://schemas.openxmlformats.org/officeDocument/2006/docPropsVTypes"/>
</file>