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Purchase</w:t>
      </w:r>
      <w:r>
        <w:t xml:space="preserve"> </w:t>
      </w:r>
      <w:r>
        <w:t xml:space="preserve">Order</w:t>
      </w:r>
      <w:r>
        <w:t xml:space="preserve"> </w:t>
      </w:r>
      <w:r>
        <w:t xml:space="preserve">-</w:t>
      </w:r>
      <w:r>
        <w:t xml:space="preserve"> </w:t>
      </w:r>
      <w:r>
        <w:t xml:space="preserve">Physiotherapist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Kazakhstan</w:t>
      </w:r>
      <w:r>
        <w:t xml:space="preserve"> </w:t>
      </w:r>
      <w:r>
        <w:t xml:space="preserve">Almaty</w:t>
      </w:r>
    </w:p>
    <w:bookmarkStart w:id="27" w:name="purchase-order"/>
    <w:p>
      <w:pPr>
        <w:pStyle w:val="Heading1"/>
      </w:pPr>
      <w:r>
        <w:t xml:space="preserve">PURCHASE ORDER</w:t>
      </w:r>
    </w:p>
    <w:p>
      <w:pPr>
        <w:pStyle w:val="FirstParagraph"/>
      </w:pPr>
      <w:r>
        <w:t xml:space="preserve">Procurement of Physiotherapist Professional Services &amp; Equipment</w:t>
      </w:r>
    </w:p>
    <w:p>
      <w:pPr>
        <w:pStyle w:val="BodyText"/>
      </w:pPr>
      <w:r>
        <w:t xml:space="preserve">PO No.: KZ-ALM-2025-04782</w:t>
      </w:r>
    </w:p>
    <w:p>
      <w:pPr>
        <w:pStyle w:val="BodyText"/>
      </w:pPr>
      <w:r>
        <w:rPr>
          <w:bCs/>
          <w:b/>
        </w:rPr>
        <w:t xml:space="preserve">Date of Issue:</w:t>
      </w:r>
      <w:r>
        <w:t xml:space="preserve"> </w:t>
      </w:r>
      <w:r>
        <w:t xml:space="preserve">15 June 2025</w:t>
      </w:r>
    </w:p>
    <w:p>
      <w:pPr>
        <w:pStyle w:val="BodyText"/>
      </w:pPr>
      <w:r>
        <w:rPr>
          <w:bCs/>
          <w:b/>
        </w:rPr>
        <w:t xml:space="preserve">Valid Until:</w:t>
      </w:r>
      <w:r>
        <w:t xml:space="preserve"> </w:t>
      </w:r>
      <w:r>
        <w:t xml:space="preserve">15 September 2025</w:t>
      </w:r>
    </w:p>
    <w:p>
      <w:pPr>
        <w:pStyle w:val="BodyText"/>
      </w:pPr>
      <w:r>
        <w:rPr>
          <w:bCs/>
          <w:b/>
        </w:rPr>
        <w:t xml:space="preserve">Buyer:</w:t>
      </w:r>
      <w:r>
        <w:t xml:space="preserve"> </w:t>
      </w:r>
      <w:r>
        <w:t xml:space="preserve">Almaty Regional Health &amp; Rehabilitation Center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42 Abai Avenue, Almaty, 050040, Kazakhstan</w:t>
      </w:r>
    </w:p>
    <w:p>
      <w:pPr>
        <w:pStyle w:val="BodyText"/>
      </w:pPr>
      <w:r>
        <w:rPr>
          <w:bCs/>
          <w:b/>
        </w:rPr>
        <w:t xml:space="preserve">Contact:</w:t>
      </w:r>
      <w:r>
        <w:t xml:space="preserve"> </w:t>
      </w:r>
      <w:r>
        <w:t xml:space="preserve">procurement@almatyhealth.kz</w:t>
      </w:r>
    </w:p>
    <w:bookmarkStart w:id="20" w:name="supplier-vendor-information"/>
    <w:p>
      <w:pPr>
        <w:pStyle w:val="Heading2"/>
      </w:pPr>
      <w:r>
        <w:t xml:space="preserve">1. Supplier / Vendor Information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Field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Details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Company Name: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Steppe Physiotherapy &amp; Rehabilitation Services LLP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Registered Address: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 Dostyk Avenue, Office 312, Almaty, 050000, Kazakhstan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Tax Identification No.: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990845213771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Bank Account: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KZ08 9910 0000 1234 5678 90 (Jusan Bank, Almaty Branch)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Contact Person: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Dr. Aigerim Nurlanova, Chief Physiotherapist &amp; Operations Director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Phone / Email: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+7 (727) 314-55-89 / info@steppephysio.kz</w:t>
            </w:r>
          </w:p>
        </w:tc>
      </w:tr>
    </w:tbl>
    <w:bookmarkEnd w:id="20"/>
    <w:bookmarkStart w:id="21" w:name="scope-of-purchase-order"/>
    <w:p>
      <w:pPr>
        <w:pStyle w:val="Heading2"/>
      </w:pPr>
      <w:r>
        <w:t xml:space="preserve">2. Scope of Purchase Order</w:t>
      </w:r>
    </w:p>
    <w:p>
      <w:pPr>
        <w:pStyle w:val="FirstParagraph"/>
      </w:pPr>
      <w:r>
        <w:t xml:space="preserve">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is issued by the Almaty Regional Health &amp; Rehabilitation Center to procure the professional services of a certified</w:t>
      </w:r>
      <w:r>
        <w:t xml:space="preserve"> </w:t>
      </w:r>
      <w:r>
        <w:t xml:space="preserve">Physiotherapist</w:t>
      </w:r>
      <w:r>
        <w:t xml:space="preserve"> </w:t>
      </w:r>
      <w:r>
        <w:t xml:space="preserve">along with associated therapeutic equipment and consumables. The engagement is specifically tailored to support the rehabilitation and recovery programs delivered within the</w:t>
      </w:r>
      <w:r>
        <w:t xml:space="preserve"> </w:t>
      </w:r>
      <w:r>
        <w:t xml:space="preserve">Kazakhstan Almaty</w:t>
      </w:r>
      <w:r>
        <w:t xml:space="preserve"> </w:t>
      </w:r>
      <w:r>
        <w:t xml:space="preserve">metropolitan healthcare network. The</w:t>
      </w:r>
      <w:r>
        <w:t xml:space="preserve"> </w:t>
      </w:r>
      <w:r>
        <w:t xml:space="preserve">Physiotherapist</w:t>
      </w:r>
      <w:r>
        <w:t xml:space="preserve"> </w:t>
      </w:r>
      <w:r>
        <w:t xml:space="preserve">engaged under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shall provide inpatient and outpatient physiotherapy services, including manual therapy, electrotherapy, hydrotherapy, exercise prescription, and post-surgical rehabilitation, in full compliance with the regulatory standards established by the Ministry of Health of the Republic of Kazakhstan.</w:t>
      </w:r>
    </w:p>
    <w:bookmarkEnd w:id="21"/>
    <w:bookmarkStart w:id="22" w:name="line-items-services-and-equipment"/>
    <w:p>
      <w:pPr>
        <w:pStyle w:val="Heading2"/>
      </w:pPr>
      <w:r>
        <w:t xml:space="preserve">3. Line Items – Services and Equipment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(KZT)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(KZT)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Certified Physiotherapist – Full-time clinical services (inpatient ward, 8 hrs/day, 5 days/week)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Month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850,000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850,000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Certified Physiotherapist – Outpatient clinic sessions (12 sessions/week, 45 min each)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Session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12,500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Electrotherapy &amp; TENS unit (brand: ITOH, model: ET-3000) – supply &amp; installation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485,000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970,000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Therapeutic exercise equipment set (parallel bars, resistance bands, balance boards)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1,240,000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1,240,000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Hydrotherapy pool accessories &amp; filtration maintenance (quarterly)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Quarter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195,000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780,000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Physiotherapy consumables (therapeutic tape, gel electrodes, compression wraps – monthly supply)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Month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68,000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816,000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Specialized training &amp; certification renewal for the assigned Physiotherapist (Kazakhstan Almaty medical board)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Course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320,000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320,000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On-site equipment calibration &amp; safety inspection (bi-annual)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Visit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190,000</w:t>
            </w:r>
          </w:p>
        </w:tc>
      </w:tr>
      <w:tr>
        <w:tc>
          <w:tcPr>
            <w:gridSpan w:val="5"/>
          </w:tcPr>
          <w:p>
            <w:pPr>
              <w:pStyle w:val="Compact"/>
              <w:jc w:val="right"/>
            </w:pPr>
            <w:r>
              <w:t xml:space="preserve">SUBTOTAL: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5,766,000</w:t>
            </w:r>
          </w:p>
        </w:tc>
      </w:tr>
      <w:tr>
        <w:tc>
          <w:tcPr>
            <w:gridSpan w:val="5"/>
          </w:tcPr>
          <w:p>
            <w:pPr>
              <w:pStyle w:val="Compact"/>
              <w:jc w:val="right"/>
            </w:pPr>
            <w:r>
              <w:t xml:space="preserve">VAT (12%):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691,920</w:t>
            </w:r>
          </w:p>
        </w:tc>
      </w:tr>
      <w:tr>
        <w:tc>
          <w:tcPr>
            <w:gridSpan w:val="5"/>
          </w:tcPr>
          <w:p>
            <w:pPr>
              <w:pStyle w:val="Compact"/>
              <w:jc w:val="right"/>
            </w:pPr>
            <w:r>
              <w:t xml:space="preserve">GRAND TOTAL (KZT):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6,457,920</w:t>
            </w:r>
          </w:p>
        </w:tc>
      </w:tr>
    </w:tbl>
    <w:bookmarkEnd w:id="22"/>
    <w:bookmarkStart w:id="23" w:name="delivery-commencement-details"/>
    <w:p>
      <w:pPr>
        <w:pStyle w:val="Heading2"/>
      </w:pPr>
      <w:r>
        <w:t xml:space="preserve">4. Delivery &amp; Commencement Details</w:t>
      </w:r>
    </w:p>
    <w:p>
      <w:pPr>
        <w:pStyle w:val="FirstParagraph"/>
      </w:pPr>
      <w:r>
        <w:t xml:space="preserve">All equipment items listed in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shall be delivered to the Almaty Regional Health &amp; Rehabilitation Center premises located at 42 Abai Avenue,</w:t>
      </w:r>
      <w:r>
        <w:t xml:space="preserve"> </w:t>
      </w:r>
      <w:r>
        <w:t xml:space="preserve">Kazakhstan Almaty</w:t>
      </w:r>
      <w:r>
        <w:t xml:space="preserve">, within fourteen (14) calendar days from the date of written acceptance of this</w:t>
      </w:r>
      <w:r>
        <w:t xml:space="preserve"> </w:t>
      </w:r>
      <w:r>
        <w:t xml:space="preserve">Purchase Order</w:t>
      </w:r>
      <w:r>
        <w:t xml:space="preserve">. The assigned</w:t>
      </w:r>
      <w:r>
        <w:t xml:space="preserve"> </w:t>
      </w:r>
      <w:r>
        <w:t xml:space="preserve">Physiotherapist</w:t>
      </w:r>
      <w:r>
        <w:t xml:space="preserve"> </w:t>
      </w:r>
      <w:r>
        <w:t xml:space="preserve">shall commence clinical duties no later than 1 July 2025. Installation, calibration, and safety certification of all therapeutic equipment must be completed and documented prior to the first patient session. The supplier shall coordinate all logistics within the</w:t>
      </w:r>
      <w:r>
        <w:t xml:space="preserve"> </w:t>
      </w:r>
      <w:r>
        <w:t xml:space="preserve">Kazakhstan Almaty</w:t>
      </w:r>
      <w:r>
        <w:t xml:space="preserve"> </w:t>
      </w:r>
      <w:r>
        <w:t xml:space="preserve">municipal boundaries and bear all transportation and insurance costs until the goods are received and signed for by the Buyer's logistics officer.</w:t>
      </w:r>
    </w:p>
    <w:bookmarkEnd w:id="23"/>
    <w:bookmarkStart w:id="24" w:name="payment-terms"/>
    <w:p>
      <w:pPr>
        <w:pStyle w:val="Heading2"/>
      </w:pPr>
      <w:r>
        <w:t xml:space="preserve">5. Payment Terms</w:t>
      </w:r>
    </w:p>
    <w:p>
      <w:pPr>
        <w:pStyle w:val="FirstParagraph"/>
      </w:pPr>
      <w:r>
        <w:t xml:space="preserve">Payment for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shall be structured as follows: a 30% advance payment (KZT 1,937,376) shall be remitted within five (5) business days of mutual signature. The remaining 70% (KZT 4,520,544) shall be paid in two equal installments: 50% upon successful delivery and installation of all equipment, and 50% upon completion of the first full month of</w:t>
      </w:r>
      <w:r>
        <w:t xml:space="preserve"> </w:t>
      </w:r>
      <w:r>
        <w:t xml:space="preserve">Physiotherapist</w:t>
      </w:r>
      <w:r>
        <w:t xml:space="preserve"> </w:t>
      </w:r>
      <w:r>
        <w:t xml:space="preserve">clinical services, subject to satisfactory performance review. All payments shall be made via bank transfer to the account specified in Section 1. Invoices must reference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number KZ-ALM-2025-04782 and be submitted in both Kazakh and English to the Buyer's finance department.</w:t>
      </w:r>
    </w:p>
    <w:bookmarkEnd w:id="24"/>
    <w:bookmarkStart w:id="25" w:name="terms-conditions"/>
    <w:p>
      <w:pPr>
        <w:pStyle w:val="Heading2"/>
      </w:pPr>
      <w:r>
        <w:t xml:space="preserve">6. Terms &amp; Conditions</w:t>
      </w:r>
    </w:p>
    <w:p>
      <w:pPr>
        <w:pStyle w:val="FirstParagraph"/>
      </w:pPr>
      <w:r>
        <w:rPr>
          <w:bCs/>
          <w:b/>
        </w:rPr>
        <w:t xml:space="preserve">6.1</w:t>
      </w:r>
      <w:r>
        <w:t xml:space="preserve"> </w:t>
      </w:r>
      <w:r>
        <w:t xml:space="preserve">The</w:t>
      </w:r>
      <w:r>
        <w:t xml:space="preserve"> </w:t>
      </w:r>
      <w:r>
        <w:t xml:space="preserve">Physiotherapist</w:t>
      </w:r>
      <w:r>
        <w:t xml:space="preserve"> </w:t>
      </w:r>
      <w:r>
        <w:t xml:space="preserve">engaged under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must hold a valid license issued by the Ministry of Health of the Republic of Kazakhstan and maintain professional liability insurance with a minimum coverage of KZT 50,000,000 per incident.</w:t>
      </w:r>
    </w:p>
    <w:p>
      <w:pPr>
        <w:pStyle w:val="BodyText"/>
      </w:pPr>
      <w:r>
        <w:rPr>
          <w:bCs/>
          <w:b/>
        </w:rPr>
        <w:t xml:space="preserve">6.2</w:t>
      </w:r>
      <w:r>
        <w:t xml:space="preserve"> </w:t>
      </w:r>
      <w:r>
        <w:t xml:space="preserve">All services and equipment must comply with the national healthcare standards of</w:t>
      </w:r>
      <w:r>
        <w:t xml:space="preserve"> </w:t>
      </w:r>
      <w:r>
        <w:t xml:space="preserve">Kazakhstan Almaty</w:t>
      </w:r>
      <w:r>
        <w:t xml:space="preserve"> </w:t>
      </w:r>
      <w:r>
        <w:t xml:space="preserve">and the broader regulatory framework of the Republic of Kazakhstan, including but not limited to the Law on Healthcare and the regulations governing rehabilitation medicine.</w:t>
      </w:r>
    </w:p>
    <w:p>
      <w:pPr>
        <w:pStyle w:val="BodyText"/>
      </w:pPr>
      <w:r>
        <w:rPr>
          <w:bCs/>
          <w:b/>
        </w:rPr>
        <w:t xml:space="preserve">6.3</w:t>
      </w:r>
      <w:r>
        <w:t xml:space="preserve"> </w:t>
      </w:r>
      <w:r>
        <w:t xml:space="preserve">The supplier warrants that all equipment supplied under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is new, free from defects, and carries a minimum manufacturer warranty of twenty-four (24) months from the date of installation.</w:t>
      </w:r>
    </w:p>
    <w:p>
      <w:pPr>
        <w:pStyle w:val="BodyText"/>
      </w:pPr>
      <w:r>
        <w:rPr>
          <w:bCs/>
          <w:b/>
        </w:rPr>
        <w:t xml:space="preserve">6.4</w:t>
      </w:r>
      <w:r>
        <w:t xml:space="preserve"> </w:t>
      </w:r>
      <w:r>
        <w:t xml:space="preserve">The Buyer reserves the right to terminate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with thirty (30) days' written notice if the</w:t>
      </w:r>
      <w:r>
        <w:t xml:space="preserve"> </w:t>
      </w:r>
      <w:r>
        <w:t xml:space="preserve">Physiotherapist</w:t>
      </w:r>
      <w:r>
        <w:t xml:space="preserve"> </w:t>
      </w:r>
      <w:r>
        <w:t xml:space="preserve">fails to meet the agreed-upon clinical performance benchmarks or if the supplier breaches any material term herein.</w:t>
      </w:r>
    </w:p>
    <w:p>
      <w:pPr>
        <w:pStyle w:val="BodyText"/>
      </w:pPr>
      <w:r>
        <w:rPr>
          <w:bCs/>
          <w:b/>
        </w:rPr>
        <w:t xml:space="preserve">6.5</w:t>
      </w:r>
      <w:r>
        <w:t xml:space="preserve"> </w:t>
      </w:r>
      <w:r>
        <w:t xml:space="preserve">Any disputes arising from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shall be resolved through arbitration in</w:t>
      </w:r>
      <w:r>
        <w:t xml:space="preserve"> </w:t>
      </w:r>
      <w:r>
        <w:t xml:space="preserve">Kazakhstan Almaty</w:t>
      </w:r>
      <w:r>
        <w:t xml:space="preserve"> </w:t>
      </w:r>
      <w:r>
        <w:t xml:space="preserve">in accordance with the rules of the Almaty International Arbitration Center. The governing law shall be the civil legislation of the Republic of Kazakhstan.</w:t>
      </w:r>
    </w:p>
    <w:p>
      <w:pPr>
        <w:pStyle w:val="BodyText"/>
      </w:pPr>
      <w:r>
        <w:rPr>
          <w:bCs/>
          <w:b/>
        </w:rPr>
        <w:t xml:space="preserve">6.6</w:t>
      </w:r>
      <w:r>
        <w:t xml:space="preserve"> </w:t>
      </w:r>
      <w:r>
        <w:t xml:space="preserve">The supplier shall maintain strict confidentiality regarding all patient data handled by the</w:t>
      </w:r>
      <w:r>
        <w:t xml:space="preserve"> </w:t>
      </w:r>
      <w:r>
        <w:t xml:space="preserve">Physiotherapist</w:t>
      </w:r>
      <w:r>
        <w:t xml:space="preserve"> </w:t>
      </w:r>
      <w:r>
        <w:t xml:space="preserve">in accordance with Kazakhstan's personal data protection laws.</w:t>
      </w:r>
    </w:p>
    <w:bookmarkEnd w:id="25"/>
    <w:bookmarkStart w:id="26" w:name="acceptance-authorization"/>
    <w:p>
      <w:pPr>
        <w:pStyle w:val="Heading2"/>
      </w:pPr>
      <w:r>
        <w:t xml:space="preserve">7. Acceptance &amp; Authorization</w:t>
      </w:r>
    </w:p>
    <w:p>
      <w:pPr>
        <w:pStyle w:val="FirstParagraph"/>
      </w:pPr>
      <w:r>
        <w:t xml:space="preserve">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becomes binding upon signature by both parties. The Buyer acknowledges that the</w:t>
      </w:r>
      <w:r>
        <w:t xml:space="preserve"> </w:t>
      </w:r>
      <w:r>
        <w:t xml:space="preserve">Physiotherapist</w:t>
      </w:r>
      <w:r>
        <w:t xml:space="preserve"> </w:t>
      </w:r>
      <w:r>
        <w:t xml:space="preserve">services and equipment described herein are essential to the continued operation of the rehabilitation wing at the</w:t>
      </w:r>
      <w:r>
        <w:t xml:space="preserve"> </w:t>
      </w:r>
      <w:r>
        <w:t xml:space="preserve">Kazakhstan Almaty</w:t>
      </w:r>
      <w:r>
        <w:t xml:space="preserve"> </w:t>
      </w:r>
      <w:r>
        <w:t xml:space="preserve">facility and that timely execution of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is critical to patient care continuity.</w:t>
      </w:r>
    </w:p>
    <w:p>
      <w:pPr>
        <w:pStyle w:val="BodyText"/>
      </w:pPr>
      <w:r>
        <w:rPr>
          <w:bCs/>
          <w:b/>
        </w:rPr>
        <w:t xml:space="preserve">BUYER:</w:t>
      </w:r>
    </w:p>
    <w:p>
      <w:pPr>
        <w:pStyle w:val="BodyText"/>
      </w:pPr>
      <w:r>
        <w:t xml:space="preserve">Almaty Regional Health &amp; Rehabilitation Center</w:t>
      </w:r>
    </w:p>
    <w:p>
      <w:pPr>
        <w:pStyle w:val="BodyText"/>
      </w:pPr>
      <w:r>
        <w:t xml:space="preserve">Name: ____________________________</w:t>
      </w:r>
    </w:p>
    <w:p>
      <w:pPr>
        <w:pStyle w:val="BodyText"/>
      </w:pPr>
      <w:r>
        <w:t xml:space="preserve">Title: Chief Procurement Officer</w:t>
      </w:r>
    </w:p>
    <w:p>
      <w:pPr>
        <w:pStyle w:val="BodyText"/>
      </w:pPr>
      <w:r>
        <w:t xml:space="preserve">Signature: ____________________________</w:t>
      </w:r>
    </w:p>
    <w:p>
      <w:pPr>
        <w:pStyle w:val="BodyText"/>
      </w:pPr>
      <w:r>
        <w:t xml:space="preserve">Date: ____________________________</w:t>
      </w:r>
    </w:p>
    <w:p>
      <w:pPr>
        <w:pStyle w:val="BodyText"/>
      </w:pPr>
      <w:r>
        <w:rPr>
          <w:bCs/>
          <w:b/>
        </w:rPr>
        <w:t xml:space="preserve">SUPPLIER:</w:t>
      </w:r>
    </w:p>
    <w:p>
      <w:pPr>
        <w:pStyle w:val="BodyText"/>
      </w:pPr>
      <w:r>
        <w:t xml:space="preserve">Steppe Physiotherapy &amp; Rehabilitation Services LLP</w:t>
      </w:r>
    </w:p>
    <w:p>
      <w:pPr>
        <w:pStyle w:val="BodyText"/>
      </w:pPr>
      <w:r>
        <w:t xml:space="preserve">Name: Dr. Aigerim Nurlanova</w:t>
      </w:r>
    </w:p>
    <w:p>
      <w:pPr>
        <w:pStyle w:val="BodyText"/>
      </w:pPr>
      <w:r>
        <w:t xml:space="preserve">Title: Chief Physiotherapist &amp; Operations Director</w:t>
      </w:r>
    </w:p>
    <w:p>
      <w:pPr>
        <w:pStyle w:val="BodyText"/>
      </w:pPr>
      <w:r>
        <w:t xml:space="preserve">Signature: ____________________________</w:t>
      </w:r>
    </w:p>
    <w:p>
      <w:pPr>
        <w:pStyle w:val="BodyText"/>
      </w:pPr>
      <w:r>
        <w:t xml:space="preserve">Date: ____________________________</w:t>
      </w:r>
    </w:p>
    <w:p>
      <w:pPr>
        <w:pStyle w:val="BodyText"/>
      </w:pPr>
      <w:r>
        <w:t xml:space="preserve">This Purchase Order (KZ-ALM-2025-04782) is a controlled document of the Almaty Regional Health &amp; Rehabilitation Center, Kazakhstan Almaty. Unauthorized reproduction or distribution is prohibited. For inquiries, contact the Procurement Department at procurement@almatyhealth.kz or +7 (727) 270-11-00.</w:t>
      </w:r>
    </w:p>
    <w:bookmarkEnd w:id="26"/>
    <w:bookmarkEnd w:id="27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Purchase Order - Physiotherapist Services - Kazakhstan Almaty</dc:title>
  <dc:creator/>
  <dc:language>en</dc:language>
  <cp:keywords/>
  <dcterms:created xsi:type="dcterms:W3CDTF">2026-10-10T07:34:57Z</dcterms:created>
  <dcterms:modified xsi:type="dcterms:W3CDTF">2026-10-10T07:34:57Z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