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Lotus Rehabilitation &amp; Wellness Centre</w:t>
      </w:r>
    </w:p>
    <w:p>
      <w:pPr>
        <w:pStyle w:val="BodyText"/>
      </w:pPr>
      <w:r>
        <w:t xml:space="preserve">No. 42, Strand Road, Sanchaung Township, Myanmar Yangon 11151</w:t>
      </w:r>
    </w:p>
    <w:p>
      <w:pPr>
        <w:pStyle w:val="BodyText"/>
      </w:pPr>
      <w:r>
        <w:t xml:space="preserve">Tel: +95-9-790-123-456 | Email: procurement@goldenlotus-myanmar.com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GLR-PO-2025-0047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Yangon Physiotherapy Associates Ltd.</w:t>
      </w:r>
    </w:p>
    <w:p>
      <w:pPr>
        <w:pStyle w:val="BodyText"/>
      </w:pPr>
      <w:r>
        <w:rPr>
          <w:bCs/>
          <w:b/>
        </w:rPr>
        <w:t xml:space="preserve">Address:</w:t>
      </w:r>
      <w:r>
        <w:t xml:space="preserve"> </w:t>
      </w:r>
      <w:r>
        <w:t xml:space="preserve">18, Pabedan Street, Kyauktada Township, Myanmar Yangon</w:t>
      </w:r>
    </w:p>
    <w:p>
      <w:pPr>
        <w:pStyle w:val="BodyText"/>
      </w:pPr>
      <w:r>
        <w:rPr>
          <w:bCs/>
          <w:b/>
        </w:rPr>
        <w:t xml:space="preserve">Tax Registration No.:</w:t>
      </w:r>
      <w:r>
        <w:t xml:space="preserve"> </w:t>
      </w:r>
      <w:r>
        <w:t xml:space="preserve">31400123456</w:t>
      </w:r>
    </w:p>
    <w:p>
      <w:pPr>
        <w:pStyle w:val="BodyText"/>
      </w:pPr>
      <w:r>
        <w:rPr>
          <w:bCs/>
          <w:b/>
        </w:rPr>
        <w:t xml:space="preserve">Contact Person:</w:t>
      </w:r>
      <w:r>
        <w:t xml:space="preserve"> </w:t>
      </w:r>
      <w:r>
        <w:t xml:space="preserve">Dr. Aung Myo Min</w:t>
      </w:r>
    </w:p>
    <w:p>
      <w:pPr>
        <w:pStyle w:val="BodyText"/>
      </w:pPr>
      <w:r>
        <w:rPr>
          <w:bCs/>
          <w:b/>
        </w:rPr>
        <w:t xml:space="preserve">Email:</w:t>
      </w:r>
      <w:r>
        <w:t xml:space="preserve"> </w:t>
      </w:r>
      <w:r>
        <w:t xml:space="preserve">info@yangonphysio-associates.com</w:t>
      </w:r>
    </w:p>
    <w:bookmarkEnd w:id="22"/>
    <w:p>
      <w:pPr>
        <w:pStyle w:val="BodyText"/>
      </w:pPr>
      <w:r>
        <w:t xml:space="preserve">Line Items – Physiotherapist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Senior Physiotherapist – Full-time clinical services (orthopaedic and neurological specialisation), 8-hour shifts, 5 days per week, Myanmar Yangon clinic location</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Junior Physiotherapist – Part-time rehabilitation support services, 4-hour shifts, 3 days per week, Myanmar Yangon satellite clinic</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Physiotherapist equipment package: therapeutic ultrasound machine, electrotherapy unit, manual therapy tables (2 units), and exercise resistance bands – delivered to Myanmar Yangon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Continuing professional development and certification training for all hired Physiotherapist staff – 40-hour intensive course in sports rehabilitation, conducted in Myanmar Yangon</w:t>
            </w:r>
          </w:p>
        </w:tc>
        <w:tc>
          <w:tcPr/>
          <w:p>
            <w:pPr>
              <w:pStyle w:val="Compact"/>
              <w:jc w:val="left"/>
            </w:pPr>
            <w:r>
              <w:t xml:space="preserve">3</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Monthly physiotherapy consumables supply (adhesive tapes, gel pads, compression bandages, exercise mats) – 6-month contract for Myanmar Yangon operations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right"/>
            </w:pPr>
            <w:r>
              <w:t xml:space="preserve">SUBTOTAL</w:t>
            </w:r>
          </w:p>
        </w:tc>
        <w:tc>
          <w:tcPr/>
          <w:p>
            <w:pPr>
              <w:pStyle w:val="Compact"/>
              <w:jc w:val="left"/>
            </w:pPr>
            <w:r>
              <w:t xml:space="preserve">14,820,000</w:t>
            </w:r>
          </w:p>
        </w:tc>
      </w:tr>
      <w:tr>
        <w:tc>
          <w:tcPr>
            <w:gridSpan w:val="5"/>
          </w:tcPr>
          <w:p>
            <w:pPr>
              <w:pStyle w:val="Compact"/>
              <w:jc w:val="right"/>
            </w:pPr>
            <w:r>
              <w:t xml:space="preserve">VAT (5% – Myanmar standard rate)</w:t>
            </w:r>
          </w:p>
        </w:tc>
        <w:tc>
          <w:tcPr/>
          <w:p>
            <w:pPr>
              <w:pStyle w:val="Compact"/>
              <w:jc w:val="left"/>
            </w:pPr>
            <w:r>
              <w:t xml:space="preserve">741,000</w:t>
            </w:r>
          </w:p>
        </w:tc>
      </w:tr>
      <w:tr>
        <w:tc>
          <w:tcPr>
            <w:gridSpan w:val="5"/>
          </w:tcPr>
          <w:p>
            <w:pPr>
              <w:pStyle w:val="Compact"/>
              <w:jc w:val="right"/>
            </w:pPr>
            <w:r>
              <w:t xml:space="preserve">GRAND TOTAL (MMK)</w:t>
            </w:r>
          </w:p>
        </w:tc>
        <w:tc>
          <w:tcPr/>
          <w:p>
            <w:pPr>
              <w:pStyle w:val="Compact"/>
              <w:jc w:val="left"/>
            </w:pPr>
            <w:r>
              <w:t xml:space="preserve">15,561,000</w:t>
            </w:r>
          </w:p>
        </w:tc>
      </w:tr>
    </w:tbl>
    <w:p>
      <w:pPr>
        <w:pStyle w:val="BodyText"/>
      </w:pPr>
      <w:r>
        <w:t xml:space="preserve">Scope of Work and Service Requirements</w:t>
      </w:r>
    </w:p>
    <w:p>
      <w:pPr>
        <w:pStyle w:val="BodyText"/>
      </w:pPr>
      <w:r>
        <w:t xml:space="preserve">This Purchase Order is issued by Golden Lotus Rehabilitation &amp; Wellness Centre to procure the services of qualified Physiotherapist professionals and associated equipment for our primary clinic located in Myanmar Yangon. The selected Physiotherapist personnel shall be responsible for delivering evidence-based rehabilitation programmes to patients suffering from musculoskeletal injuries, post-surgical recovery, neurological conditions, and sports-related ailments. All clinical services must be rendered in accordance with the standards set by the Myanmar Physiotherapy Association and the Ministry of Health and Sports of the Republic of the Union of Myanmar.</w:t>
      </w:r>
    </w:p>
    <w:p>
      <w:pPr>
        <w:pStyle w:val="BodyText"/>
      </w:pPr>
      <w:r>
        <w:t xml:space="preserve">The Physiotherapist staff engaged under this Purchase Order must hold a minimum of a Bachelor of Science in Physiotherapy (BScPT) from an accredited institution recognised in Myanmar Yangon or internationally. Senior positions require a minimum of five (5) years of post-qualification clinical experience. All personnel must possess a valid practising licence issued by the relevant Myanmar regulatory authority and must demonstrate proficiency in both Burmese and English to effectively communicate with the diverse patient population served in Myanmar Yangon.</w:t>
      </w:r>
    </w:p>
    <w:p>
      <w:pPr>
        <w:pStyle w:val="BodyText"/>
      </w:pPr>
      <w:r>
        <w:t xml:space="preserve">Terms and Conditions</w:t>
      </w:r>
    </w:p>
    <w:p>
      <w:pPr>
        <w:numPr>
          <w:ilvl w:val="0"/>
          <w:numId w:val="1001"/>
        </w:numPr>
        <w:pStyle w:val="Compact"/>
      </w:pP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t xml:space="preserve">All Physiotherapist services and equipment deliveries must be completed at the designated Myanmar Yangon facility address stated in this document no later than 01 August 2025.</w:t>
      </w:r>
    </w:p>
    <w:p>
      <w:pPr>
        <w:numPr>
          <w:ilvl w:val="0"/>
          <w:numId w:val="1001"/>
        </w:numPr>
        <w:pStyle w:val="Compact"/>
      </w:pPr>
      <w:r>
        <w:t xml:space="preserve">Payment shall be processed via bank transfer to the vendor's registered account in Myanmar Yangon within thirty (30) days of receipt of a valid tax invoice and confirmation of satisfactory service delivery.</w:t>
      </w:r>
    </w:p>
    <w:p>
      <w:pPr>
        <w:numPr>
          <w:ilvl w:val="0"/>
          <w:numId w:val="1001"/>
        </w:numPr>
        <w:pStyle w:val="Compact"/>
      </w:pPr>
      <w:r>
        <w:t xml:space="preserve">The vendor shall provide a minimum of ninety (90) days' written notice prior to the termination of any Physiotherapist engagement. During this notice period, the vendor must ensure continuity of patient care at the Myanmar Yangon clinic.</w:t>
      </w:r>
    </w:p>
    <w:p>
      <w:pPr>
        <w:numPr>
          <w:ilvl w:val="0"/>
          <w:numId w:val="1001"/>
        </w:numPr>
        <w:pStyle w:val="Compact"/>
      </w:pPr>
      <w:r>
        <w:t xml:space="preserve">All equipment supplied under this Purchase Order shall carry a minimum manufacturer's warranty of twenty-four (24) months. Warranty claims and technical support must be handled locally within Myanmar Yangon to minimise downtime.</w:t>
      </w:r>
    </w:p>
    <w:p>
      <w:pPr>
        <w:numPr>
          <w:ilvl w:val="0"/>
          <w:numId w:val="1001"/>
        </w:numPr>
        <w:pStyle w:val="Compact"/>
      </w:pPr>
      <w:r>
        <w:t xml:space="preserve">The vendor is responsible for all statutory employer contributions, social security payments, and occupational health and safety compliance for the Physiotherapist personnel as mandated by Myanmar labour law.</w:t>
      </w:r>
    </w:p>
    <w:p>
      <w:pPr>
        <w:numPr>
          <w:ilvl w:val="0"/>
          <w:numId w:val="1001"/>
        </w:numPr>
        <w:pStyle w:val="Compact"/>
      </w:pPr>
      <w:r>
        <w:t xml:space="preserve">Any disputes arising from this Purchase Order shall be resolved through mediation in Myanmar Yangon before escalation to the Yangon District Court. The governing law shall be the laws of the Republic of the Union of Myanmar.</w:t>
      </w:r>
    </w:p>
    <w:p>
      <w:pPr>
        <w:numPr>
          <w:ilvl w:val="0"/>
          <w:numId w:val="1001"/>
        </w:numPr>
        <w:pStyle w:val="Compact"/>
      </w:pPr>
      <w:r>
        <w:t xml:space="preserve">The vendor shall maintain professional indemnity insurance with a minimum coverage of MMK 50,000,000 for all Physiotherapist staff operating at the Myanmar Yangon facility.</w:t>
      </w:r>
    </w:p>
    <w:p>
      <w:pPr>
        <w:numPr>
          <w:ilvl w:val="0"/>
          <w:numId w:val="1001"/>
        </w:numPr>
        <w:pStyle w:val="Compact"/>
      </w:pPr>
      <w:r>
        <w:t xml:space="preserve">Confidentiality of all patient records and clinical data handled by the Physiotherapist team is strictly required in compliance with Myanmar data protection regulations.</w:t>
      </w:r>
    </w:p>
    <w:p>
      <w:pPr>
        <w:pStyle w:val="FirstParagraph"/>
      </w:pPr>
      <w:r>
        <w:t xml:space="preserve">Authorisation and Acceptance</w:t>
      </w:r>
    </w:p>
    <w:p>
      <w:pPr>
        <w:pStyle w:val="BodyText"/>
      </w:pPr>
      <w:r>
        <w:t xml:space="preserve">Authorised by (Buyer)</w:t>
      </w:r>
    </w:p>
    <w:p>
      <w:pPr>
        <w:pStyle w:val="BodyText"/>
      </w:pPr>
      <w:r>
        <w:t xml:space="preserve">Golden Lotus Rehabilitation &amp; Wellness Centre</w:t>
      </w:r>
    </w:p>
    <w:p>
      <w:pPr>
        <w:pStyle w:val="BodyText"/>
      </w:pPr>
      <w:r>
        <w:t xml:space="preserve">Name: U Khin Zaw Oo</w:t>
      </w:r>
      <w:r>
        <w:br/>
      </w:r>
      <w:r>
        <w:t xml:space="preserve">Title: Chief Operating Officer</w:t>
      </w:r>
      <w:r>
        <w:br/>
      </w:r>
      <w:r>
        <w:t xml:space="preserve">Date: _______________</w:t>
      </w:r>
    </w:p>
    <w:p>
      <w:pPr>
        <w:pStyle w:val="BodyText"/>
      </w:pPr>
      <w:r>
        <w:t xml:space="preserve">Accepted by (Vendor)</w:t>
      </w:r>
    </w:p>
    <w:p>
      <w:pPr>
        <w:pStyle w:val="BodyText"/>
      </w:pPr>
      <w:r>
        <w:t xml:space="preserve">Yangon Physiotherapy Associates Ltd.</w:t>
      </w:r>
    </w:p>
    <w:p>
      <w:pPr>
        <w:pStyle w:val="BodyText"/>
      </w:pPr>
      <w:r>
        <w:t xml:space="preserve">Name: Dr. Aung Myo Min</w:t>
      </w:r>
      <w:r>
        <w:br/>
      </w:r>
      <w:r>
        <w:t xml:space="preserve">Title: Managing Director</w:t>
      </w:r>
      <w:r>
        <w:br/>
      </w:r>
      <w:r>
        <w:t xml:space="preserve">Date: _______________</w:t>
      </w:r>
    </w:p>
    <w:p>
      <w:pPr>
        <w:pStyle w:val="BodyText"/>
      </w:pPr>
      <w:r>
        <w:rPr>
          <w:bCs/>
          <w:b/>
        </w:rPr>
        <w:t xml:space="preserve">Important Notice:</w:t>
      </w:r>
      <w:r>
        <w:t xml:space="preserve"> </w:t>
      </w:r>
      <w:r>
        <w:t xml:space="preserve">This Purchase Order document is a legally binding procurement instrument. All Physiotherapist services procured under this order are subject to the operational regulations of the Myanmar Ministry of Health and Sports. The vendor acknowledges that all clinical activities must be conducted within the licensed premises in Myanmar Yangon and in full compliance with local healthcare delivery standards. Any amendments to this Purchase Order must be made in writing and 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Myanmar Yangon</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