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Physiotherapist</w:t>
      </w:r>
      <w:r>
        <w:t xml:space="preserve"> </w:t>
      </w:r>
      <w:r>
        <w:t xml:space="preserve">Services</w:t>
      </w:r>
      <w:r>
        <w:t xml:space="preserve"> </w:t>
      </w:r>
      <w:r>
        <w:t xml:space="preserve">-</w:t>
      </w:r>
      <w:r>
        <w:t xml:space="preserve"> </w:t>
      </w:r>
      <w:r>
        <w:t xml:space="preserve">New</w:t>
      </w:r>
      <w:r>
        <w:t xml:space="preserve"> </w:t>
      </w:r>
      <w:r>
        <w:t xml:space="preserve">Zealand</w:t>
      </w:r>
      <w:r>
        <w:t xml:space="preserve"> </w:t>
      </w:r>
      <w:r>
        <w:t xml:space="preserve">Wellington</w:t>
      </w:r>
    </w:p>
    <w:bookmarkStart w:id="20" w:name="purchase-order"/>
    <w:p>
      <w:pPr>
        <w:pStyle w:val="Heading1"/>
      </w:pPr>
      <w:r>
        <w:t xml:space="preserve">PURCHASE ORDER</w:t>
      </w:r>
    </w:p>
    <w:p>
      <w:pPr>
        <w:pStyle w:val="FirstParagraph"/>
      </w:pPr>
      <w:r>
        <w:t xml:space="preserve">Professional Services Procurement – Physiotherapist Engagement</w:t>
      </w:r>
    </w:p>
    <w:p>
      <w:pPr>
        <w:pStyle w:val="BodyText"/>
      </w:pPr>
      <w:r>
        <w:t xml:space="preserve">Issued for New Zealand Wellington Region</w:t>
      </w:r>
    </w:p>
    <w:bookmarkEnd w:id="20"/>
    <w:p>
      <w:pPr>
        <w:pStyle w:val="BodyText"/>
      </w:pPr>
      <w:r>
        <w:rPr>
          <w:bCs/>
          <w:b/>
        </w:rPr>
        <w:t xml:space="preserve">Purchase Order No.:</w:t>
      </w:r>
      <w:r>
        <w:t xml:space="preserve"> </w:t>
      </w:r>
      <w:r>
        <w:t xml:space="preserve">PO-WLG-2025-04872</w:t>
      </w:r>
      <w:r>
        <w:br/>
      </w:r>
      <w:r>
        <w:rPr>
          <w:bCs/>
          <w:b/>
        </w:rPr>
        <w:t xml:space="preserve">Date of Issue:</w:t>
      </w:r>
      <w:r>
        <w:t xml:space="preserve"> </w:t>
      </w:r>
      <w:r>
        <w:t xml:space="preserve">14 June 2025</w:t>
      </w:r>
      <w:r>
        <w:br/>
      </w:r>
      <w:r>
        <w:rPr>
          <w:bCs/>
          <w:b/>
        </w:rPr>
        <w:t xml:space="preserve">Valid Until:</w:t>
      </w:r>
      <w:r>
        <w:t xml:space="preserve"> </w:t>
      </w:r>
      <w:r>
        <w:t xml:space="preserve">14 July 2025</w:t>
      </w:r>
    </w:p>
    <w:p>
      <w:pPr>
        <w:pStyle w:val="BodyText"/>
      </w:pPr>
      <w:r>
        <w:rPr>
          <w:bCs/>
          <w:b/>
        </w:rPr>
        <w:t xml:space="preserve">Payment Terms:</w:t>
      </w:r>
      <w:r>
        <w:t xml:space="preserve"> </w:t>
      </w:r>
      <w:r>
        <w:t xml:space="preserve">Net 30 Days</w:t>
      </w:r>
      <w:r>
        <w:br/>
      </w:r>
      <w:r>
        <w:rPr>
          <w:bCs/>
          <w:b/>
        </w:rPr>
        <w:t xml:space="preserve">Currency:</w:t>
      </w:r>
      <w:r>
        <w:t xml:space="preserve"> </w:t>
      </w:r>
      <w:r>
        <w:t xml:space="preserve">New Zealand Dollars (NZD)</w:t>
      </w:r>
      <w:r>
        <w:br/>
      </w:r>
      <w:r>
        <w:rPr>
          <w:bCs/>
          <w:b/>
        </w:rPr>
        <w:t xml:space="preserve">Delivery Location:</w:t>
      </w:r>
      <w:r>
        <w:t xml:space="preserve"> </w:t>
      </w:r>
      <w:r>
        <w:t xml:space="preserve">New Zealand Wellington</w:t>
      </w:r>
    </w:p>
    <w:p>
      <w:pPr>
        <w:pStyle w:val="BodyText"/>
      </w:pPr>
      <w:r>
        <w:t xml:space="preserve">PARTY INFORMATION</w:t>
      </w:r>
    </w:p>
    <w:bookmarkStart w:id="21" w:name="purchaser-buyer"/>
    <w:p>
      <w:pPr>
        <w:pStyle w:val="Heading3"/>
      </w:pPr>
      <w:r>
        <w:t xml:space="preserve">Purchaser (Buyer)</w:t>
      </w:r>
    </w:p>
    <w:p>
      <w:pPr>
        <w:pStyle w:val="FirstParagraph"/>
      </w:pPr>
      <w:r>
        <w:rPr>
          <w:bCs/>
          <w:b/>
        </w:rPr>
        <w:t xml:space="preserve">Entity:</w:t>
      </w:r>
      <w:r>
        <w:t xml:space="preserve"> </w:t>
      </w:r>
      <w:r>
        <w:t xml:space="preserve">Wellington Community Health Alliance Ltd.</w:t>
      </w:r>
    </w:p>
    <w:p>
      <w:pPr>
        <w:pStyle w:val="BodyText"/>
      </w:pPr>
      <w:r>
        <w:rPr>
          <w:bCs/>
          <w:b/>
        </w:rPr>
        <w:t xml:space="preserve">Address:</w:t>
      </w:r>
      <w:r>
        <w:t xml:space="preserve"> </w:t>
      </w:r>
      <w:r>
        <w:t xml:space="preserve">42 Lambton Quay, Te Aro, Wellington 6011, New Zealand</w:t>
      </w:r>
    </w:p>
    <w:p>
      <w:pPr>
        <w:pStyle w:val="BodyText"/>
      </w:pPr>
      <w:r>
        <w:rPr>
          <w:bCs/>
          <w:b/>
        </w:rPr>
        <w:t xml:space="preserve">ABN/Company No.:</w:t>
      </w:r>
      <w:r>
        <w:t xml:space="preserve"> </w:t>
      </w:r>
      <w:r>
        <w:t xml:space="preserve">942-881-556-001</w:t>
      </w:r>
    </w:p>
    <w:p>
      <w:pPr>
        <w:pStyle w:val="BodyText"/>
      </w:pPr>
      <w:r>
        <w:rPr>
          <w:bCs/>
          <w:b/>
        </w:rPr>
        <w:t xml:space="preserve">Contact:</w:t>
      </w:r>
      <w:r>
        <w:t xml:space="preserve"> </w:t>
      </w:r>
      <w:r>
        <w:t xml:space="preserve">Ms. Karen Tui, Procurement Manager</w:t>
      </w:r>
    </w:p>
    <w:p>
      <w:pPr>
        <w:pStyle w:val="BodyText"/>
      </w:pPr>
      <w:r>
        <w:rPr>
          <w:bCs/>
          <w:b/>
        </w:rPr>
        <w:t xml:space="preserve">Email:</w:t>
      </w:r>
      <w:r>
        <w:t xml:space="preserve"> </w:t>
      </w:r>
      <w:r>
        <w:t xml:space="preserve">procurement@wchalliance.co.nz</w:t>
      </w:r>
    </w:p>
    <w:p>
      <w:pPr>
        <w:pStyle w:val="BodyText"/>
      </w:pPr>
      <w:r>
        <w:rPr>
          <w:bCs/>
          <w:b/>
        </w:rPr>
        <w:t xml:space="preserve">Phone:</w:t>
      </w:r>
      <w:r>
        <w:t xml:space="preserve"> </w:t>
      </w:r>
      <w:r>
        <w:t xml:space="preserve">+64 4 472 8830</w:t>
      </w:r>
    </w:p>
    <w:bookmarkEnd w:id="21"/>
    <w:bookmarkStart w:id="22" w:name="supplier-seller"/>
    <w:p>
      <w:pPr>
        <w:pStyle w:val="Heading3"/>
      </w:pPr>
      <w:r>
        <w:t xml:space="preserve">Supplier (Seller)</w:t>
      </w:r>
    </w:p>
    <w:p>
      <w:pPr>
        <w:pStyle w:val="FirstParagraph"/>
      </w:pPr>
      <w:r>
        <w:rPr>
          <w:bCs/>
          <w:b/>
        </w:rPr>
        <w:t xml:space="preserve">Entity:</w:t>
      </w:r>
      <w:r>
        <w:t xml:space="preserve"> </w:t>
      </w:r>
      <w:r>
        <w:t xml:space="preserve">Capital Physiotherapy &amp; Rehabilitation Services</w:t>
      </w:r>
    </w:p>
    <w:p>
      <w:pPr>
        <w:pStyle w:val="BodyText"/>
      </w:pPr>
      <w:r>
        <w:rPr>
          <w:bCs/>
          <w:b/>
        </w:rPr>
        <w:t xml:space="preserve">Address:</w:t>
      </w:r>
      <w:r>
        <w:t xml:space="preserve"> </w:t>
      </w:r>
      <w:r>
        <w:t xml:space="preserve">18 Cuba Street, Te Aro, Wellington 6011, New Zealand</w:t>
      </w:r>
    </w:p>
    <w:p>
      <w:pPr>
        <w:pStyle w:val="BodyText"/>
      </w:pPr>
      <w:r>
        <w:rPr>
          <w:bCs/>
          <w:b/>
        </w:rPr>
        <w:t xml:space="preserve">ABN/Company No.:</w:t>
      </w:r>
      <w:r>
        <w:t xml:space="preserve"> </w:t>
      </w:r>
      <w:r>
        <w:t xml:space="preserve">942-773-221-004</w:t>
      </w:r>
    </w:p>
    <w:p>
      <w:pPr>
        <w:pStyle w:val="BodyText"/>
      </w:pPr>
      <w:r>
        <w:rPr>
          <w:bCs/>
          <w:b/>
        </w:rPr>
        <w:t xml:space="preserve">Contact:</w:t>
      </w:r>
      <w:r>
        <w:t xml:space="preserve"> </w:t>
      </w:r>
      <w:r>
        <w:t xml:space="preserve">Dr. James Whitfield, Lead Physiotherapist</w:t>
      </w:r>
    </w:p>
    <w:p>
      <w:pPr>
        <w:pStyle w:val="BodyText"/>
      </w:pPr>
      <w:r>
        <w:rPr>
          <w:bCs/>
          <w:b/>
        </w:rPr>
        <w:t xml:space="preserve">Email:</w:t>
      </w:r>
      <w:r>
        <w:t xml:space="preserve"> </w:t>
      </w:r>
      <w:r>
        <w:t xml:space="preserve">j.whitfield@capitalphysio.co.nz</w:t>
      </w:r>
    </w:p>
    <w:p>
      <w:pPr>
        <w:pStyle w:val="BodyText"/>
      </w:pPr>
      <w:r>
        <w:rPr>
          <w:bCs/>
          <w:b/>
        </w:rPr>
        <w:t xml:space="preserve">Phone:</w:t>
      </w:r>
      <w:r>
        <w:t xml:space="preserve"> </w:t>
      </w:r>
      <w:r>
        <w:t xml:space="preserve">+64 4 383 5512</w:t>
      </w:r>
    </w:p>
    <w:bookmarkEnd w:id="22"/>
    <w:p>
      <w:pPr>
        <w:pStyle w:val="BodyText"/>
      </w:pPr>
      <w:r>
        <w:t xml:space="preserve">DESCRIPTION OF SERVICES – PHYSIOTHERAPIST ENGAGEMENT</w:t>
      </w:r>
    </w:p>
    <w:p>
      <w:pPr>
        <w:pStyle w:val="BodyText"/>
      </w:pPr>
      <w:r>
        <w:t xml:space="preserve">This Purchase Order is issued by Wellington Community Health Alliance Ltd. to Capital Physiotherapy &amp; Rehabilitation Services for the provision of qualified</w:t>
      </w:r>
      <w:r>
        <w:t xml:space="preserve"> </w:t>
      </w:r>
      <w:r>
        <w:t xml:space="preserve">Physiotherapist</w:t>
      </w:r>
      <w:r>
        <w:t xml:space="preserve"> </w:t>
      </w:r>
      <w:r>
        <w:t xml:space="preserve">services within the</w:t>
      </w:r>
      <w:r>
        <w:t xml:space="preserve"> </w:t>
      </w:r>
      <w:r>
        <w:t xml:space="preserve">New Zealand Wellington</w:t>
      </w:r>
      <w:r>
        <w:t xml:space="preserve"> </w:t>
      </w:r>
      <w:r>
        <w:t xml:space="preserve">metropolitan area. The contracted Physiotherapist shall deliver comprehensive musculoskeletal, neurological, and sports rehabilitation treatments to patients referred through the purchaser's community health network. All services must be rendered in accordance with the standards set by the Physiotherapy Board of New Zealand and the Health and Disability Commissioner Act 2000. The Physiotherapist engaged under this Purchase Order must hold a current practising certificate issued by the Physiotherapy Board of New Zealand and demonstrate a minimum of five (5) years of clinical experience in the New Zealand Wellington region.</w:t>
      </w:r>
    </w:p>
    <w:p>
      <w:pPr>
        <w:pStyle w:val="BodyText"/>
      </w:pPr>
      <w:r>
        <w:t xml:space="preserve">LINE ITEMS AND SCHEDULE OF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Service</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Rate (NZD)</w:t>
            </w:r>
          </w:p>
        </w:tc>
        <w:tc>
          <w:tcPr/>
          <w:p>
            <w:pPr>
              <w:pStyle w:val="Compact"/>
              <w:jc w:val="left"/>
            </w:pPr>
            <w:r>
              <w:t xml:space="preserve">Amount (NZD)</w:t>
            </w:r>
          </w:p>
        </w:tc>
      </w:tr>
      <w:tr>
        <w:tc>
          <w:tcPr/>
          <w:p>
            <w:pPr>
              <w:pStyle w:val="Compact"/>
              <w:jc w:val="left"/>
            </w:pPr>
            <w:r>
              <w:t xml:space="preserve">01</w:t>
            </w:r>
          </w:p>
        </w:tc>
        <w:tc>
          <w:tcPr/>
          <w:p>
            <w:pPr>
              <w:pStyle w:val="Compact"/>
              <w:jc w:val="left"/>
            </w:pPr>
            <w:r>
              <w:t xml:space="preserve">Senior Physiotherapist – Musculoskeletal Assessment &amp; Treatment (New Zealand Wellington clinic, 42 Lambton Quay)</w:t>
            </w:r>
          </w:p>
        </w:tc>
        <w:tc>
          <w:tcPr/>
          <w:p>
            <w:pPr>
              <w:pStyle w:val="Compact"/>
              <w:jc w:val="left"/>
            </w:pPr>
            <w:r>
              <w:t xml:space="preserve">120</w:t>
            </w:r>
          </w:p>
        </w:tc>
        <w:tc>
          <w:tcPr/>
          <w:p>
            <w:pPr>
              <w:pStyle w:val="Compact"/>
              <w:jc w:val="left"/>
            </w:pPr>
            <w:r>
              <w:t xml:space="preserve">Sessions</w:t>
            </w:r>
          </w:p>
        </w:tc>
        <w:tc>
          <w:tcPr/>
          <w:p>
            <w:pPr>
              <w:pStyle w:val="Compact"/>
              <w:jc w:val="left"/>
            </w:pPr>
            <w:r>
              <w:t xml:space="preserve">$185.00</w:t>
            </w:r>
          </w:p>
        </w:tc>
        <w:tc>
          <w:tcPr/>
          <w:p>
            <w:pPr>
              <w:pStyle w:val="Compact"/>
              <w:jc w:val="left"/>
            </w:pPr>
            <w:r>
              <w:t xml:space="preserve">$22,200.00</w:t>
            </w:r>
          </w:p>
        </w:tc>
      </w:tr>
      <w:tr>
        <w:tc>
          <w:tcPr/>
          <w:p>
            <w:pPr>
              <w:pStyle w:val="Compact"/>
              <w:jc w:val="left"/>
            </w:pPr>
            <w:r>
              <w:t xml:space="preserve">02</w:t>
            </w:r>
          </w:p>
        </w:tc>
        <w:tc>
          <w:tcPr/>
          <w:p>
            <w:pPr>
              <w:pStyle w:val="Compact"/>
              <w:jc w:val="left"/>
            </w:pPr>
            <w:r>
              <w:t xml:space="preserve">Physiotherapist – Neurological Rehabilitation Programme (Te Aro Community Centre, Wellington)</w:t>
            </w:r>
          </w:p>
        </w:tc>
        <w:tc>
          <w:tcPr/>
          <w:p>
            <w:pPr>
              <w:pStyle w:val="Compact"/>
              <w:jc w:val="left"/>
            </w:pPr>
            <w:r>
              <w:t xml:space="preserve">80</w:t>
            </w:r>
          </w:p>
        </w:tc>
        <w:tc>
          <w:tcPr/>
          <w:p>
            <w:pPr>
              <w:pStyle w:val="Compact"/>
              <w:jc w:val="left"/>
            </w:pPr>
            <w:r>
              <w:t xml:space="preserve">Sessions</w:t>
            </w:r>
          </w:p>
        </w:tc>
        <w:tc>
          <w:tcPr/>
          <w:p>
            <w:pPr>
              <w:pStyle w:val="Compact"/>
              <w:jc w:val="left"/>
            </w:pPr>
            <w:r>
              <w:t xml:space="preserve">$210.00</w:t>
            </w:r>
          </w:p>
        </w:tc>
        <w:tc>
          <w:tcPr/>
          <w:p>
            <w:pPr>
              <w:pStyle w:val="Compact"/>
              <w:jc w:val="left"/>
            </w:pPr>
            <w:r>
              <w:t xml:space="preserve">$16,800.00</w:t>
            </w:r>
          </w:p>
        </w:tc>
      </w:tr>
      <w:tr>
        <w:tc>
          <w:tcPr/>
          <w:p>
            <w:pPr>
              <w:pStyle w:val="Compact"/>
              <w:jc w:val="left"/>
            </w:pPr>
            <w:r>
              <w:t xml:space="preserve">03</w:t>
            </w:r>
          </w:p>
        </w:tc>
        <w:tc>
          <w:tcPr/>
          <w:p>
            <w:pPr>
              <w:pStyle w:val="Compact"/>
              <w:jc w:val="left"/>
            </w:pPr>
            <w:r>
              <w:t xml:space="preserve">Physiotherapist – Sports Injury Prevention &amp; Return-to-Play Protocol (Wellington Regional Sports Hub)</w:t>
            </w:r>
          </w:p>
        </w:tc>
        <w:tc>
          <w:tcPr/>
          <w:p>
            <w:pPr>
              <w:pStyle w:val="Compact"/>
              <w:jc w:val="left"/>
            </w:pPr>
            <w:r>
              <w:t xml:space="preserve">60</w:t>
            </w:r>
          </w:p>
        </w:tc>
        <w:tc>
          <w:tcPr/>
          <w:p>
            <w:pPr>
              <w:pStyle w:val="Compact"/>
              <w:jc w:val="left"/>
            </w:pPr>
            <w:r>
              <w:t xml:space="preserve">Sessions</w:t>
            </w:r>
          </w:p>
        </w:tc>
        <w:tc>
          <w:tcPr/>
          <w:p>
            <w:pPr>
              <w:pStyle w:val="Compact"/>
              <w:jc w:val="left"/>
            </w:pPr>
            <w:r>
              <w:t xml:space="preserve">$195.00</w:t>
            </w:r>
          </w:p>
        </w:tc>
        <w:tc>
          <w:tcPr/>
          <w:p>
            <w:pPr>
              <w:pStyle w:val="Compact"/>
              <w:jc w:val="left"/>
            </w:pPr>
            <w:r>
              <w:t xml:space="preserve">$11,700.00</w:t>
            </w:r>
          </w:p>
        </w:tc>
      </w:tr>
      <w:tr>
        <w:tc>
          <w:tcPr/>
          <w:p>
            <w:pPr>
              <w:pStyle w:val="Compact"/>
              <w:jc w:val="left"/>
            </w:pPr>
            <w:r>
              <w:t xml:space="preserve">04</w:t>
            </w:r>
          </w:p>
        </w:tc>
        <w:tc>
          <w:tcPr/>
          <w:p>
            <w:pPr>
              <w:pStyle w:val="Compact"/>
              <w:jc w:val="left"/>
            </w:pPr>
            <w:r>
              <w:t xml:space="preserve">Physiotherapist – Home Visits for Elderly &amp; Mobility-Impaired Patients (Greater New Zealand Wellington area)</w:t>
            </w:r>
          </w:p>
        </w:tc>
        <w:tc>
          <w:tcPr/>
          <w:p>
            <w:pPr>
              <w:pStyle w:val="Compact"/>
              <w:jc w:val="left"/>
            </w:pPr>
            <w:r>
              <w:t xml:space="preserve">40</w:t>
            </w:r>
          </w:p>
        </w:tc>
        <w:tc>
          <w:tcPr/>
          <w:p>
            <w:pPr>
              <w:pStyle w:val="Compact"/>
              <w:jc w:val="left"/>
            </w:pPr>
            <w:r>
              <w:t xml:space="preserve">Visits</w:t>
            </w:r>
          </w:p>
        </w:tc>
        <w:tc>
          <w:tcPr/>
          <w:p>
            <w:pPr>
              <w:pStyle w:val="Compact"/>
              <w:jc w:val="left"/>
            </w:pPr>
            <w:r>
              <w:t xml:space="preserve">$245.00</w:t>
            </w:r>
          </w:p>
        </w:tc>
        <w:tc>
          <w:tcPr/>
          <w:p>
            <w:pPr>
              <w:pStyle w:val="Compact"/>
              <w:jc w:val="left"/>
            </w:pPr>
            <w:r>
              <w:t xml:space="preserve">$9,800.00</w:t>
            </w:r>
          </w:p>
        </w:tc>
      </w:tr>
      <w:tr>
        <w:tc>
          <w:tcPr/>
          <w:p>
            <w:pPr>
              <w:pStyle w:val="Compact"/>
              <w:jc w:val="left"/>
            </w:pPr>
            <w:r>
              <w:t xml:space="preserve">05</w:t>
            </w:r>
          </w:p>
        </w:tc>
        <w:tc>
          <w:tcPr/>
          <w:p>
            <w:pPr>
              <w:pStyle w:val="Compact"/>
              <w:jc w:val="left"/>
            </w:pPr>
            <w:r>
              <w:t xml:space="preserve">Physiotherapist – Group Exercise &amp; Community Wellness Workshops (Wellington CBD &amp; Hutt Valley)</w:t>
            </w:r>
          </w:p>
        </w:tc>
        <w:tc>
          <w:tcPr/>
          <w:p>
            <w:pPr>
              <w:pStyle w:val="Compact"/>
              <w:jc w:val="left"/>
            </w:pPr>
            <w:r>
              <w:t xml:space="preserve">12</w:t>
            </w:r>
          </w:p>
        </w:tc>
        <w:tc>
          <w:tcPr/>
          <w:p>
            <w:pPr>
              <w:pStyle w:val="Compact"/>
              <w:jc w:val="left"/>
            </w:pPr>
            <w:r>
              <w:t xml:space="preserve">Workshops</w:t>
            </w:r>
          </w:p>
        </w:tc>
        <w:tc>
          <w:tcPr/>
          <w:p>
            <w:pPr>
              <w:pStyle w:val="Compact"/>
              <w:jc w:val="left"/>
            </w:pPr>
            <w:r>
              <w:t xml:space="preserve">$1,200.00</w:t>
            </w:r>
          </w:p>
        </w:tc>
        <w:tc>
          <w:tcPr/>
          <w:p>
            <w:pPr>
              <w:pStyle w:val="Compact"/>
              <w:jc w:val="left"/>
            </w:pPr>
            <w:r>
              <w:t xml:space="preserve">$14,400.00</w:t>
            </w:r>
          </w:p>
        </w:tc>
      </w:tr>
      <w:tr>
        <w:tc>
          <w:tcPr/>
          <w:p>
            <w:pPr>
              <w:pStyle w:val="Compact"/>
              <w:jc w:val="left"/>
            </w:pPr>
            <w:r>
              <w:t xml:space="preserve">06</w:t>
            </w:r>
          </w:p>
        </w:tc>
        <w:tc>
          <w:tcPr/>
          <w:p>
            <w:pPr>
              <w:pStyle w:val="Compact"/>
              <w:jc w:val="left"/>
            </w:pPr>
            <w:r>
              <w:t xml:space="preserve">Physiotherapist – Telehealth Consultations &amp; Remote Follow-Up (New Zealand Wellington service area)</w:t>
            </w:r>
          </w:p>
        </w:tc>
        <w:tc>
          <w:tcPr/>
          <w:p>
            <w:pPr>
              <w:pStyle w:val="Compact"/>
              <w:jc w:val="left"/>
            </w:pPr>
            <w:r>
              <w:t xml:space="preserve">50</w:t>
            </w:r>
          </w:p>
        </w:tc>
        <w:tc>
          <w:tcPr/>
          <w:p>
            <w:pPr>
              <w:pStyle w:val="Compact"/>
              <w:jc w:val="left"/>
            </w:pPr>
            <w:r>
              <w:t xml:space="preserve">Consults</w:t>
            </w:r>
          </w:p>
        </w:tc>
        <w:tc>
          <w:tcPr/>
          <w:p>
            <w:pPr>
              <w:pStyle w:val="Compact"/>
              <w:jc w:val="left"/>
            </w:pPr>
            <w:r>
              <w:t xml:space="preserve">$95.00</w:t>
            </w:r>
          </w:p>
        </w:tc>
        <w:tc>
          <w:tcPr/>
          <w:p>
            <w:pPr>
              <w:pStyle w:val="Compact"/>
              <w:jc w:val="left"/>
            </w:pPr>
            <w:r>
              <w:t xml:space="preserve">$4,750.00</w:t>
            </w:r>
          </w:p>
        </w:tc>
      </w:tr>
      <w:tr>
        <w:tc>
          <w:tcPr>
            <w:gridSpan w:val="5"/>
          </w:tcPr>
          <w:p>
            <w:pPr>
              <w:pStyle w:val="Compact"/>
              <w:jc w:val="right"/>
            </w:pPr>
            <w:r>
              <w:t xml:space="preserve">TOTAL PURCHASE ORDER VALUE</w:t>
            </w:r>
          </w:p>
        </w:tc>
        <w:tc>
          <w:tcPr/>
          <w:p>
            <w:pPr>
              <w:pStyle w:val="Compact"/>
              <w:jc w:val="left"/>
            </w:pPr>
            <w:r>
              <w:t xml:space="preserve">$79,650.00</w:t>
            </w:r>
          </w:p>
        </w:tc>
      </w:tr>
    </w:tbl>
    <w:p>
      <w:pPr>
        <w:pStyle w:val="BodyText"/>
      </w:pPr>
      <w:r>
        <w:t xml:space="preserve">TERMS AND CONDITIONS</w:t>
      </w:r>
    </w:p>
    <w:p>
      <w:pPr>
        <w:numPr>
          <w:ilvl w:val="0"/>
          <w:numId w:val="1001"/>
        </w:numPr>
        <w:pStyle w:val="Compact"/>
      </w:pPr>
      <w:r>
        <w:rPr>
          <w:bCs/>
          <w:b/>
        </w:rPr>
        <w:t xml:space="preserve">Scope of Engagement:</w:t>
      </w:r>
      <w:r>
        <w:t xml:space="preserve"> </w:t>
      </w:r>
      <w:r>
        <w:t xml:space="preserve">The Physiotherapist named under this Purchase Order shall provide all clinical services exclusively within the New Zealand Wellington metropolitan region, including the Hutt Valley, Porirua, and the greater Wellington City Council boundaries. Any services rendered outside this geographic scope require prior written amendment to this Purchase Order.</w:t>
      </w:r>
    </w:p>
    <w:p>
      <w:pPr>
        <w:numPr>
          <w:ilvl w:val="0"/>
          <w:numId w:val="1001"/>
        </w:numPr>
        <w:pStyle w:val="Compact"/>
      </w:pPr>
      <w:r>
        <w:rPr>
          <w:bCs/>
          <w:b/>
        </w:rPr>
        <w:t xml:space="preserve">Professional Standards:</w:t>
      </w:r>
      <w:r>
        <w:t xml:space="preserve"> </w:t>
      </w:r>
      <w:r>
        <w:t xml:space="preserve">The Physiotherapist must maintain full registration with the Physiotherapy Board of New Zealand throughout the term of this Purchase Order. The supplier shall provide evidence of current professional indemnity insurance with a minimum cover of NZD $5,000,000 per claim.</w:t>
      </w:r>
    </w:p>
    <w:p>
      <w:pPr>
        <w:numPr>
          <w:ilvl w:val="0"/>
          <w:numId w:val="1001"/>
        </w:numPr>
        <w:pStyle w:val="Compact"/>
      </w:pPr>
      <w:r>
        <w:rPr>
          <w:bCs/>
          <w:b/>
        </w:rPr>
        <w:t xml:space="preserve">Service Delivery Schedule:</w:t>
      </w:r>
      <w:r>
        <w:t xml:space="preserve"> </w:t>
      </w:r>
      <w:r>
        <w:t xml:space="preserve">All Physiotherapist sessions outlined in this Purchase Order shall be delivered between 1 July 2025 and 31 December 2025. The Physiotherapist shall adhere to the agreed weekly schedule and provide a minimum of 48 hours' notice for any rescheduling of appointments in the New Zealand Wellington service area.</w:t>
      </w:r>
    </w:p>
    <w:p>
      <w:pPr>
        <w:numPr>
          <w:ilvl w:val="0"/>
          <w:numId w:val="1001"/>
        </w:numPr>
        <w:pStyle w:val="Compact"/>
      </w:pPr>
      <w:r>
        <w:rPr>
          <w:bCs/>
          <w:b/>
        </w:rPr>
        <w:t xml:space="preserve">Payment Terms:</w:t>
      </w:r>
      <w:r>
        <w:t xml:space="preserve"> </w:t>
      </w:r>
      <w:r>
        <w:t xml:space="preserve">Invoices shall be submitted monthly in arrears. Payment is due within thirty (30) calendar days of receipt of a valid invoice. Late payments shall accrue interest at the rate prescribed under the New Zealand Commerce Act 1986.</w:t>
      </w:r>
    </w:p>
    <w:p>
      <w:pPr>
        <w:numPr>
          <w:ilvl w:val="0"/>
          <w:numId w:val="1001"/>
        </w:numPr>
        <w:pStyle w:val="Compact"/>
      </w:pPr>
      <w:r>
        <w:rPr>
          <w:bCs/>
          <w:b/>
        </w:rPr>
        <w:t xml:space="preserve">Confidentiality &amp; Privacy:</w:t>
      </w:r>
      <w:r>
        <w:t xml:space="preserve"> </w:t>
      </w:r>
      <w:r>
        <w:t xml:space="preserve">The Physiotherapist and all associated staff must comply with the New Zealand Privacy Act 2020 and the Health Information Privacy Code 1994. All patient records generated under this Purchase Order shall be stored in accordance with New Zealand data protection legislation.</w:t>
      </w:r>
    </w:p>
    <w:p>
      <w:pPr>
        <w:numPr>
          <w:ilvl w:val="0"/>
          <w:numId w:val="1001"/>
        </w:numPr>
        <w:pStyle w:val="Compact"/>
      </w:pPr>
      <w:r>
        <w:rPr>
          <w:bCs/>
          <w:b/>
        </w:rPr>
        <w:t xml:space="preserve">Performance &amp; Quality Assurance:</w:t>
      </w:r>
      <w:r>
        <w:t xml:space="preserve"> </w:t>
      </w:r>
      <w:r>
        <w:t xml:space="preserve">The purchaser reserves the right to conduct quarterly performance reviews of the Physiotherapist's clinical outcomes, patient satisfaction scores, and adherence to the New Zealand Wellington community health service standards. Failure to meet agreed key performance indicators for two consecutive quarters shall constitute grounds for termination of this Purchase Order with 30 days' written notice.</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termination, the supplier shall be compensated for all Physiotherapist services rendered up to the effective date of termination.</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New Zealand. Any disputes arising from this Purchase Order shall be resolved through mediation in New Zealand Wellington before proceeding to the District Court of Wellington.</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due to events beyond reasonable control, including but not limited to natural disasters affecting the New Zealand Wellington region, government-mandated closures, or public health emergencies.</w:t>
      </w:r>
    </w:p>
    <w:p>
      <w:pPr>
        <w:pStyle w:val="FirstParagraph"/>
      </w:pPr>
      <w:r>
        <w:t xml:space="preserve">AUTHORISATION AND ACCEPTANCE</w:t>
      </w:r>
    </w:p>
    <w:p>
      <w:pPr>
        <w:pStyle w:val="BodyText"/>
      </w:pPr>
      <w:r>
        <w:t xml:space="preserve">By signing below, both parties acknowledge and agree to all terms, conditions, and service specifications outlined in this Purchase Order for the engagement of a qualified Physiotherapist in New Zealand Wellington. This document constitutes a binding agreement upon execution by both authorised representatives.</w:t>
      </w:r>
    </w:p>
    <w:p>
      <w:pPr>
        <w:pStyle w:val="BodyText"/>
      </w:pPr>
      <w:r>
        <w:rPr>
          <w:bCs/>
          <w:b/>
        </w:rPr>
        <w:t xml:space="preserve">For and on behalf of the Purchaser:</w:t>
      </w:r>
    </w:p>
    <w:p>
      <w:pPr>
        <w:pStyle w:val="BodyText"/>
      </w:pPr>
      <w:r>
        <w:t xml:space="preserve">Name: Karen Tui</w:t>
      </w:r>
    </w:p>
    <w:p>
      <w:pPr>
        <w:pStyle w:val="BodyText"/>
      </w:pPr>
      <w:r>
        <w:t xml:space="preserve">Title: Procurement Manager, Wellington Community Health Alliance Ltd.</w:t>
      </w:r>
    </w:p>
    <w:p>
      <w:pPr>
        <w:pStyle w:val="BodyText"/>
      </w:pPr>
      <w:r>
        <w:t xml:space="preserve">Signature: ___________________________</w:t>
      </w:r>
    </w:p>
    <w:p>
      <w:pPr>
        <w:pStyle w:val="BodyText"/>
      </w:pPr>
      <w:r>
        <w:t xml:space="preserve">Date: ___________________________</w:t>
      </w:r>
    </w:p>
    <w:p>
      <w:pPr>
        <w:pStyle w:val="BodyText"/>
      </w:pPr>
      <w:r>
        <w:rPr>
          <w:bCs/>
          <w:b/>
        </w:rPr>
        <w:t xml:space="preserve">For and on behalf of the Supplier:</w:t>
      </w:r>
    </w:p>
    <w:p>
      <w:pPr>
        <w:pStyle w:val="BodyText"/>
      </w:pPr>
      <w:r>
        <w:t xml:space="preserve">Name: Dr. James Whitfield</w:t>
      </w:r>
    </w:p>
    <w:p>
      <w:pPr>
        <w:pStyle w:val="BodyText"/>
      </w:pPr>
      <w:r>
        <w:t xml:space="preserve">Title: Lead Physiotherapist, Capital Physiotherapy &amp; Rehabilitation Services</w:t>
      </w:r>
    </w:p>
    <w:p>
      <w:pPr>
        <w:pStyle w:val="BodyText"/>
      </w:pPr>
      <w:r>
        <w:t xml:space="preserve">Signature: ___________________________</w:t>
      </w:r>
    </w:p>
    <w:p>
      <w:pPr>
        <w:pStyle w:val="BodyText"/>
      </w:pPr>
      <w:r>
        <w:t xml:space="preserve">Date: ___________________________</w:t>
      </w:r>
    </w:p>
    <w:p>
      <w:pPr>
        <w:pStyle w:val="BodyText"/>
      </w:pPr>
      <w:r>
        <w:t xml:space="preserve">This Purchase Order (PO-WLG-2025-04872) was issued for Physiotherapist services in New Zealand Wellington. Wellington Community Health Alliance Ltd. reserves the right to amend this Purchase Order in writing. All communications regarding this Purchase Order should be directed to the procurement office at 42 Lambton Quay, Wellington 6011, New Zealand.</w:t>
      </w:r>
    </w:p>
    <w:p>
      <w:pPr>
        <w:pStyle w:val="BodyText"/>
      </w:pPr>
      <w:r>
        <w:t xml:space="preserve">Document generated: 14 June 2025 | Version 1.0 | Confidential – For authorised use only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Physiotherapist Services - New Zealand Wellington</dc:title>
  <dc:creator/>
  <dc:language>en</dc:language>
  <cp:keywords/>
  <dcterms:created xsi:type="dcterms:W3CDTF">2026-10-10T08:23:23Z</dcterms:created>
  <dcterms:modified xsi:type="dcterms:W3CDTF">2026-10-10T08:23:23Z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