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t xml:space="preserve">Purchase Order No. PO-RM-2025-04871 | Region: Russia Moscow</w:t>
      </w:r>
    </w:p>
    <w:bookmarkEnd w:id="20"/>
    <w:bookmarkStart w:id="21" w:name="document-reference-and-issuance"/>
    <w:p>
      <w:pPr>
        <w:pStyle w:val="Heading2"/>
      </w:pPr>
      <w:r>
        <w:t xml:space="preserve">1. Document Reference and Issuance</w:t>
      </w:r>
    </w:p>
    <w:p>
      <w:pPr>
        <w:pStyle w:val="FirstParagraph"/>
      </w:pPr>
      <w:r>
        <w:t xml:space="preserve">This</w:t>
      </w:r>
      <w:r>
        <w:t xml:space="preserve"> </w:t>
      </w:r>
      <w:r>
        <w:t xml:space="preserve">Purchase Order</w:t>
      </w:r>
      <w:r>
        <w:t xml:space="preserve"> </w:t>
      </w:r>
      <w:r>
        <w:t xml:space="preserve">is formally issued by the undersigned purchasing authority in accordance with the procurement regulations applicable to the Russia Moscow metropolitan area. This document serves as the binding contractual instrument authorizing the engagement of a qualified</w:t>
      </w:r>
      <w:r>
        <w:t xml:space="preserve"> </w:t>
      </w:r>
      <w:r>
        <w:t xml:space="preserve">Physiotherapist</w:t>
      </w:r>
      <w:r>
        <w:t xml:space="preserve"> </w:t>
      </w:r>
      <w:r>
        <w:t xml:space="preserve">to deliver specialized rehabilitation and therapeutic services within the jurisdiction of Russia Moscow. All terms, conditions, and obligations set forth herein shall be governed by the civil and commercial laws of the Russian Federation as they pertain to the provision of healthcare and allied health services in the Russia Moscow region.</w:t>
      </w:r>
    </w:p>
    <w:bookmarkEnd w:id="21"/>
    <w:bookmarkStart w:id="24" w:name="parties-to-this-purchase-order"/>
    <w:p>
      <w:pPr>
        <w:pStyle w:val="Heading2"/>
      </w:pPr>
      <w:r>
        <w:t xml:space="preserve">2. Parties to This Purchase Order</w:t>
      </w:r>
    </w:p>
    <w:bookmarkStart w:id="22" w:name="purchasing-entity-buyer"/>
    <w:p>
      <w:pPr>
        <w:pStyle w:val="Heading3"/>
      </w:pPr>
      <w:r>
        <w:t xml:space="preserve">Purchasing Entity (Buyer)</w:t>
      </w:r>
    </w:p>
    <w:p>
      <w:pPr>
        <w:pStyle w:val="FirstParagraph"/>
      </w:pPr>
      <w:r>
        <w:rPr>
          <w:bCs/>
          <w:b/>
        </w:rPr>
        <w:t xml:space="preserve">Organization:</w:t>
      </w:r>
      <w:r>
        <w:t xml:space="preserve"> </w:t>
      </w:r>
      <w:r>
        <w:t xml:space="preserve">Moscow Regional Healthcare Procurement Authority</w:t>
      </w:r>
    </w:p>
    <w:p>
      <w:pPr>
        <w:pStyle w:val="BodyText"/>
      </w:pPr>
      <w:r>
        <w:rPr>
          <w:bCs/>
          <w:b/>
        </w:rPr>
        <w:t xml:space="preserve">Address:</w:t>
      </w:r>
      <w:r>
        <w:t xml:space="preserve"> </w:t>
      </w:r>
      <w:r>
        <w:t xml:space="preserve">12 Leninsky Prospekt, Building 4, Moscow, Russia Moscow, 119019</w:t>
      </w:r>
    </w:p>
    <w:p>
      <w:pPr>
        <w:pStyle w:val="BodyText"/>
      </w:pPr>
      <w:r>
        <w:rPr>
          <w:bCs/>
          <w:b/>
        </w:rPr>
        <w:t xml:space="preserve">Registration No.:</w:t>
      </w:r>
      <w:r>
        <w:t xml:space="preserve"> </w:t>
      </w:r>
      <w:r>
        <w:t xml:space="preserve">7701234567</w:t>
      </w:r>
    </w:p>
    <w:p>
      <w:pPr>
        <w:pStyle w:val="BodyText"/>
      </w:pPr>
      <w:r>
        <w:rPr>
          <w:bCs/>
          <w:b/>
        </w:rPr>
        <w:t xml:space="preserve">Contact:</w:t>
      </w:r>
      <w:r>
        <w:t xml:space="preserve"> </w:t>
      </w:r>
      <w:r>
        <w:t xml:space="preserve">procurement@moskva-health.ru</w:t>
      </w:r>
    </w:p>
    <w:p>
      <w:pPr>
        <w:pStyle w:val="BodyText"/>
      </w:pPr>
      <w:r>
        <w:rPr>
          <w:bCs/>
          <w:b/>
        </w:rPr>
        <w:t xml:space="preserve">Authorized Representative:</w:t>
      </w:r>
      <w:r>
        <w:t xml:space="preserve"> </w:t>
      </w:r>
      <w:r>
        <w:t xml:space="preserve">Dr. Elena V. Sokolova, Chief Procurement Officer</w:t>
      </w:r>
    </w:p>
    <w:bookmarkEnd w:id="22"/>
    <w:bookmarkStart w:id="23" w:name="service-provider-seller"/>
    <w:p>
      <w:pPr>
        <w:pStyle w:val="Heading3"/>
      </w:pPr>
      <w:r>
        <w:t xml:space="preserve">Service Provider (Seller)</w:t>
      </w:r>
    </w:p>
    <w:p>
      <w:pPr>
        <w:pStyle w:val="FirstParagraph"/>
      </w:pPr>
      <w:r>
        <w:rPr>
          <w:bCs/>
          <w:b/>
        </w:rPr>
        <w:t xml:space="preserve">Organization:</w:t>
      </w:r>
      <w:r>
        <w:t xml:space="preserve"> </w:t>
      </w:r>
      <w:r>
        <w:t xml:space="preserve">PhysioCare Moscow Professional Services LLC</w:t>
      </w:r>
    </w:p>
    <w:p>
      <w:pPr>
        <w:pStyle w:val="BodyText"/>
      </w:pPr>
      <w:r>
        <w:rPr>
          <w:bCs/>
          <w:b/>
        </w:rPr>
        <w:t xml:space="preserve">Address:</w:t>
      </w:r>
      <w:r>
        <w:t xml:space="preserve"> </w:t>
      </w:r>
      <w:r>
        <w:t xml:space="preserve">45 Tverskaya Street, Suite 210, Moscow, Russia Moscow, 125009</w:t>
      </w:r>
    </w:p>
    <w:p>
      <w:pPr>
        <w:pStyle w:val="BodyText"/>
      </w:pPr>
      <w:r>
        <w:rPr>
          <w:bCs/>
          <w:b/>
        </w:rPr>
        <w:t xml:space="preserve">Registration No.:</w:t>
      </w:r>
      <w:r>
        <w:t xml:space="preserve"> </w:t>
      </w:r>
      <w:r>
        <w:t xml:space="preserve">7709876543</w:t>
      </w:r>
    </w:p>
    <w:p>
      <w:pPr>
        <w:pStyle w:val="BodyText"/>
      </w:pPr>
      <w:r>
        <w:rPr>
          <w:bCs/>
          <w:b/>
        </w:rPr>
        <w:t xml:space="preserve">Contact:</w:t>
      </w:r>
      <w:r>
        <w:t xml:space="preserve"> </w:t>
      </w:r>
      <w:r>
        <w:t xml:space="preserve">info@physiocare-moscow.ru</w:t>
      </w:r>
    </w:p>
    <w:p>
      <w:pPr>
        <w:pStyle w:val="BodyText"/>
      </w:pPr>
      <w:r>
        <w:rPr>
          <w:bCs/>
          <w:b/>
        </w:rPr>
        <w:t xml:space="preserve">Authorized Representative:</w:t>
      </w:r>
      <w:r>
        <w:t xml:space="preserve"> </w:t>
      </w:r>
      <w:r>
        <w:t xml:space="preserve">Mr. Dmitry A. Volkov, Managing Director</w:t>
      </w:r>
    </w:p>
    <w:bookmarkEnd w:id="23"/>
    <w:bookmarkEnd w:id="24"/>
    <w:bookmarkStart w:id="25" w:name="Xcce1d598a743e6ece955c9d1c7e3e58b667fa6b"/>
    <w:p>
      <w:pPr>
        <w:pStyle w:val="Heading2"/>
      </w:pPr>
      <w:r>
        <w:t xml:space="preserve">3. Scope of Procurement – Physiotherapist Services</w:t>
      </w:r>
    </w:p>
    <w:p>
      <w:pPr>
        <w:pStyle w:val="FirstParagraph"/>
      </w:pPr>
      <w:r>
        <w:t xml:space="preserve">This</w:t>
      </w:r>
      <w:r>
        <w:t xml:space="preserve"> </w:t>
      </w:r>
      <w:r>
        <w:t xml:space="preserve">Purchase Order</w:t>
      </w:r>
      <w:r>
        <w:t xml:space="preserve"> </w:t>
      </w:r>
      <w:r>
        <w:t xml:space="preserve">authorizes the procurement of a full-time, certified</w:t>
      </w:r>
      <w:r>
        <w:t xml:space="preserve"> </w:t>
      </w:r>
      <w:r>
        <w:t xml:space="preserve">Physiotherapist</w:t>
      </w:r>
      <w:r>
        <w:t xml:space="preserve"> </w:t>
      </w:r>
      <w:r>
        <w:t xml:space="preserve">to be deployed at the Moscow Central Rehabilitation Center, located in the Russia Moscow administrative district. The</w:t>
      </w:r>
      <w:r>
        <w:t xml:space="preserve"> </w:t>
      </w:r>
      <w:r>
        <w:t xml:space="preserve">Physiotherapist</w:t>
      </w:r>
      <w:r>
        <w:t xml:space="preserve"> </w:t>
      </w:r>
      <w:r>
        <w:t xml:space="preserve">shall be responsible for the assessment, diagnosis, and treatment of patients requiring manual therapy, electrotherapy, hydrotherapy, exercise prescription, and post-surgical rehabilitation. The</w:t>
      </w:r>
      <w:r>
        <w:t xml:space="preserve"> </w:t>
      </w:r>
      <w:r>
        <w:t xml:space="preserve">Physiotherapist</w:t>
      </w:r>
      <w:r>
        <w:t xml:space="preserve"> </w:t>
      </w:r>
      <w:r>
        <w:t xml:space="preserve">must hold a valid license issued by the Ministry of Health of the Russian Federation and possess a minimum of five (5) years of documented clinical experience in orthopedic and neurological rehabilitation. All services shall be rendered in compliance with the clinical protocols established for healthcare delivery in Russia Moscow.</w:t>
      </w:r>
    </w:p>
    <w:bookmarkEnd w:id="25"/>
    <w:bookmarkStart w:id="26"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Engagement of Senior Physiotherapist – Full-time clinical services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Specialized Physiotherapy Equipment – Ultrasound Therapy Unit (1 MHz / 3 MHz)</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340,000.00</w:t>
            </w:r>
          </w:p>
        </w:tc>
        <w:tc>
          <w:tcPr/>
          <w:p>
            <w:pPr>
              <w:pStyle w:val="Compact"/>
              <w:jc w:val="left"/>
            </w:pPr>
            <w:r>
              <w:t xml:space="preserve">680,000.00</w:t>
            </w:r>
          </w:p>
        </w:tc>
      </w:tr>
      <w:tr>
        <w:tc>
          <w:tcPr/>
          <w:p>
            <w:pPr>
              <w:pStyle w:val="Compact"/>
              <w:jc w:val="left"/>
            </w:pPr>
            <w:r>
              <w:t xml:space="preserve">03</w:t>
            </w:r>
          </w:p>
        </w:tc>
        <w:tc>
          <w:tcPr/>
          <w:p>
            <w:pPr>
              <w:pStyle w:val="Compact"/>
              <w:jc w:val="left"/>
            </w:pPr>
            <w:r>
              <w:t xml:space="preserve">Electrotherapy and TENS Device Package for Physiotherapist use</w:t>
            </w:r>
          </w:p>
        </w:tc>
        <w:tc>
          <w:tcPr/>
          <w:p>
            <w:pPr>
              <w:pStyle w:val="Compact"/>
              <w:jc w:val="left"/>
            </w:pPr>
            <w:r>
              <w:t xml:space="preserve">4</w:t>
            </w:r>
          </w:p>
        </w:tc>
        <w:tc>
          <w:tcPr/>
          <w:p>
            <w:pPr>
              <w:pStyle w:val="Compact"/>
              <w:jc w:val="left"/>
            </w:pPr>
            <w:r>
              <w:t xml:space="preserve">Sets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04</w:t>
            </w:r>
          </w:p>
        </w:tc>
        <w:tc>
          <w:tcPr/>
          <w:p>
            <w:pPr>
              <w:pStyle w:val="Compact"/>
              <w:jc w:val="left"/>
            </w:pPr>
            <w:r>
              <w:t xml:space="preserve">Manual Therapy Treatment Tables and Accessories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98,000.00</w:t>
            </w:r>
          </w:p>
        </w:tc>
        <w:tc>
          <w:tcPr/>
          <w:p>
            <w:pPr>
              <w:pStyle w:val="Compact"/>
              <w:jc w:val="left"/>
            </w:pPr>
            <w:r>
              <w:t xml:space="preserve">294,000.00</w:t>
            </w:r>
          </w:p>
        </w:tc>
      </w:tr>
      <w:tr>
        <w:tc>
          <w:tcPr/>
          <w:p>
            <w:pPr>
              <w:pStyle w:val="Compact"/>
              <w:jc w:val="left"/>
            </w:pPr>
            <w:r>
              <w:t xml:space="preserve">05</w:t>
            </w:r>
          </w:p>
        </w:tc>
        <w:tc>
          <w:tcPr/>
          <w:p>
            <w:pPr>
              <w:pStyle w:val="Compact"/>
              <w:jc w:val="left"/>
            </w:pPr>
            <w:r>
              <w:t xml:space="preserve">Continuing Professional Development – Physiotherapist Certification in Russia Moscow</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Consumables – Therapeutic Bandages, Gels, and Hydrotherapy Supplies (Annual)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156,000.00</w:t>
            </w:r>
          </w:p>
        </w:tc>
        <w:tc>
          <w:tcPr/>
          <w:p>
            <w:pPr>
              <w:pStyle w:val="Compact"/>
              <w:jc w:val="left"/>
            </w:pPr>
            <w:r>
              <w:t xml:space="preserve">156,000.00</w:t>
            </w:r>
          </w:p>
        </w:tc>
      </w:tr>
      <w:tr>
        <w:tc>
          <w:tcPr>
            <w:gridSpan w:val="5"/>
          </w:tcPr>
          <w:p>
            <w:pPr>
              <w:pStyle w:val="Compact"/>
              <w:jc w:val="left"/>
            </w:pPr>
            <w:r>
              <w:t xml:space="preserve">TOTAL AMOUNT (RUB)</w:t>
            </w:r>
          </w:p>
        </w:tc>
        <w:tc>
          <w:tcPr/>
          <w:p>
            <w:pPr>
              <w:pStyle w:val="Compact"/>
              <w:jc w:val="left"/>
            </w:pPr>
            <w:r>
              <w:t xml:space="preserve">1,890,000.00</w:t>
            </w:r>
          </w:p>
        </w:tc>
      </w:tr>
      <w:tr>
        <w:tc>
          <w:tcPr>
            <w:gridSpan w:val="5"/>
          </w:tcPr>
          <w:p>
            <w:pPr>
              <w:pStyle w:val="Compact"/>
              <w:jc w:val="left"/>
            </w:pPr>
            <w:r>
              <w:t xml:space="preserve">VAT (20%) – Applicable in Russia Moscow</w:t>
            </w:r>
          </w:p>
        </w:tc>
        <w:tc>
          <w:tcPr/>
          <w:p>
            <w:pPr>
              <w:pStyle w:val="Compact"/>
              <w:jc w:val="left"/>
            </w:pPr>
            <w:r>
              <w:t xml:space="preserve">378,000.00</w:t>
            </w:r>
          </w:p>
        </w:tc>
      </w:tr>
      <w:tr>
        <w:tc>
          <w:tcPr>
            <w:gridSpan w:val="5"/>
          </w:tcPr>
          <w:p>
            <w:pPr>
              <w:pStyle w:val="Compact"/>
              <w:jc w:val="left"/>
            </w:pPr>
            <w:r>
              <w:t xml:space="preserve">GRAND TOTAL (RUB)</w:t>
            </w:r>
          </w:p>
        </w:tc>
        <w:tc>
          <w:tcPr/>
          <w:p>
            <w:pPr>
              <w:pStyle w:val="Compact"/>
              <w:jc w:val="left"/>
            </w:pPr>
            <w:r>
              <w:t xml:space="preserve">2,268,000.00</w:t>
            </w:r>
          </w:p>
        </w:tc>
      </w:tr>
    </w:tbl>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Physiotherapist</w:t>
      </w:r>
      <w:r>
        <w:t xml:space="preserve"> </w:t>
      </w:r>
      <w:r>
        <w:t xml:space="preserve">shall commence duties no later than the 15th of the following month from the date of acceptance of this</w:t>
      </w:r>
      <w:r>
        <w:t xml:space="preserve"> </w:t>
      </w:r>
      <w:r>
        <w:t xml:space="preserve">Purchase Order</w:t>
      </w:r>
      <w:r>
        <w:t xml:space="preserve">. All equipment and materials listed in Section 4 shall be delivered to the Moscow Central Rehabilitation Center premises in Russia Moscow within fourteen (14) calendar days of the</w:t>
      </w:r>
      <w:r>
        <w:t xml:space="preserve"> </w:t>
      </w:r>
      <w:r>
        <w:t xml:space="preserve">Purchase Order</w:t>
      </w:r>
      <w:r>
        <w:t xml:space="preserve"> </w:t>
      </w:r>
      <w:r>
        <w:t xml:space="preserve">effective date. The service provider shall ensure that the</w:t>
      </w:r>
      <w:r>
        <w:t xml:space="preserve"> </w:t>
      </w:r>
      <w:r>
        <w:t xml:space="preserve">Physiotherapist</w:t>
      </w:r>
      <w:r>
        <w:t xml:space="preserve"> </w:t>
      </w:r>
      <w:r>
        <w:t xml:space="preserve">completes all necessary onboarding, background verification, and registration with the local Russia Moscow healthcare regulatory body prior to the commencement of patient-facing duties.</w:t>
      </w:r>
    </w:p>
    <w:bookmarkEnd w:id="27"/>
    <w:bookmarkStart w:id="28"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Payment shall be made in three (3) equal installments via bank transfer to the account designated by PhysioCare Moscow Professional Services LLC. The first installment is due upon execution of this</w:t>
      </w:r>
      <w:r>
        <w:t xml:space="preserve"> </w:t>
      </w:r>
      <w:r>
        <w:t xml:space="preserve">Purchase Order</w:t>
      </w:r>
      <w:r>
        <w:t xml:space="preserve">, the second upon delivery and installation of all equipment, and the third upon completion of the first full quarter of</w:t>
      </w:r>
      <w:r>
        <w:t xml:space="preserve"> </w:t>
      </w:r>
      <w:r>
        <w:t xml:space="preserve">Physiotherapist</w:t>
      </w:r>
      <w:r>
        <w:t xml:space="preserve"> </w:t>
      </w:r>
      <w:r>
        <w:t xml:space="preserve">service delivery.</w:t>
      </w:r>
    </w:p>
    <w:p>
      <w:pPr>
        <w:numPr>
          <w:ilvl w:val="0"/>
          <w:numId w:val="1001"/>
        </w:numPr>
        <w:pStyle w:val="Compact"/>
      </w:pPr>
      <w:r>
        <w:rPr>
          <w:bCs/>
          <w:b/>
        </w:rPr>
        <w:t xml:space="preserve">Compliance:</w:t>
      </w:r>
      <w:r>
        <w:t xml:space="preserve"> </w:t>
      </w:r>
      <w:r>
        <w:t xml:space="preserve">The</w:t>
      </w:r>
      <w:r>
        <w:t xml:space="preserve"> </w:t>
      </w:r>
      <w:r>
        <w:t xml:space="preserve">Physiotherapist</w:t>
      </w:r>
      <w:r>
        <w:t xml:space="preserve"> </w:t>
      </w:r>
      <w:r>
        <w:t xml:space="preserve">shall adhere to all clinical guidelines, safety protocols, and patient confidentiality standards mandated by the Russian Federation Ministry of Health and applicable regulations specific to the Russia Moscow jurisdiction.</w:t>
      </w:r>
    </w:p>
    <w:p>
      <w:pPr>
        <w:numPr>
          <w:ilvl w:val="0"/>
          <w:numId w:val="1001"/>
        </w:numPr>
        <w:pStyle w:val="Compact"/>
      </w:pPr>
      <w:r>
        <w:rPr>
          <w:bCs/>
          <w:b/>
        </w:rPr>
        <w:t xml:space="preserve">Performance Standards:</w:t>
      </w:r>
      <w:r>
        <w:t xml:space="preserve"> </w:t>
      </w:r>
      <w:r>
        <w:t xml:space="preserve">The</w:t>
      </w:r>
      <w:r>
        <w:t xml:space="preserve"> </w:t>
      </w:r>
      <w:r>
        <w:t xml:space="preserve">Physiotherapist</w:t>
      </w:r>
      <w:r>
        <w:t xml:space="preserve"> </w:t>
      </w:r>
      <w:r>
        <w:t xml:space="preserve">shall maintain a minimum patient satisfaction rating of 85% as measured by quarterly audits conducted by the Moscow Regional Healthcare Procurement Authority.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Physiotherapist</w:t>
      </w:r>
      <w:r>
        <w:t xml:space="preserve"> </w:t>
      </w:r>
      <w:r>
        <w:t xml:space="preserve">shall complete all ongoing patient treatment plans before departure from the Russia Moscow facility.</w:t>
      </w:r>
    </w:p>
    <w:p>
      <w:pPr>
        <w:numPr>
          <w:ilvl w:val="0"/>
          <w:numId w:val="1001"/>
        </w:numPr>
        <w:pStyle w:val="Compact"/>
      </w:pPr>
      <w:r>
        <w:rPr>
          <w:bCs/>
          <w:b/>
        </w:rPr>
        <w:t xml:space="preserve">Warranty:</w:t>
      </w:r>
      <w:r>
        <w:t xml:space="preserve"> </w:t>
      </w:r>
      <w:r>
        <w:t xml:space="preserve">All equipment procured under this</w:t>
      </w:r>
      <w:r>
        <w:t xml:space="preserve"> </w:t>
      </w:r>
      <w:r>
        <w:t xml:space="preserve">Purchase Order</w:t>
      </w:r>
      <w:r>
        <w:t xml:space="preserve"> </w:t>
      </w:r>
      <w:r>
        <w:t xml:space="preserve">carries a minimum two-year manufacturer warranty. The service provider shall coordinate all warranty claims and repairs.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Moscow, Russia Moscow, in accordance with the rules of the Moscow Arbitration Court.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 Russia Moscow region.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Physiotherapist</w:t>
      </w:r>
      <w:r>
        <w:t xml:space="preserve"> </w:t>
      </w:r>
      <w:r>
        <w:t xml:space="preserve">services and associated equipment in Russia Moscow. This document constitutes a legally binding agreement effective from the date of the last signature.</w:t>
      </w:r>
    </w:p>
    <w:bookmarkEnd w:id="29"/>
    <w:p>
      <w:pPr>
        <w:pStyle w:val="BodyText"/>
      </w:pPr>
      <w:r>
        <w:rPr>
          <w:bCs/>
          <w:b/>
        </w:rPr>
        <w:t xml:space="preserve">For the Purchasing Entity:</w:t>
      </w:r>
    </w:p>
    <w:p>
      <w:pPr>
        <w:pStyle w:val="BodyText"/>
      </w:pPr>
      <w:r>
        <w:t xml:space="preserve">Dr. Elena V. Sokolova</w:t>
      </w:r>
      <w:r>
        <w:br/>
      </w:r>
      <w:r>
        <w:t xml:space="preserve">Chief Procurement Officer</w:t>
      </w:r>
      <w:r>
        <w:br/>
      </w:r>
      <w:r>
        <w:t xml:space="preserve">Moscow Regional Healthcare Procurement Authority</w:t>
      </w:r>
      <w:r>
        <w:br/>
      </w:r>
      <w:r>
        <w:t xml:space="preserve">Date: _______________</w:t>
      </w:r>
    </w:p>
    <w:p>
      <w:pPr>
        <w:pStyle w:val="BodyText"/>
      </w:pPr>
      <w:r>
        <w:rPr>
          <w:bCs/>
          <w:b/>
        </w:rPr>
        <w:t xml:space="preserve">For the Service Provider:</w:t>
      </w:r>
    </w:p>
    <w:p>
      <w:pPr>
        <w:pStyle w:val="BodyText"/>
      </w:pPr>
      <w:r>
        <w:t xml:space="preserve">Mr. Dmitry A. Volkov</w:t>
      </w:r>
      <w:r>
        <w:br/>
      </w:r>
      <w:r>
        <w:t xml:space="preserve">Managing Director</w:t>
      </w:r>
      <w:r>
        <w:br/>
      </w:r>
      <w:r>
        <w:t xml:space="preserve">PhysioCare Moscow Professional Services LLC</w:t>
      </w:r>
      <w:r>
        <w:br/>
      </w:r>
      <w:r>
        <w:t xml:space="preserve">Date: _______________</w:t>
      </w:r>
    </w:p>
    <w:p>
      <w:pPr>
        <w:pStyle w:val="BodyText"/>
      </w:pPr>
      <w:r>
        <w:t xml:space="preserve">Purchase Order No. PO-RM-2025-04871 | Issued in Russia Moscow | Page 1 of 1</w:t>
      </w:r>
    </w:p>
    <w:p>
      <w:pPr>
        <w:pStyle w:val="BodyText"/>
      </w:pPr>
      <w:r>
        <w:t xml:space="preserve">This Purchase Order is valid for a period of twelve (12) months from the date of issuance. All references to Russia Moscow denote the administrative and legal jurisdiction governing this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Russia Moscow</dc:title>
  <dc:creator/>
  <dc:language>en</dc:language>
  <cp:keywords/>
  <dcterms:created xsi:type="dcterms:W3CDTF">2026-10-10T09:17:22Z</dcterms:created>
  <dcterms:modified xsi:type="dcterms:W3CDTF">2026-10-10T09:17:22Z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