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Physiotherapist Professional Services &amp; Equipment Procurement</w:t>
      </w:r>
    </w:p>
    <w:p>
      <w:pPr>
        <w:pStyle w:val="BodyText"/>
      </w:pPr>
      <w:r>
        <w:t xml:space="preserve">Seoul, South Korea</w:t>
      </w:r>
    </w:p>
    <w:bookmarkEnd w:id="20"/>
    <w:p>
      <w:pPr>
        <w:pStyle w:val="BodyText"/>
      </w:pPr>
      <w:r>
        <w:rPr>
          <w:bCs/>
          <w:b/>
        </w:rPr>
        <w:t xml:space="preserve">Purchase Order No.:</w:t>
      </w:r>
      <w:r>
        <w:t xml:space="preserve"> </w:t>
      </w:r>
      <w:r>
        <w:t xml:space="preserve">PO-SEOUL-2025-04872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Korean Won (KRW)</w:t>
      </w:r>
      <w:r>
        <w:br/>
      </w:r>
      <w:r>
        <w:rPr>
          <w:bCs/>
          <w:b/>
        </w:rPr>
        <w:t xml:space="preserve">Incoterms:</w:t>
      </w:r>
      <w:r>
        <w:t xml:space="preserve"> </w:t>
      </w:r>
      <w:r>
        <w:t xml:space="preserve">DDP Seoul</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Han River Rehabilitation &amp; Wellness Center Co., Ltd.</w:t>
            </w:r>
          </w:p>
        </w:tc>
        <w:tc>
          <w:tcPr/>
          <w:p>
            <w:pPr>
              <w:pStyle w:val="Compact"/>
              <w:jc w:val="left"/>
            </w:pPr>
            <w:r>
              <w:rPr>
                <w:bCs/>
                <w:b/>
              </w:rPr>
              <w:t xml:space="preserve">Registration No.:</w:t>
            </w:r>
            <w:r>
              <w:t xml:space="preserve"> </w:t>
            </w:r>
            <w:r>
              <w:t xml:space="preserve">220-81-45678</w:t>
            </w:r>
          </w:p>
        </w:tc>
      </w:tr>
      <w:tr>
        <w:tc>
          <w:tcPr/>
          <w:p>
            <w:pPr>
              <w:pStyle w:val="Compact"/>
              <w:jc w:val="left"/>
            </w:pPr>
            <w:r>
              <w:rPr>
                <w:bCs/>
                <w:b/>
              </w:rPr>
              <w:t xml:space="preserve">Address:</w:t>
            </w:r>
            <w:r>
              <w:t xml:space="preserve"> </w:t>
            </w:r>
            <w:r>
              <w:t xml:space="preserve">142, Teheran-ro, Gangnam-gu, Seoul, South Korea 06236</w:t>
            </w:r>
          </w:p>
        </w:tc>
        <w:tc>
          <w:tcPr/>
          <w:p>
            <w:pPr>
              <w:pStyle w:val="Compact"/>
              <w:jc w:val="left"/>
            </w:pPr>
            <w:r>
              <w:rPr>
                <w:bCs/>
                <w:b/>
              </w:rPr>
              <w:t xml:space="preserve">Contact:</w:t>
            </w:r>
            <w:r>
              <w:t xml:space="preserve"> </w:t>
            </w:r>
            <w:r>
              <w:t xml:space="preserve">Mr. Park Ji-hoon, Procurement Director</w:t>
            </w:r>
          </w:p>
        </w:tc>
      </w:tr>
      <w:tr>
        <w:tc>
          <w:tcPr/>
          <w:p>
            <w:pPr>
              <w:pStyle w:val="Compact"/>
              <w:jc w:val="left"/>
            </w:pPr>
            <w:r>
              <w:rPr>
                <w:bCs/>
                <w:b/>
              </w:rPr>
              <w:t xml:space="preserve">Phone:</w:t>
            </w:r>
            <w:r>
              <w:t xml:space="preserve"> </w:t>
            </w:r>
            <w:r>
              <w:t xml:space="preserve">+82-2-555-0147</w:t>
            </w:r>
          </w:p>
        </w:tc>
        <w:tc>
          <w:tcPr/>
          <w:p>
            <w:pPr>
              <w:pStyle w:val="Compact"/>
              <w:jc w:val="left"/>
            </w:pPr>
            <w:r>
              <w:rPr>
                <w:bCs/>
                <w:b/>
              </w:rPr>
              <w:t xml:space="preserve">Email:</w:t>
            </w:r>
            <w:r>
              <w:t xml:space="preserve"> </w:t>
            </w:r>
            <w:r>
              <w:t xml:space="preserve">procurement@hanriverrehab.kr</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MediPhysio Korea International Co., Ltd.</w:t>
            </w:r>
          </w:p>
        </w:tc>
        <w:tc>
          <w:tcPr/>
          <w:p>
            <w:pPr>
              <w:pStyle w:val="Compact"/>
              <w:jc w:val="left"/>
            </w:pPr>
            <w:r>
              <w:rPr>
                <w:bCs/>
                <w:b/>
              </w:rPr>
              <w:t xml:space="preserve">Registration No.:</w:t>
            </w:r>
            <w:r>
              <w:t xml:space="preserve"> </w:t>
            </w:r>
            <w:r>
              <w:t xml:space="preserve">118-87-92345</w:t>
            </w:r>
          </w:p>
        </w:tc>
      </w:tr>
      <w:tr>
        <w:tc>
          <w:tcPr/>
          <w:p>
            <w:pPr>
              <w:pStyle w:val="Compact"/>
              <w:jc w:val="left"/>
            </w:pPr>
            <w:r>
              <w:rPr>
                <w:bCs/>
                <w:b/>
              </w:rPr>
              <w:t xml:space="preserve">Address:</w:t>
            </w:r>
            <w:r>
              <w:t xml:space="preserve"> </w:t>
            </w:r>
            <w:r>
              <w:t xml:space="preserve">89, Sillim-daero, Gwanak-gu, Seoul, South Korea 08779</w:t>
            </w:r>
          </w:p>
        </w:tc>
        <w:tc>
          <w:tcPr/>
          <w:p>
            <w:pPr>
              <w:pStyle w:val="Compact"/>
              <w:jc w:val="left"/>
            </w:pPr>
            <w:r>
              <w:rPr>
                <w:bCs/>
                <w:b/>
              </w:rPr>
              <w:t xml:space="preserve">Contact:</w:t>
            </w:r>
            <w:r>
              <w:t xml:space="preserve"> </w:t>
            </w:r>
            <w:r>
              <w:t xml:space="preserve">Ms. Kim Soo-yeon, Sales Manager</w:t>
            </w:r>
          </w:p>
        </w:tc>
      </w:tr>
      <w:tr>
        <w:tc>
          <w:tcPr/>
          <w:p>
            <w:pPr>
              <w:pStyle w:val="Compact"/>
              <w:jc w:val="left"/>
            </w:pPr>
            <w:r>
              <w:rPr>
                <w:bCs/>
                <w:b/>
              </w:rPr>
              <w:t xml:space="preserve">Phone:</w:t>
            </w:r>
            <w:r>
              <w:t xml:space="preserve"> </w:t>
            </w:r>
            <w:r>
              <w:t xml:space="preserve">+82-2-777-3321</w:t>
            </w:r>
          </w:p>
        </w:tc>
        <w:tc>
          <w:tcPr/>
          <w:p>
            <w:pPr>
              <w:pStyle w:val="Compact"/>
              <w:jc w:val="left"/>
            </w:pPr>
            <w:r>
              <w:rPr>
                <w:bCs/>
                <w:b/>
              </w:rPr>
              <w:t xml:space="preserve">Email:</w:t>
            </w:r>
            <w:r>
              <w:t xml:space="preserve"> </w:t>
            </w:r>
            <w:r>
              <w:t xml:space="preserve">sales@mediphysio.kr</w:t>
            </w:r>
          </w:p>
        </w:tc>
      </w:tr>
    </w:tbl>
    <w:p>
      <w:pPr>
        <w:pStyle w:val="BodyText"/>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Certified Physiotherapist – Full-time Clinical Services (Orthopedic &amp; Sports Rehabilitation), 40 hours/week,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02</w:t>
            </w:r>
          </w:p>
        </w:tc>
        <w:tc>
          <w:tcPr/>
          <w:p>
            <w:pPr>
              <w:pStyle w:val="Compact"/>
              <w:jc w:val="left"/>
            </w:pPr>
            <w:r>
              <w:t xml:space="preserve">Certified Physiotherapist – Part-time Specialist (Neurological Rehabilitation), 20 hours/week,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2,900,000</w:t>
            </w:r>
          </w:p>
        </w:tc>
        <w:tc>
          <w:tcPr/>
          <w:p>
            <w:pPr>
              <w:pStyle w:val="Compact"/>
              <w:jc w:val="left"/>
            </w:pPr>
            <w:r>
              <w:t xml:space="preserve">34,800,000</w:t>
            </w:r>
          </w:p>
        </w:tc>
      </w:tr>
      <w:tr>
        <w:tc>
          <w:tcPr/>
          <w:p>
            <w:pPr>
              <w:pStyle w:val="Compact"/>
              <w:jc w:val="left"/>
            </w:pPr>
            <w:r>
              <w:t xml:space="preserve">03</w:t>
            </w:r>
          </w:p>
        </w:tc>
        <w:tc>
          <w:tcPr/>
          <w:p>
            <w:pPr>
              <w:pStyle w:val="Compact"/>
              <w:jc w:val="left"/>
            </w:pPr>
            <w:r>
              <w:t xml:space="preserve">Physiotherapist Continuing Education &amp; Licensure Renewal (Korean Physiotherapy Association certification, Seoul regional exam)</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Manual Therapy Equipment Package (Therapeutic ultrasound, TENS unit, heat/cold therapy devices) for Physiotherapist use</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Custom Exercise &amp; Rehabilitation Program Design (Tailored for Seoul metropolitan patient demographic)</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Physiotherapist Clinical Supervision &amp; Quality Assurance Audit (Quarterly, conducted in Seoul facility)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800,000</w:t>
            </w:r>
          </w:p>
        </w:tc>
        <w:tc>
          <w:tcPr/>
          <w:p>
            <w:pPr>
              <w:pStyle w:val="Compact"/>
              <w:jc w:val="left"/>
            </w:pPr>
            <w:r>
              <w:t xml:space="preserve">3,200,000</w:t>
            </w:r>
          </w:p>
        </w:tc>
      </w:tr>
      <w:tr>
        <w:tc>
          <w:tcPr>
            <w:gridSpan w:val="5"/>
          </w:tcPr>
          <w:p>
            <w:pPr>
              <w:pStyle w:val="Compact"/>
              <w:jc w:val="right"/>
            </w:pPr>
            <w:r>
              <w:t xml:space="preserve">SUBTOTAL</w:t>
            </w:r>
          </w:p>
        </w:tc>
        <w:tc>
          <w:tcPr/>
          <w:p>
            <w:pPr>
              <w:pStyle w:val="Compact"/>
              <w:jc w:val="left"/>
            </w:pPr>
            <w:r>
              <w:t xml:space="preserve">111,000,000</w:t>
            </w:r>
          </w:p>
        </w:tc>
      </w:tr>
      <w:tr>
        <w:tc>
          <w:tcPr>
            <w:gridSpan w:val="5"/>
          </w:tcPr>
          <w:p>
            <w:pPr>
              <w:pStyle w:val="Compact"/>
              <w:jc w:val="right"/>
            </w:pPr>
            <w:r>
              <w:t xml:space="preserve">VAT (10% – South Korea Standard Rate)</w:t>
            </w:r>
          </w:p>
        </w:tc>
        <w:tc>
          <w:tcPr/>
          <w:p>
            <w:pPr>
              <w:pStyle w:val="Compact"/>
              <w:jc w:val="left"/>
            </w:pPr>
            <w:r>
              <w:t xml:space="preserve">11,100,000</w:t>
            </w:r>
          </w:p>
        </w:tc>
      </w:tr>
      <w:tr>
        <w:tc>
          <w:tcPr>
            <w:gridSpan w:val="5"/>
          </w:tcPr>
          <w:p>
            <w:pPr>
              <w:pStyle w:val="Compact"/>
              <w:jc w:val="right"/>
            </w:pPr>
            <w:r>
              <w:t xml:space="preserve">GRAND TOTAL</w:t>
            </w:r>
          </w:p>
        </w:tc>
        <w:tc>
          <w:tcPr/>
          <w:p>
            <w:pPr>
              <w:pStyle w:val="Compact"/>
              <w:jc w:val="left"/>
            </w:pPr>
            <w:r>
              <w:t xml:space="preserve">122,100,000</w:t>
            </w:r>
          </w:p>
        </w:tc>
      </w:tr>
    </w:tbl>
    <w:p>
      <w:pPr>
        <w:pStyle w:val="BodyText"/>
      </w:pPr>
      <w:r>
        <w:t xml:space="preserve">4. Scope of Work &amp; Physiotherapist Requirements</w:t>
      </w:r>
    </w:p>
    <w:p>
      <w:pPr>
        <w:pStyle w:val="BodyText"/>
      </w:pPr>
      <w:r>
        <w:t xml:space="preserve">This Purchase Order is issued by Han River Rehabilitation &amp; Wellness Center Co., Ltd. to procure the services of qualified Physiotherapist professionals and associated clinical equipment for operation at our primary facility located in Gangnam-gu, Seoul, South Korea. The contracted Physiotherapist must hold a valid license issued by the Korean Physiotherapy Association and possess a minimum of five (5) years of clinical experience in orthopedic, sports, or neurological rehabilitation. All Physiotherapist personnel assigned under this Purchase Order shall report to the Seoul-based clinic no later than August 1, 2025, and shall comply with all applicable regulations set forth by the South Korean Ministry of Health and Welfare regarding the practice of physiotherapy in the Seoul metropolitan area.</w:t>
      </w:r>
    </w:p>
    <w:p>
      <w:pPr>
        <w:pStyle w:val="BodyText"/>
      </w:pPr>
      <w:r>
        <w:t xml:space="preserve">5. Terms and Conditions</w:t>
      </w:r>
    </w:p>
    <w:p>
      <w:pPr>
        <w:numPr>
          <w:ilvl w:val="0"/>
          <w:numId w:val="1001"/>
        </w:numPr>
        <w:pStyle w:val="Compact"/>
      </w:pPr>
      <w:r>
        <w:rPr>
          <w:bCs/>
          <w:b/>
        </w:rPr>
        <w:t xml:space="preserve">Delivery &amp; Commencement:</w:t>
      </w:r>
      <w:r>
        <w:t xml:space="preserve"> </w:t>
      </w:r>
      <w:r>
        <w:t xml:space="preserve">All Physiotherapist services shall commence on or before August 1, 2025, at the buyer's facility in Seoul, South Korea. Equipment items shall be delivered to the Seoul address listed in Section 1 no later than July 20, 2025.</w:t>
      </w:r>
    </w:p>
    <w:p>
      <w:pPr>
        <w:numPr>
          <w:ilvl w:val="0"/>
          <w:numId w:val="1001"/>
        </w:numPr>
        <w:pStyle w:val="Compact"/>
      </w:pPr>
      <w:r>
        <w:rPr>
          <w:bCs/>
          <w:b/>
        </w:rPr>
        <w:t xml:space="preserve">Payment Schedule:</w:t>
      </w:r>
      <w:r>
        <w:t xml:space="preserve"> </w:t>
      </w:r>
      <w:r>
        <w:t xml:space="preserve">Payment for this Purchase Order shall be made in three (3) equal installments: 40% upon execution of this Purchase Order, 30% upon commencement of Physiotherapist services, and 30% upon successful completion of the 12-month contract term. All payments shall be made via bank transfer to the supplier's designated account in Seoul, South Korea.</w:t>
      </w:r>
    </w:p>
    <w:p>
      <w:pPr>
        <w:numPr>
          <w:ilvl w:val="0"/>
          <w:numId w:val="1001"/>
        </w:numPr>
        <w:pStyle w:val="Compact"/>
      </w:pPr>
      <w:r>
        <w:rPr>
          <w:bCs/>
          <w:b/>
        </w:rPr>
        <w:t xml:space="preserve">Compliance:</w:t>
      </w:r>
      <w:r>
        <w:t xml:space="preserve"> </w:t>
      </w:r>
      <w:r>
        <w:t xml:space="preserve">The supplier warrants that all Physiotherapist personnel engaged under this Purchase Order are fully licensed, insured, and in good standing with the relevant South Korean regulatory bodies. Any lapse in licensure shall constitute a material breach of this Purchase Order.</w:t>
      </w:r>
    </w:p>
    <w:p>
      <w:pPr>
        <w:numPr>
          <w:ilvl w:val="0"/>
          <w:numId w:val="1001"/>
        </w:numPr>
        <w:pStyle w:val="Compact"/>
      </w:pPr>
      <w:r>
        <w:rPr>
          <w:bCs/>
          <w:b/>
        </w:rPr>
        <w:t xml:space="preserve">Confidentiality:</w:t>
      </w:r>
      <w:r>
        <w:t xml:space="preserve"> </w:t>
      </w:r>
      <w:r>
        <w:t xml:space="preserve">All patient data handled by the Physiotherapist in the course of services rendered in Seoul, South Korea, shall be protected in accordance with the South Korean Personal Information Protection Act (PIPA). The supplier shall execute a separate Data Processing Agreement prior to commencement.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Physiotherapist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shall be resolved through arbitration in Seoul, South Korea, under the rules of the Korean Commercial Arbitration Board (KCAB).</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Seoul, South Korea region.</w:t>
      </w:r>
    </w:p>
    <w:p>
      <w:pPr>
        <w:pStyle w:val="FirstParagraph"/>
      </w:pPr>
      <w:r>
        <w:t xml:space="preserve">6. Acceptance &amp; Authorization</w:t>
      </w:r>
    </w:p>
    <w:p>
      <w:pPr>
        <w:pStyle w:val="BodyText"/>
      </w:pPr>
      <w:r>
        <w:t xml:space="preserve">By signing below, both parties acknowledge and agree to all terms, conditions, and specifications outlined in this Purchase Order for the procurement of Physiotherapist services and equipment in Seoul, South Korea. This document constitutes a binding agreement between the parties upon full execution.</w:t>
      </w:r>
    </w:p>
    <w:p>
      <w:pPr>
        <w:pStyle w:val="BodyText"/>
      </w:pPr>
      <w:r>
        <w:rPr>
          <w:bCs/>
          <w:b/>
        </w:rPr>
        <w:t xml:space="preserve">For the Buyer:</w:t>
      </w:r>
      <w:r>
        <w:br/>
      </w:r>
      <w:r>
        <w:t xml:space="preserve">Han River Rehabilitation &amp; Wellness Center Co., Ltd.</w:t>
      </w:r>
      <w:r>
        <w:br/>
      </w:r>
      <w:r>
        <w:br/>
      </w:r>
      <w:r>
        <w:t xml:space="preserve">Name: Park Ji-hoon</w:t>
      </w:r>
      <w:r>
        <w:br/>
      </w:r>
      <w:r>
        <w:t xml:space="preserve">Title: Procurement Director</w:t>
      </w:r>
      <w:r>
        <w:br/>
      </w:r>
      <w:r>
        <w:t xml:space="preserve">Date: _______________</w:t>
      </w:r>
    </w:p>
    <w:p>
      <w:pPr>
        <w:pStyle w:val="BodyText"/>
      </w:pPr>
      <w:r>
        <w:rPr>
          <w:bCs/>
          <w:b/>
        </w:rPr>
        <w:t xml:space="preserve">For the Supplier:</w:t>
      </w:r>
      <w:r>
        <w:br/>
      </w:r>
      <w:r>
        <w:t xml:space="preserve">MediPhysio Korea International Co., Ltd.</w:t>
      </w:r>
      <w:r>
        <w:br/>
      </w:r>
      <w:r>
        <w:br/>
      </w:r>
      <w:r>
        <w:t xml:space="preserve">Name: Kim Soo-yeon</w:t>
      </w:r>
      <w:r>
        <w:br/>
      </w:r>
      <w:r>
        <w:t xml:space="preserve">Title: Sales Manager</w:t>
      </w:r>
      <w:r>
        <w:br/>
      </w:r>
      <w:r>
        <w:t xml:space="preserve">Date: _______________</w:t>
      </w:r>
    </w:p>
    <w:p>
      <w:pPr>
        <w:pStyle w:val="BodyText"/>
      </w:pPr>
      <w:r>
        <w:t xml:space="preserve">This Purchase Order (PO-SEOUL-2025-04872) is valid for a period of thirty (30) days from the date of issue. All references to "Seoul, South Korea" in this document pertain to the Republic of Korea's capital metropolitan area. The term "Physiotherapist" refers to a licensed healthcare professional qualified to provide manual therapy, exercise prescription, and rehabilitation services under South Korean medical regulations. This document is the property of Han River Rehabilitation &amp; Wellness Center Co., Ltd. and shall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Seoul, South Korea</dc:title>
  <dc:creator/>
  <dc:language>en</dc:language>
  <cp:keywords/>
  <dcterms:created xsi:type="dcterms:W3CDTF">2026-10-10T08:43:11Z</dcterms:created>
  <dcterms:modified xsi:type="dcterms:W3CDTF">2026-10-10T08:43:11Z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