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Official Procurement Document for Professional Healthcare Services</w:t>
      </w:r>
    </w:p>
    <w:p>
      <w:pPr>
        <w:pStyle w:val="BodyText"/>
      </w:pPr>
      <w:r>
        <w:t xml:space="preserve">PO No: UK-MAN-2025-04782</w:t>
      </w:r>
    </w:p>
    <w:p>
      <w:pPr>
        <w:pStyle w:val="BodyText"/>
      </w:pPr>
      <w:r>
        <w:t xml:space="preserve">Date of Issue: 14th June 2025  |  Valid Until: 14th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Manchester Metropolitan Health &amp; Wellness Trust</w:t>
      </w:r>
    </w:p>
    <w:p>
      <w:pPr>
        <w:pStyle w:val="BodyText"/>
      </w:pPr>
      <w:r>
        <w:rPr>
          <w:bCs/>
          <w:b/>
        </w:rPr>
        <w:t xml:space="preserve">Address:</w:t>
      </w:r>
      <w:r>
        <w:t xml:space="preserve"> </w:t>
      </w:r>
      <w:r>
        <w:t xml:space="preserve">42 Victoria Street, City Centre, Manchester, M2 5DB, United Kingdom</w:t>
      </w:r>
    </w:p>
    <w:p>
      <w:pPr>
        <w:pStyle w:val="BodyText"/>
      </w:pPr>
      <w:r>
        <w:rPr>
          <w:bCs/>
          <w:b/>
        </w:rPr>
        <w:t xml:space="preserve">Contact Person:</w:t>
      </w:r>
      <w:r>
        <w:t xml:space="preserve"> </w:t>
      </w:r>
      <w:r>
        <w:t xml:space="preserve">Sarah Whitfield, Procurement Director</w:t>
      </w:r>
    </w:p>
    <w:p>
      <w:pPr>
        <w:pStyle w:val="BodyText"/>
      </w:pPr>
      <w:r>
        <w:rPr>
          <w:bCs/>
          <w:b/>
        </w:rPr>
        <w:t xml:space="preserve">Email:</w:t>
      </w:r>
      <w:r>
        <w:t xml:space="preserve"> </w:t>
      </w:r>
      <w:r>
        <w:t xml:space="preserve">procurement@mmhwt.co.uk</w:t>
      </w:r>
    </w:p>
    <w:p>
      <w:pPr>
        <w:pStyle w:val="BodyText"/>
      </w:pPr>
      <w:r>
        <w:rPr>
          <w:bCs/>
          <w:b/>
        </w:rPr>
        <w:t xml:space="preserve">Telephone:</w:t>
      </w:r>
      <w:r>
        <w:t xml:space="preserve"> </w:t>
      </w:r>
      <w:r>
        <w:t xml:space="preserve">+44 (0)161 496 0000</w:t>
      </w:r>
    </w:p>
    <w:p>
      <w:pPr>
        <w:pStyle w:val="BodyText"/>
      </w:pPr>
      <w:r>
        <w:rPr>
          <w:bCs/>
          <w:b/>
        </w:rPr>
        <w:t xml:space="preserve">VAT Registration:</w:t>
      </w:r>
      <w:r>
        <w:t xml:space="preserve"> </w:t>
      </w:r>
      <w:r>
        <w:t xml:space="preserve">GB 987654321</w:t>
      </w:r>
    </w:p>
    <w:bookmarkEnd w:id="21"/>
    <w:bookmarkStart w:id="22" w:name="service-provider-supplier"/>
    <w:p>
      <w:pPr>
        <w:pStyle w:val="Heading3"/>
      </w:pPr>
      <w:r>
        <w:t xml:space="preserve">Service Provider (Supplier)</w:t>
      </w:r>
    </w:p>
    <w:p>
      <w:pPr>
        <w:pStyle w:val="FirstParagraph"/>
      </w:pPr>
      <w:r>
        <w:rPr>
          <w:bCs/>
          <w:b/>
        </w:rPr>
        <w:t xml:space="preserve">Organization:</w:t>
      </w:r>
      <w:r>
        <w:t xml:space="preserve"> </w:t>
      </w:r>
      <w:r>
        <w:t xml:space="preserve">North Manchester Physiotherapy &amp; Rehabilitation Ltd.</w:t>
      </w:r>
    </w:p>
    <w:p>
      <w:pPr>
        <w:pStyle w:val="BodyText"/>
      </w:pPr>
      <w:r>
        <w:rPr>
          <w:bCs/>
          <w:b/>
        </w:rPr>
        <w:t xml:space="preserve">Address:</w:t>
      </w:r>
      <w:r>
        <w:t xml:space="preserve"> </w:t>
      </w:r>
      <w:r>
        <w:t xml:space="preserve">18 Deansgate Square, Manchester, M3 4LQ, United Kingdom</w:t>
      </w:r>
    </w:p>
    <w:p>
      <w:pPr>
        <w:pStyle w:val="BodyText"/>
      </w:pPr>
      <w:r>
        <w:rPr>
          <w:bCs/>
          <w:b/>
        </w:rPr>
        <w:t xml:space="preserve">Contact Person:</w:t>
      </w:r>
      <w:r>
        <w:t xml:space="preserve"> </w:t>
      </w:r>
      <w:r>
        <w:t xml:space="preserve">Dr. James Okafor, Lead Physiotherapist &amp; Managing Director</w:t>
      </w:r>
    </w:p>
    <w:p>
      <w:pPr>
        <w:pStyle w:val="BodyText"/>
      </w:pPr>
      <w:r>
        <w:rPr>
          <w:bCs/>
          <w:b/>
        </w:rPr>
        <w:t xml:space="preserve">Email:</w:t>
      </w:r>
      <w:r>
        <w:t xml:space="preserve"> </w:t>
      </w:r>
      <w:r>
        <w:t xml:space="preserve">services@nmp-physio.co.uk</w:t>
      </w:r>
    </w:p>
    <w:p>
      <w:pPr>
        <w:pStyle w:val="BodyText"/>
      </w:pPr>
      <w:r>
        <w:rPr>
          <w:bCs/>
          <w:b/>
        </w:rPr>
        <w:t xml:space="preserve">Telephone:</w:t>
      </w:r>
      <w:r>
        <w:t xml:space="preserve"> </w:t>
      </w:r>
      <w:r>
        <w:t xml:space="preserve">+44 (0)161 832 5500</w:t>
      </w:r>
    </w:p>
    <w:p>
      <w:pPr>
        <w:pStyle w:val="BodyText"/>
      </w:pPr>
      <w:r>
        <w:rPr>
          <w:bCs/>
          <w:b/>
        </w:rPr>
        <w:t xml:space="preserve">VAT Registration:</w:t>
      </w:r>
      <w:r>
        <w:t xml:space="preserve"> </w:t>
      </w:r>
      <w:r>
        <w:t xml:space="preserve">GB 123456789</w:t>
      </w:r>
    </w:p>
    <w:bookmarkEnd w:id="22"/>
    <w:bookmarkEnd w:id="23"/>
    <w:bookmarkStart w:id="24" w:name="X602a77f86a26e6045058f16403bd71f8d22e477"/>
    <w:p>
      <w:pPr>
        <w:pStyle w:val="Heading2"/>
      </w:pPr>
      <w:r>
        <w:t xml:space="preserve">2. Description of Services – Physiotherapist Engagement</w:t>
      </w:r>
    </w:p>
    <w:p>
      <w:pPr>
        <w:pStyle w:val="FirstParagraph"/>
      </w:pPr>
      <w:r>
        <w:t xml:space="preserve">This</w:t>
      </w:r>
      <w:r>
        <w:t xml:space="preserve"> </w:t>
      </w:r>
      <w:r>
        <w:t xml:space="preserve">Purchase Order</w:t>
      </w:r>
      <w:r>
        <w:t xml:space="preserve"> </w:t>
      </w:r>
      <w:r>
        <w:t xml:space="preserve">is issued by Manchester Metropolitan Health &amp; Wellness Trust to formally engage the services of a qualified</w:t>
      </w:r>
      <w:r>
        <w:t xml:space="preserve"> </w:t>
      </w:r>
      <w:r>
        <w:t xml:space="preserve">Physiotherapist</w:t>
      </w:r>
      <w:r>
        <w:t xml:space="preserve"> </w:t>
      </w:r>
      <w:r>
        <w:t xml:space="preserve">and associated rehabilitation team based in</w:t>
      </w:r>
      <w:r>
        <w:t xml:space="preserve"> </w:t>
      </w:r>
      <w:r>
        <w:t xml:space="preserve">United Kingdom Manchester</w:t>
      </w:r>
      <w:r>
        <w:t xml:space="preserve">. The Physiotherapist shall provide comprehensive musculoskeletal, neurological, and sports rehabilitation services to employees and contracted clients of the purchasing entity. All clinical services shall be delivered at the provider's registered premises located in United Kingdom Manchester, or at the buyer's designated facilities within the Greater Manchester area, as mutually agreed upon in writing prior to each service engagement.</w:t>
      </w:r>
    </w:p>
    <w:p>
      <w:pPr>
        <w:pStyle w:val="BodyText"/>
      </w:pPr>
      <w:r>
        <w:t xml:space="preserve">The Physiotherapist engaged under this Purchase Order must hold full registration with the Health and Care Professions Council (HCPC) of the United Kingdom, possess a minimum of five (5) years of post-qualification clinical experience, and maintain current professional indemnity insurance with a minimum cover of £5,000,000 per claim. The Physiotherapist shall adhere to all clinical governance standards set forth by the National Health Service (NHS) England and the General Medical Council (GMC) guidelines applicable to allied health professionals operating in United Kingdom Manchester.</w:t>
      </w:r>
    </w:p>
    <w:bookmarkEnd w:id="24"/>
    <w:bookmarkStart w:id="25"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Physiotherapist Role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Physiotherapy Assessment &amp; Treatment Plan</w:t>
            </w:r>
          </w:p>
        </w:tc>
        <w:tc>
          <w:tcPr/>
          <w:p>
            <w:pPr>
              <w:pStyle w:val="Compact"/>
              <w:jc w:val="left"/>
            </w:pPr>
            <w:r>
              <w:t xml:space="preserve">Lead Physiotherapist</w:t>
            </w:r>
          </w:p>
        </w:tc>
        <w:tc>
          <w:tcPr/>
          <w:p>
            <w:pPr>
              <w:pStyle w:val="Compact"/>
              <w:jc w:val="left"/>
            </w:pPr>
            <w:r>
              <w:t xml:space="preserve">One-time per client</w:t>
            </w:r>
          </w:p>
        </w:tc>
        <w:tc>
          <w:tcPr/>
          <w:p>
            <w:pPr>
              <w:pStyle w:val="Compact"/>
              <w:jc w:val="left"/>
            </w:pPr>
            <w:r>
              <w:t xml:space="preserve">60 minutes</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Manual Therapy &amp; Soft Tissue Treatment Sessions</w:t>
            </w:r>
          </w:p>
        </w:tc>
        <w:tc>
          <w:tcPr/>
          <w:p>
            <w:pPr>
              <w:pStyle w:val="Compact"/>
              <w:jc w:val="left"/>
            </w:pPr>
            <w:r>
              <w:t xml:space="preserve">Senior Physiotherapist</w:t>
            </w:r>
          </w:p>
        </w:tc>
        <w:tc>
          <w:tcPr/>
          <w:p>
            <w:pPr>
              <w:pStyle w:val="Compact"/>
              <w:jc w:val="left"/>
            </w:pPr>
            <w:r>
              <w:t xml:space="preserve">3 sessions per week per client</w:t>
            </w:r>
          </w:p>
        </w:tc>
        <w:tc>
          <w:tcPr/>
          <w:p>
            <w:pPr>
              <w:pStyle w:val="Compact"/>
              <w:jc w:val="left"/>
            </w:pPr>
            <w:r>
              <w:t xml:space="preserve">45 minutes each</w:t>
            </w:r>
          </w:p>
        </w:tc>
        <w:tc>
          <w:tcPr/>
          <w:p>
            <w:pPr>
              <w:pStyle w:val="Compact"/>
              <w:jc w:val="left"/>
            </w:pPr>
            <w:r>
              <w:t xml:space="preserve">£95.00</w:t>
            </w:r>
          </w:p>
        </w:tc>
        <w:tc>
          <w:tcPr/>
          <w:p>
            <w:pPr>
              <w:pStyle w:val="Compact"/>
              <w:jc w:val="left"/>
            </w:pPr>
            <w:r>
              <w:t xml:space="preserve">£47,500.00</w:t>
            </w:r>
          </w:p>
        </w:tc>
      </w:tr>
      <w:tr>
        <w:tc>
          <w:tcPr/>
          <w:p>
            <w:pPr>
              <w:pStyle w:val="Compact"/>
              <w:jc w:val="left"/>
            </w:pPr>
            <w:r>
              <w:t xml:space="preserve">03</w:t>
            </w:r>
          </w:p>
        </w:tc>
        <w:tc>
          <w:tcPr/>
          <w:p>
            <w:pPr>
              <w:pStyle w:val="Compact"/>
              <w:jc w:val="left"/>
            </w:pPr>
            <w:r>
              <w:t xml:space="preserve">Exercise Prescription &amp; Progressive Rehabilitation Programme</w:t>
            </w:r>
          </w:p>
        </w:tc>
        <w:tc>
          <w:tcPr/>
          <w:p>
            <w:pPr>
              <w:pStyle w:val="Compact"/>
              <w:jc w:val="left"/>
            </w:pPr>
            <w:r>
              <w:t xml:space="preserve">Physiotherapist &amp; Assistant</w:t>
            </w:r>
          </w:p>
        </w:tc>
        <w:tc>
          <w:tcPr/>
          <w:p>
            <w:pPr>
              <w:pStyle w:val="Compact"/>
              <w:jc w:val="left"/>
            </w:pPr>
            <w:r>
              <w:t xml:space="preserve">2 sessions per week per client</w:t>
            </w:r>
          </w:p>
        </w:tc>
        <w:tc>
          <w:tcPr/>
          <w:p>
            <w:pPr>
              <w:pStyle w:val="Compact"/>
              <w:jc w:val="left"/>
            </w:pPr>
            <w:r>
              <w:t xml:space="preserve">50 minutes each</w:t>
            </w:r>
          </w:p>
        </w:tc>
        <w:tc>
          <w:tcPr/>
          <w:p>
            <w:pPr>
              <w:pStyle w:val="Compact"/>
              <w:jc w:val="left"/>
            </w:pPr>
            <w:r>
              <w:t xml:space="preserve">£85.00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Post-Surgical Rehabilitation &amp; Wound Care Monitoring</w:t>
            </w:r>
          </w:p>
        </w:tc>
        <w:tc>
          <w:tcPr/>
          <w:p>
            <w:pPr>
              <w:pStyle w:val="Compact"/>
              <w:jc w:val="left"/>
            </w:pPr>
            <w:r>
              <w:t xml:space="preserve">Specialist Physiotherapist</w:t>
            </w:r>
          </w:p>
        </w:tc>
        <w:tc>
          <w:tcPr/>
          <w:p>
            <w:pPr>
              <w:pStyle w:val="Compact"/>
              <w:jc w:val="left"/>
            </w:pPr>
            <w:r>
              <w:t xml:space="preserve">As clinically indicated</w:t>
            </w:r>
          </w:p>
        </w:tc>
        <w:tc>
          <w:tcPr/>
          <w:p>
            <w:pPr>
              <w:pStyle w:val="Compact"/>
              <w:jc w:val="left"/>
            </w:pPr>
            <w:r>
              <w:t xml:space="preserve">60 minutes each</w:t>
            </w:r>
          </w:p>
        </w:tc>
        <w:tc>
          <w:tcPr/>
          <w:p>
            <w:pPr>
              <w:pStyle w:val="Compact"/>
              <w:jc w:val="left"/>
            </w:pPr>
            <w:r>
              <w:t xml:space="preserve">£110.00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Ergonomic Workplace Assessment &amp; Physiotherapy Intervention</w:t>
            </w:r>
          </w:p>
        </w:tc>
        <w:tc>
          <w:tcPr/>
          <w:p>
            <w:pPr>
              <w:pStyle w:val="Compact"/>
              <w:jc w:val="left"/>
            </w:pPr>
            <w:r>
              <w:t xml:space="preserve">Occupational Physiotherapist</w:t>
            </w:r>
          </w:p>
        </w:tc>
        <w:tc>
          <w:tcPr/>
          <w:p>
            <w:pPr>
              <w:pStyle w:val="Compact"/>
              <w:jc w:val="left"/>
            </w:pPr>
            <w:r>
              <w:t xml:space="preserve">Monthly per department</w:t>
            </w:r>
          </w:p>
        </w:tc>
        <w:tc>
          <w:tcPr/>
          <w:p>
            <w:pPr>
              <w:pStyle w:val="Compact"/>
              <w:jc w:val="left"/>
            </w:pPr>
            <w:r>
              <w:t xml:space="preserve">90 minutes each</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Progress Review &amp; Discharge Summary Reporting</w:t>
            </w:r>
          </w:p>
        </w:tc>
        <w:tc>
          <w:tcPr/>
          <w:p>
            <w:pPr>
              <w:pStyle w:val="Compact"/>
              <w:jc w:val="left"/>
            </w:pPr>
            <w:r>
              <w:t xml:space="preserve">Lead Physiotherapist</w:t>
            </w:r>
          </w:p>
        </w:tc>
        <w:tc>
          <w:tcPr/>
          <w:p>
            <w:pPr>
              <w:pStyle w:val="Compact"/>
              <w:jc w:val="left"/>
            </w:pPr>
            <w:r>
              <w:t xml:space="preserve">Bi-weekly per client</w:t>
            </w:r>
          </w:p>
        </w:tc>
        <w:tc>
          <w:tcPr/>
          <w:p>
            <w:pPr>
              <w:pStyle w:val="Compact"/>
              <w:jc w:val="left"/>
            </w:pPr>
            <w:r>
              <w:t xml:space="preserve">30 minutes each</w:t>
            </w:r>
          </w:p>
        </w:tc>
        <w:tc>
          <w:tcPr/>
          <w:p>
            <w:pPr>
              <w:pStyle w:val="Compact"/>
              <w:jc w:val="left"/>
            </w:pPr>
            <w:r>
              <w:t xml:space="preserve">£60.00</w:t>
            </w:r>
          </w:p>
        </w:tc>
        <w:tc>
          <w:tcPr/>
          <w:p>
            <w:pPr>
              <w:pStyle w:val="Compact"/>
              <w:jc w:val="left"/>
            </w:pPr>
            <w:r>
              <w:t xml:space="preserve">£9,000.00</w:t>
            </w:r>
          </w:p>
        </w:tc>
      </w:tr>
      <w:tr>
        <w:tc>
          <w:tcPr>
            <w:gridSpan w:val="6"/>
          </w:tcPr>
          <w:p>
            <w:pPr>
              <w:pStyle w:val="Compact"/>
              <w:jc w:val="left"/>
            </w:pPr>
            <w:r>
              <w:t xml:space="preserve">TOTAL CONTRACT VALUE (Excluding VAT)</w:t>
            </w:r>
          </w:p>
        </w:tc>
        <w:tc>
          <w:tcPr/>
          <w:p>
            <w:pPr>
              <w:pStyle w:val="Compact"/>
              <w:jc w:val="left"/>
            </w:pPr>
            <w:r>
              <w:t xml:space="preserve">£142,500.00</w:t>
            </w:r>
          </w:p>
        </w:tc>
      </w:tr>
      <w:tr>
        <w:tc>
          <w:tcPr>
            <w:gridSpan w:val="6"/>
          </w:tcPr>
          <w:p>
            <w:pPr>
              <w:pStyle w:val="Compact"/>
              <w:jc w:val="left"/>
            </w:pPr>
            <w:r>
              <w:t xml:space="preserve">VAT @ 20%</w:t>
            </w:r>
          </w:p>
        </w:tc>
        <w:tc>
          <w:tcPr/>
          <w:p>
            <w:pPr>
              <w:pStyle w:val="Compact"/>
              <w:jc w:val="left"/>
            </w:pPr>
            <w:r>
              <w:t xml:space="preserve">£28,500.00</w:t>
            </w:r>
          </w:p>
        </w:tc>
      </w:tr>
      <w:tr>
        <w:tc>
          <w:tcPr>
            <w:gridSpan w:val="6"/>
          </w:tcPr>
          <w:p>
            <w:pPr>
              <w:pStyle w:val="Compact"/>
              <w:jc w:val="left"/>
            </w:pPr>
            <w:r>
              <w:t xml:space="preserve">GRAND TOTAL (Including VAT)</w:t>
            </w:r>
          </w:p>
        </w:tc>
        <w:tc>
          <w:tcPr/>
          <w:p>
            <w:pPr>
              <w:pStyle w:val="Compact"/>
              <w:jc w:val="left"/>
            </w:pPr>
            <w:r>
              <w:t xml:space="preserve">£171,000.00</w:t>
            </w:r>
          </w:p>
        </w:tc>
      </w:tr>
    </w:tbl>
    <w:bookmarkEnd w:id="25"/>
    <w:bookmarkStart w:id="26" w:name="Xaf4f6429b75b43454965fdfc01d07148d12286d"/>
    <w:p>
      <w:pPr>
        <w:pStyle w:val="Heading2"/>
      </w:pPr>
      <w:r>
        <w:t xml:space="preserve">4. Service Location and Operational Parameters</w:t>
      </w:r>
    </w:p>
    <w:p>
      <w:pPr>
        <w:pStyle w:val="FirstParagraph"/>
      </w:pPr>
      <w:r>
        <w:t xml:space="preserve">All services rendered under this Purchase Order shall be conducted within the metropolitan boundaries of</w:t>
      </w:r>
      <w:r>
        <w:t xml:space="preserve"> </w:t>
      </w:r>
      <w:r>
        <w:t xml:space="preserve">United Kingdom Manchester</w:t>
      </w:r>
      <w:r>
        <w:t xml:space="preserve">, specifically within the postal districts M1 through M24. The primary service delivery location shall be the provider's clinic at 18 Deansgate Square, Manchester, M3 4LQ. In the event that the Physiotherapist is required to travel to the buyer's premises or to a client's residence within United Kingdom Manchester, travel time exceeding thirty (30) minutes shall be billed at a rate of £45.00 per hour, subject to prior written authorization from the Procurement Director.</w:t>
      </w:r>
    </w:p>
    <w:p>
      <w:pPr>
        <w:pStyle w:val="BodyText"/>
      </w:pPr>
      <w:r>
        <w:t xml:space="preserve">The Physiotherapist shall maintain a minimum availability of forty (40) clinical hours per week, Monday through Friday, between the hours of 08:00 and 18:00 UK time. Emergency or out-of-hours appointments may be arranged by mutual agreement and shall be compensated at 1.5 times the standard hourly rate specified in this Purchase Order.</w:t>
      </w:r>
    </w:p>
    <w:bookmarkEnd w:id="26"/>
    <w:bookmarkStart w:id="27" w:name="payment-terms-and-conditions"/>
    <w:p>
      <w:pPr>
        <w:pStyle w:val="Heading2"/>
      </w:pPr>
      <w:r>
        <w:t xml:space="preserve">5. Payment Terms and Conditions</w:t>
      </w:r>
    </w:p>
    <w:p>
      <w:pPr>
        <w:pStyle w:val="FirstParagraph"/>
      </w:pPr>
      <w:r>
        <w:rPr>
          <w:bCs/>
          <w:b/>
        </w:rPr>
        <w:t xml:space="preserve">5.1</w:t>
      </w:r>
      <w:r>
        <w:t xml:space="preserve"> </w:t>
      </w:r>
      <w:r>
        <w:t xml:space="preserve">Payment shall be made on a monthly basis within thirty (30) days of receipt of a valid invoice from the service provider. Invoices must reference this Purchase Order number (UK-MAN-2025-04782) and itemize all services rendered by the Physiotherapist during the billing period.</w:t>
      </w:r>
    </w:p>
    <w:p>
      <w:pPr>
        <w:pStyle w:val="BodyText"/>
      </w:pPr>
      <w:r>
        <w:rPr>
          <w:bCs/>
          <w:b/>
        </w:rPr>
        <w:t xml:space="preserve">5.2</w:t>
      </w:r>
      <w:r>
        <w:t xml:space="preserve"> </w:t>
      </w:r>
      <w:r>
        <w:t xml:space="preserve">The buyer shall make payment via direct bank transfer to the supplier's designated account. No cash payments or personal cheques shall be accepted under the terms of this Purchase Order.</w:t>
      </w:r>
    </w:p>
    <w:p>
      <w:pPr>
        <w:pStyle w:val="BodyText"/>
      </w:pPr>
      <w:r>
        <w:rPr>
          <w:bCs/>
          <w:b/>
        </w:rPr>
        <w:t xml:space="preserve">5.3</w:t>
      </w:r>
      <w:r>
        <w:t xml:space="preserve"> </w:t>
      </w:r>
      <w:r>
        <w:t xml:space="preserve">A late payment penalty of 1.5% per month (or part thereof) shall apply to any outstanding balance exceeding the agreed payment terms, in accordance with the Late Payment of Commercial Debts (Interest) Act 1998 applicable in the United Kingdom.</w:t>
      </w:r>
    </w:p>
    <w:p>
      <w:pPr>
        <w:pStyle w:val="BodyText"/>
      </w:pPr>
      <w:r>
        <w:rPr>
          <w:bCs/>
          <w:b/>
        </w:rPr>
        <w:t xml:space="preserve">5.4</w:t>
      </w:r>
      <w:r>
        <w:t xml:space="preserve"> </w:t>
      </w:r>
      <w:r>
        <w:t xml:space="preserve">The buyer reserves the right to withhold payment for any services that do not meet the clinical standards outlined in this Purchase Order or that were not pre-authorized in writing.</w:t>
      </w:r>
    </w:p>
    <w:p>
      <w:pPr>
        <w:pStyle w:val="BodyText"/>
      </w:pPr>
      <w:r>
        <w:rPr>
          <w:bCs/>
          <w:b/>
        </w:rPr>
        <w:t xml:space="preserve">5.5</w:t>
      </w:r>
      <w:r>
        <w:t xml:space="preserve"> </w:t>
      </w:r>
      <w:r>
        <w:t xml:space="preserve">All prices stated in this Purchase Order are in British Pounds Sterling (GBP) and are inclusive of all professional fees of the Physiotherapist, but exclusive of Value Added Tax (VAT), which shall be added at the prevailing United Kingdom rate of 20%.</w:t>
      </w:r>
    </w:p>
    <w:bookmarkEnd w:id="27"/>
    <w:bookmarkStart w:id="28" w:name="terms-conditions-and-compliance"/>
    <w:p>
      <w:pPr>
        <w:pStyle w:val="Heading2"/>
      </w:pPr>
      <w:r>
        <w:t xml:space="preserve">6. Terms, Conditions, and Compliance</w:t>
      </w:r>
    </w:p>
    <w:p>
      <w:pPr>
        <w:pStyle w:val="FirstParagraph"/>
      </w:pPr>
      <w:r>
        <w:rPr>
          <w:bCs/>
          <w:b/>
        </w:rPr>
        <w:t xml:space="preserve">6.1</w:t>
      </w:r>
      <w:r>
        <w:t xml:space="preserve"> </w:t>
      </w:r>
      <w:r>
        <w:t xml:space="preserve">This Purchase Order is governed by and shall be construed in accordance with the laws of England and Wales, United Kingdom. Any disputes arising from this Purchase Order shall be subject to the exclusive jurisdiction of the courts of Manchester, United Kingdom.</w:t>
      </w:r>
    </w:p>
    <w:p>
      <w:pPr>
        <w:pStyle w:val="BodyText"/>
      </w:pPr>
      <w:r>
        <w:rPr>
          <w:bCs/>
          <w:b/>
        </w:rPr>
        <w:t xml:space="preserve">6.2</w:t>
      </w:r>
      <w:r>
        <w:t xml:space="preserve"> </w:t>
      </w:r>
      <w:r>
        <w:t xml:space="preserve">The Physiotherapist and all associated clinical staff engaged under this Purchase Order must comply with the Data Protection Act 2018 and the UK General Data Protection Regulation (UK GDPR). All patient records, treatment notes, and clinical data generated in United Kingdom Manchester shall be stored securely and in full compliance with Information Commissioner's Office (ICO) regulations.</w:t>
      </w:r>
    </w:p>
    <w:p>
      <w:pPr>
        <w:pStyle w:val="BodyText"/>
      </w:pPr>
      <w:r>
        <w:rPr>
          <w:bCs/>
          <w:b/>
        </w:rPr>
        <w:t xml:space="preserve">6.3</w:t>
      </w:r>
      <w:r>
        <w:t xml:space="preserve"> </w:t>
      </w:r>
      <w:r>
        <w:t xml:space="preserve">The service provider warrants that the Physiotherapist engaged under this Purchase Order holds valid professional indemnity insurance, public liability insurance (minimum £5,000,000), and all necessary regulatory registrations. Certificates of insurance shall be provided to the buyer upon request and renewed annually.</w:t>
      </w:r>
    </w:p>
    <w:p>
      <w:pPr>
        <w:pStyle w:val="BodyText"/>
      </w:pPr>
      <w:r>
        <w:rPr>
          <w:bCs/>
          <w:b/>
        </w:rPr>
        <w:t xml:space="preserve">6.4</w:t>
      </w:r>
      <w:r>
        <w:t xml:space="preserve"> </w:t>
      </w:r>
      <w:r>
        <w:t xml:space="preserve">Either party may terminate this Purchase Order with thirty (30) days' written notice. In the event of termination, the buyer shall be liable for all services rendered up to the effective date of termination, and the Physiotherapist shall provide a full clinical handover report for all active clients.</w:t>
      </w:r>
    </w:p>
    <w:p>
      <w:pPr>
        <w:pStyle w:val="BodyText"/>
      </w:pPr>
      <w:r>
        <w:rPr>
          <w:bCs/>
          <w:b/>
        </w:rPr>
        <w:t xml:space="preserve">6.5</w:t>
      </w:r>
      <w:r>
        <w:t xml:space="preserve"> </w:t>
      </w:r>
      <w:r>
        <w:t xml:space="preserve">The service provider shall not subcontract any portion of the Physiotherapist services described in this Purchase Order without the prior written consent of the buyer. Any approved subcontracting must be disclosed in writing and the subcontractor must meet the same regulatory and insurance standards as the primary Physiotherapist.</w:t>
      </w:r>
    </w:p>
    <w:p>
      <w:pPr>
        <w:pStyle w:val="BodyText"/>
      </w:pPr>
      <w:r>
        <w:rPr>
          <w:bCs/>
          <w:b/>
        </w:rPr>
        <w:t xml:space="preserve">6.6</w:t>
      </w:r>
      <w:r>
        <w:t xml:space="preserve"> </w:t>
      </w:r>
      <w:r>
        <w:t xml:space="preserve">This Purchase Order does not constitute an employment contract. The Physiotherapist and associated staff are independent contractors providing professional services to the buyer. No agency, partnership, or joint venture relationship is created by this Purchase Order.</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Physiotherapist services in United Kingdom Manchester. This document, once executed by both parties, constitutes a binding commercial agreement.</w:t>
      </w:r>
    </w:p>
    <w:p>
      <w:pPr>
        <w:pStyle w:val="BodyText"/>
      </w:pPr>
      <w:r>
        <w:rPr>
          <w:bCs/>
          <w:b/>
        </w:rPr>
        <w:t xml:space="preserve">For and on behalf of the Buyer:</w:t>
      </w:r>
    </w:p>
    <w:p>
      <w:pPr>
        <w:pStyle w:val="BodyText"/>
      </w:pPr>
      <w:r>
        <w:t xml:space="preserve">Manchester Metropolitan Health &amp; Wellness Trust</w:t>
      </w:r>
    </w:p>
    <w:p>
      <w:pPr>
        <w:pStyle w:val="BodyText"/>
      </w:pPr>
      <w:r>
        <w:rPr>
          <w:bCs/>
          <w:b/>
        </w:rPr>
        <w:t xml:space="preserve">Name:</w:t>
      </w:r>
      <w:r>
        <w:t xml:space="preserve"> </w:t>
      </w:r>
      <w:r>
        <w:t xml:space="preserve">Sarah Whitfield</w:t>
      </w:r>
    </w:p>
    <w:p>
      <w:pPr>
        <w:pStyle w:val="BodyText"/>
      </w:pPr>
      <w:r>
        <w:rPr>
          <w:bCs/>
          <w:b/>
        </w:rPr>
        <w:t xml:space="preserve">Title:</w:t>
      </w:r>
      <w:r>
        <w:t xml:space="preserve"> </w:t>
      </w:r>
      <w:r>
        <w:t xml:space="preserve">Procurement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Supplier:</w:t>
      </w:r>
    </w:p>
    <w:p>
      <w:pPr>
        <w:pStyle w:val="BodyText"/>
      </w:pPr>
      <w:r>
        <w:t xml:space="preserve">North Manchester Physiotherapy &amp; Rehabilitation Ltd.</w:t>
      </w:r>
    </w:p>
    <w:p>
      <w:pPr>
        <w:pStyle w:val="BodyText"/>
      </w:pPr>
      <w:r>
        <w:rPr>
          <w:bCs/>
          <w:b/>
        </w:rPr>
        <w:t xml:space="preserve">Name:</w:t>
      </w:r>
      <w:r>
        <w:t xml:space="preserve"> </w:t>
      </w:r>
      <w:r>
        <w:t xml:space="preserve">Dr. James Okafor</w:t>
      </w:r>
    </w:p>
    <w:p>
      <w:pPr>
        <w:pStyle w:val="BodyText"/>
      </w:pPr>
      <w:r>
        <w:rPr>
          <w:bCs/>
          <w:b/>
        </w:rPr>
        <w:t xml:space="preserve">Title:</w:t>
      </w:r>
      <w:r>
        <w:t xml:space="preserve"> </w:t>
      </w:r>
      <w:r>
        <w:t xml:space="preserve">Lead Physiotherapist &amp; 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bookmarkEnd w:id="29"/>
    <w:p>
      <w:pPr>
        <w:pStyle w:val="BodyText"/>
      </w:pPr>
      <w:r>
        <w:t xml:space="preserve">This Purchase Order (Ref: UK-MAN-2025-04782) is a controlled document issued by Manchester Metropolitan Health &amp; Wellness Trust for the procurement of Physiotherapist services in United Kingdom Manchester. Unauthorized reproduction or distribution of this document is strictly prohibited. For queries regarding this Purchase Order, please contact the Procurement Department at procurement@mmhwt.co.uk or +44 (0)161 496 0000.</w:t>
      </w:r>
    </w:p>
    <w:p>
      <w:pPr>
        <w:pStyle w:val="BodyText"/>
      </w:pPr>
      <w:r>
        <w:t xml:space="preserve">Document Version: 1.0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Kingdom Manchester</dc:title>
  <dc:creator/>
  <dc:language>en</dc:language>
  <cp:keywords/>
  <dcterms:created xsi:type="dcterms:W3CDTF">2026-10-10T10:06:07Z</dcterms:created>
  <dcterms:modified xsi:type="dcterms:W3CDTF">2026-10-10T10:06:07Z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