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Plumber Services &amp; Materials Procurement</w:t>
      </w:r>
    </w:p>
    <w:p>
      <w:pPr>
        <w:pStyle w:val="BodyText"/>
      </w:pPr>
      <w:r>
        <w:t xml:space="preserve">Argentina Buenos Aires — Ciudad Autónoma de Buenos Aires</w:t>
      </w:r>
    </w:p>
    <w:p>
      <w:pPr>
        <w:pStyle w:val="BodyText"/>
      </w:pPr>
      <w:r>
        <w:t xml:space="preserve">Document Reference: PO-BA-2025-04871 | Issued under Argentine Commercial Code (Código Comercial Argentino)</w:t>
      </w:r>
    </w:p>
    <w:bookmarkEnd w:id="20"/>
    <w:p>
      <w:pPr>
        <w:pStyle w:val="BodyText"/>
      </w:pPr>
      <w:r>
        <w:rPr>
          <w:bCs/>
          <w:b/>
        </w:rPr>
        <w:t xml:space="preserve">Purchase Order No.:</w:t>
      </w:r>
      <w:r>
        <w:t xml:space="preserve"> </w:t>
      </w:r>
      <w:r>
        <w:t xml:space="preserve">PO-BA-2025-04871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Argentine Peso (ARS)</w:t>
      </w:r>
    </w:p>
    <w:p>
      <w:pPr>
        <w:pStyle w:val="BodyText"/>
      </w:pPr>
      <w:r>
        <w:rPr>
          <w:bCs/>
          <w:b/>
        </w:rPr>
        <w:t xml:space="preserve">Buyer (Client):</w:t>
      </w:r>
      <w:r>
        <w:t xml:space="preserve"> </w:t>
      </w:r>
      <w:r>
        <w:t xml:space="preserve">Edificio Residencial Los Aromos S.R.L.</w:t>
      </w:r>
      <w:r>
        <w:br/>
      </w:r>
      <w:r>
        <w:rPr>
          <w:bCs/>
          <w:b/>
        </w:rPr>
        <w:t xml:space="preserve">Address:</w:t>
      </w:r>
      <w:r>
        <w:t xml:space="preserve"> </w:t>
      </w:r>
      <w:r>
        <w:t xml:space="preserve">Av. Corrientes 2340, Piso 12, C1043AAB</w:t>
      </w:r>
      <w:r>
        <w:br/>
      </w:r>
      <w:r>
        <w:rPr>
          <w:bCs/>
          <w:b/>
        </w:rPr>
        <w:t xml:space="preserve">Ciudad Autónoma de Buenos Aires, Argentina</w:t>
      </w:r>
      <w:r>
        <w:br/>
      </w:r>
      <w:r>
        <w:rPr>
          <w:bCs/>
          <w:b/>
        </w:rPr>
        <w:t xml:space="preserve">CUIT:</w:t>
      </w:r>
      <w:r>
        <w:t xml:space="preserve"> </w:t>
      </w:r>
      <w:r>
        <w:t xml:space="preserve">30-71234567-8</w:t>
      </w:r>
      <w:r>
        <w:br/>
      </w:r>
      <w:r>
        <w:rPr>
          <w:bCs/>
          <w:b/>
        </w:rPr>
        <w:t xml:space="preserve">Contact:</w:t>
      </w:r>
      <w:r>
        <w:t xml:space="preserve"> </w:t>
      </w:r>
      <w:r>
        <w:t xml:space="preserve">Ing. María Elena Sánchez</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Plumber Solutions BA — Servicios de Plomería Integral S.A.</w:t>
            </w:r>
          </w:p>
        </w:tc>
      </w:tr>
      <w:tr>
        <w:tc>
          <w:tcPr/>
          <w:p>
            <w:pPr>
              <w:pStyle w:val="Compact"/>
              <w:jc w:val="left"/>
            </w:pPr>
            <w:r>
              <w:rPr>
                <w:bCs/>
                <w:b/>
              </w:rPr>
              <w:t xml:space="preserve">Trade Name:</w:t>
            </w:r>
          </w:p>
        </w:tc>
        <w:tc>
          <w:tcPr/>
          <w:p>
            <w:pPr>
              <w:pStyle w:val="Compact"/>
              <w:jc w:val="left"/>
            </w:pPr>
            <w:r>
              <w:t xml:space="preserve">Plumber Solutions BA (Registered Plumber Contractor, Matícula Nº 45.892, CABA)</w:t>
            </w:r>
          </w:p>
        </w:tc>
      </w:tr>
      <w:tr>
        <w:tc>
          <w:tcPr/>
          <w:p>
            <w:pPr>
              <w:pStyle w:val="Compact"/>
              <w:jc w:val="left"/>
            </w:pPr>
            <w:r>
              <w:rPr>
                <w:bCs/>
                <w:b/>
              </w:rPr>
              <w:t xml:space="preserve">Address:</w:t>
            </w:r>
          </w:p>
        </w:tc>
        <w:tc>
          <w:tcPr/>
          <w:p>
            <w:pPr>
              <w:pStyle w:val="Compact"/>
              <w:jc w:val="left"/>
            </w:pPr>
            <w:r>
              <w:t xml:space="preserve">Av. Rivadavia 5678, Piso 3, C1033AAN, Ciudad Autónoma de Buenos Aires, Argentina</w:t>
            </w:r>
          </w:p>
        </w:tc>
      </w:tr>
      <w:tr>
        <w:tc>
          <w:tcPr/>
          <w:p>
            <w:pPr>
              <w:pStyle w:val="Compact"/>
              <w:jc w:val="left"/>
            </w:pPr>
            <w:r>
              <w:rPr>
                <w:bCs/>
                <w:b/>
              </w:rPr>
              <w:t xml:space="preserve">CUIT:</w:t>
            </w:r>
          </w:p>
        </w:tc>
        <w:tc>
          <w:tcPr/>
          <w:p>
            <w:pPr>
              <w:pStyle w:val="Compact"/>
              <w:jc w:val="left"/>
            </w:pPr>
            <w:r>
              <w:t xml:space="preserve">30-69876543-2</w:t>
            </w:r>
          </w:p>
        </w:tc>
      </w:tr>
      <w:tr>
        <w:tc>
          <w:tcPr/>
          <w:p>
            <w:pPr>
              <w:pStyle w:val="Compact"/>
              <w:jc w:val="left"/>
            </w:pPr>
            <w:r>
              <w:rPr>
                <w:bCs/>
                <w:b/>
              </w:rPr>
              <w:t xml:space="preserve">License No.:</w:t>
            </w:r>
          </w:p>
        </w:tc>
        <w:tc>
          <w:tcPr/>
          <w:p>
            <w:pPr>
              <w:pStyle w:val="Compact"/>
              <w:jc w:val="left"/>
            </w:pPr>
            <w:r>
              <w:t xml:space="preserve">Matícula de Plomero Nº 45.892 — Municipalidad de Buenos Aires</w:t>
            </w:r>
          </w:p>
        </w:tc>
      </w:tr>
      <w:tr>
        <w:tc>
          <w:tcPr/>
          <w:p>
            <w:pPr>
              <w:pStyle w:val="Compact"/>
              <w:jc w:val="left"/>
            </w:pPr>
            <w:r>
              <w:rPr>
                <w:bCs/>
                <w:b/>
              </w:rPr>
              <w:t xml:space="preserve">Contact Person:</w:t>
            </w:r>
          </w:p>
        </w:tc>
        <w:tc>
          <w:tcPr/>
          <w:p>
            <w:pPr>
              <w:pStyle w:val="Compact"/>
              <w:jc w:val="left"/>
            </w:pPr>
            <w:r>
              <w:t xml:space="preserve">Señor Carlos Alberto Ríos — Master Plumber (Plomero Matriculado)</w:t>
            </w:r>
          </w:p>
        </w:tc>
      </w:tr>
      <w:tr>
        <w:tc>
          <w:tcPr/>
          <w:p>
            <w:pPr>
              <w:pStyle w:val="Compact"/>
              <w:jc w:val="left"/>
            </w:pPr>
            <w:r>
              <w:rPr>
                <w:bCs/>
                <w:b/>
              </w:rPr>
              <w:t xml:space="preserve">Phone / Email:</w:t>
            </w:r>
          </w:p>
        </w:tc>
        <w:tc>
          <w:tcPr/>
          <w:p>
            <w:pPr>
              <w:pStyle w:val="Compact"/>
              <w:jc w:val="left"/>
            </w:pPr>
            <w:r>
              <w:t xml:space="preserve">+54 11 4567-8901 / info@plumbersolutionsba.com.ar</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Complete overhaul of the building’s main water supply pipeline (copper, 3/4 inch) on floors 1 through 12. Includes pressure testing and hydrostatic verification per Argentine plumbing code (IRAM 1163).</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Replacement of 48 individual unit drain and vent assemblies (PVC 4 inch) including all fittings, gaskets, and sealants. Plumber to certify each connection.</w:t>
            </w:r>
          </w:p>
        </w:tc>
        <w:tc>
          <w:tcPr/>
          <w:p>
            <w:pPr>
              <w:pStyle w:val="Compact"/>
              <w:jc w:val="left"/>
            </w:pPr>
            <w:r>
              <w:t xml:space="preserve">48</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Installation of two (2) new 200-liter electric water heaters (calentadores de agua) with full plumbing connections, safety valves, and TSSA compliance certification.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198,000.00</w:t>
            </w:r>
          </w:p>
        </w:tc>
        <w:tc>
          <w:tcPr/>
          <w:p>
            <w:pPr>
              <w:pStyle w:val="Compact"/>
              <w:jc w:val="left"/>
            </w:pPr>
            <w:r>
              <w:t xml:space="preserve">396,000.00</w:t>
            </w:r>
          </w:p>
        </w:tc>
      </w:tr>
      <w:tr>
        <w:tc>
          <w:tcPr/>
          <w:p>
            <w:pPr>
              <w:pStyle w:val="Compact"/>
              <w:jc w:val="left"/>
            </w:pPr>
            <w:r>
              <w:t xml:space="preserve">4</w:t>
            </w:r>
          </w:p>
        </w:tc>
        <w:tc>
          <w:tcPr/>
          <w:p>
            <w:pPr>
              <w:pStyle w:val="Compact"/>
              <w:jc w:val="left"/>
            </w:pPr>
            <w:r>
              <w:t xml:space="preserve">Emergency repair and replacement of corroded galvanized steel riser pipes on the north facade. Includes scaffolding rental, material, and labor. Plumber to issue a written warranty of 24 months.</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5</w:t>
            </w:r>
          </w:p>
        </w:tc>
        <w:tc>
          <w:tcPr/>
          <w:p>
            <w:pPr>
              <w:pStyle w:val="Compact"/>
              <w:jc w:val="left"/>
            </w:pPr>
            <w:r>
              <w:t xml:space="preserve">Supply and installation of 120 new ceramic sink traps, 120 P-trap assemblies, and associated hardware for all residential units. All materials must meet IRAM standards.</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6</w:t>
            </w:r>
          </w:p>
        </w:tc>
        <w:tc>
          <w:tcPr/>
          <w:p>
            <w:pPr>
              <w:pStyle w:val="Compact"/>
              <w:jc w:val="left"/>
            </w:pPr>
            <w:r>
              <w:t xml:space="preserve">Annual preventive maintenance contract for the entire building plumbing system. Includes quarterly inspections by a certified Plumber, descaling of water heaters, and a written diagnostic report submitted to the building administrator.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Disposal and environmentally compliant transport of all removed waste materials (old pipes, fittings, debris) to an authorized landfill in the Buenos Aires metropolitan area, in accordance with Ley 24.051.</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 ARS 2,520,000.00</w:t>
      </w:r>
    </w:p>
    <w:p>
      <w:pPr>
        <w:pStyle w:val="BodyText"/>
      </w:pPr>
      <w:r>
        <w:t xml:space="preserve">IVA (21% — Impuesto al Valor Agregado, Argentina): ARS 529,200.00</w:t>
      </w:r>
    </w:p>
    <w:p>
      <w:pPr>
        <w:pStyle w:val="BodyText"/>
      </w:pPr>
      <w:r>
        <w:rPr>
          <w:bCs/>
          <w:b/>
        </w:rPr>
        <w:t xml:space="preserve">GRAND TOTAL: ARS 3,049,200.00</w:t>
      </w:r>
    </w:p>
    <w:p>
      <w:pPr>
        <w:pStyle w:val="BodyText"/>
      </w:pPr>
      <w:r>
        <w:t xml:space="preserve">(Tres millones cuarenta y nueve mil doscientos pesos argentinos 00/100)</w:t>
      </w:r>
    </w:p>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Plumber (Plumber Solutions BA) to perform all plumbing services and supply all materials as described in the line items above. The Plumber shall execute all work in strict compliance with the Argentine National Plumbing Code, the regulations of the Municipalidad de Buenos Aires, and all applicable standards issued by IRAM and TSSA (Technical Safety Supervision Agency).</w:t>
      </w:r>
    </w:p>
    <w:p>
      <w:pPr>
        <w:numPr>
          <w:ilvl w:val="0"/>
          <w:numId w:val="1001"/>
        </w:numPr>
        <w:pStyle w:val="Compact"/>
      </w:pPr>
      <w:r>
        <w:rPr>
          <w:bCs/>
          <w:b/>
        </w:rPr>
        <w:t xml:space="preserve">Project Location:</w:t>
      </w:r>
      <w:r>
        <w:t xml:space="preserve"> </w:t>
      </w:r>
      <w:r>
        <w:t xml:space="preserve">All services shall be performed at the premises located at Av. Corrientes 2340, Ciudad Autónoma de Buenos Aires, Argentina. The Plumber is responsible for obtaining any necessary municipal permits, work authorizations, or building access clearances required to carry out the work in Buenos Aires.</w:t>
      </w:r>
    </w:p>
    <w:p>
      <w:pPr>
        <w:numPr>
          <w:ilvl w:val="0"/>
          <w:numId w:val="1001"/>
        </w:numPr>
        <w:pStyle w:val="Compact"/>
      </w:pPr>
      <w:r>
        <w:rPr>
          <w:bCs/>
          <w:b/>
        </w:rPr>
        <w:t xml:space="preserve">Timeline:</w:t>
      </w:r>
      <w:r>
        <w:t xml:space="preserve"> </w:t>
      </w:r>
      <w:r>
        <w:t xml:space="preserve">The Plumber shall commence work no later than 21 June 2025 and shall complete all installation and repair activities by 15 August 2025. The annual maintenance contract (Item 6) shall commence upon final acceptance of all construction work. Any delay beyond the agreed completion date shall incur a penalty of 0.5% of the total Purchase Order value per calendar day, up to a maximum of 10%.</w:t>
      </w:r>
    </w:p>
    <w:p>
      <w:pPr>
        <w:numPr>
          <w:ilvl w:val="0"/>
          <w:numId w:val="1001"/>
        </w:numPr>
        <w:pStyle w:val="Compact"/>
      </w:pPr>
      <w:r>
        <w:rPr>
          <w:bCs/>
          <w:b/>
        </w:rPr>
        <w:t xml:space="preserve">Payment Terms:</w:t>
      </w:r>
      <w:r>
        <w:t xml:space="preserve"> </w:t>
      </w:r>
      <w:r>
        <w:t xml:space="preserve">Payment shall be made in three (3) installments via bank transfer (transferencia bancaria) to the Plumber’s designated account in Argentina: (a) 40% upon signing and commencement of work; (b) 40% upon completion of 75% of the physical work as verified by the buyer’s representative; (c) 20% upon final acceptance, delivery of all TSSA certificates, and issuance of the final invoice (factura A). All payments are denominated in Argentine Pesos (ARS) and are subject to the applicable withholding taxes under Argentine fiscal law.</w:t>
      </w:r>
    </w:p>
    <w:p>
      <w:pPr>
        <w:numPr>
          <w:ilvl w:val="0"/>
          <w:numId w:val="1001"/>
        </w:numPr>
        <w:pStyle w:val="Compact"/>
      </w:pPr>
      <w:r>
        <w:rPr>
          <w:bCs/>
          <w:b/>
        </w:rPr>
        <w:t xml:space="preserve">Warranty:</w:t>
      </w:r>
      <w:r>
        <w:t xml:space="preserve"> </w:t>
      </w:r>
      <w:r>
        <w:t xml:space="preserve">The Plumber guarantees all workmanship and materials for a period of twenty-four (24) months from the date of final acceptance. This warranty covers defects in materials, workmanship, and any failure of installed components under normal use. The Plumber shall respond to any warranty claim within 48 hours of written notification.</w:t>
      </w:r>
    </w:p>
    <w:p>
      <w:pPr>
        <w:numPr>
          <w:ilvl w:val="0"/>
          <w:numId w:val="1001"/>
        </w:numPr>
        <w:pStyle w:val="Compact"/>
      </w:pPr>
      <w:r>
        <w:rPr>
          <w:bCs/>
          <w:b/>
        </w:rPr>
        <w:t xml:space="preserve">Insurance and Liability:</w:t>
      </w:r>
      <w:r>
        <w:t xml:space="preserve"> </w:t>
      </w:r>
      <w:r>
        <w:t xml:space="preserve">The Plumber shall maintain, at its own expense, comprehensive general liability insurance with a minimum coverage of ARS 50,000,000, as well as workers’ compensation insurance (Seguro de Caución / ART) for all personnel working on-site in Buenos Aires. The Plumber shall indemnify and hold harmless the buyer against any claims arising from the performance of this Purchase Order.</w:t>
      </w:r>
    </w:p>
    <w:p>
      <w:pPr>
        <w:numPr>
          <w:ilvl w:val="0"/>
          <w:numId w:val="1001"/>
        </w:numPr>
        <w:pStyle w:val="Compact"/>
      </w:pPr>
      <w:r>
        <w:rPr>
          <w:bCs/>
          <w:b/>
        </w:rPr>
        <w:t xml:space="preserve">Materials and Standards:</w:t>
      </w:r>
      <w:r>
        <w:t xml:space="preserve"> </w:t>
      </w:r>
      <w:r>
        <w:t xml:space="preserve">All plumbing materials supplied under this Purchase Order must be new, of first quality, and compliant with IRAM standards. The Plumber shall provide material data sheets and, where applicable, TSSA conformity certificates for all installed equipment. Substitution of materials requires prior written approval from the buyer.</w:t>
      </w:r>
    </w:p>
    <w:p>
      <w:pPr>
        <w:numPr>
          <w:ilvl w:val="0"/>
          <w:numId w:val="1001"/>
        </w:numPr>
        <w:pStyle w:val="Compact"/>
      </w:pPr>
      <w:r>
        <w:rPr>
          <w:bCs/>
          <w:b/>
        </w:rPr>
        <w:t xml:space="preserve">Site Access and Safety:</w:t>
      </w:r>
      <w:r>
        <w:t xml:space="preserve"> </w:t>
      </w:r>
      <w:r>
        <w:t xml:space="preserve">The Plumber shall comply with all occupational health and safety regulations in force in the Province of Buenos Aires and the Ciudad Autónoma de Buenos Aires. All workers must wear appropriate personal protective equipment. The Plumber shall maintain a clean and safe work area at all times and shall restore any damaged surfaces to their original condition upon completion.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dispute shall be submitted to the competent commercial courts of the Ciudad Autónoma de Buenos Aires, Argentina. The parties expressly waive any other jurisdiction.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including the Código Civil y Comercial Argentino and the Código Comercial Argentino.</w:t>
      </w:r>
    </w:p>
    <w:p>
      <w:pPr>
        <w:numPr>
          <w:ilvl w:val="0"/>
          <w:numId w:val="1001"/>
        </w:numPr>
        <w:pStyle w:val="Compact"/>
      </w:pPr>
      <w:r>
        <w:rPr>
          <w:bCs/>
          <w:b/>
        </w:rPr>
        <w:t xml:space="preserve">Confidentiality:</w:t>
      </w:r>
      <w:r>
        <w:t xml:space="preserve"> </w:t>
      </w:r>
      <w:r>
        <w:t xml:space="preserve">Both parties agree to treat all information exchanged under this Purchase Order as confidential and shall not disclose it to third parties without prior written consent, except as required by Argentine law or regulatory authorities.</w:t>
      </w:r>
    </w:p>
    <w:p>
      <w:pPr>
        <w:pStyle w:val="FirstParagraph"/>
      </w:pPr>
      <w:r>
        <w:t xml:space="preserve">AUTHORIZATION AND SIGNATURES</w:t>
      </w:r>
    </w:p>
    <w:p>
      <w:pPr>
        <w:pStyle w:val="BodyText"/>
      </w:pPr>
      <w:r>
        <w:rPr>
          <w:bCs/>
          <w:b/>
        </w:rPr>
        <w:t xml:space="preserve">BUYER (CLIENT)</w:t>
      </w:r>
    </w:p>
    <w:p>
      <w:pPr>
        <w:pStyle w:val="BodyText"/>
      </w:pPr>
      <w:r>
        <w:t xml:space="preserve">Edificio Residencial Los Aromos S.R.L.</w:t>
      </w:r>
    </w:p>
    <w:p>
      <w:pPr>
        <w:pStyle w:val="BodyText"/>
      </w:pPr>
      <w:r>
        <w:t xml:space="preserve">Ing. María Elena Sánchez</w:t>
      </w:r>
    </w:p>
    <w:p>
      <w:pPr>
        <w:pStyle w:val="BodyText"/>
      </w:pPr>
      <w:r>
        <w:t xml:space="preserve">Administradora / Authorized Signatory</w:t>
      </w:r>
    </w:p>
    <w:p>
      <w:pPr>
        <w:pStyle w:val="BodyText"/>
      </w:pPr>
      <w:r>
        <w:t xml:space="preserve">Date: _______________</w:t>
      </w:r>
    </w:p>
    <w:p>
      <w:pPr>
        <w:pStyle w:val="BodyText"/>
      </w:pPr>
      <w:r>
        <w:rPr>
          <w:bCs/>
          <w:b/>
        </w:rPr>
        <w:t xml:space="preserve">VENDOR (PLUMBER)</w:t>
      </w:r>
    </w:p>
    <w:p>
      <w:pPr>
        <w:pStyle w:val="BodyText"/>
      </w:pPr>
      <w:r>
        <w:t xml:space="preserve">Plumber Solutions BA — Servicios de Plomería Integral S.A.</w:t>
      </w:r>
    </w:p>
    <w:p>
      <w:pPr>
        <w:pStyle w:val="BodyText"/>
      </w:pPr>
      <w:r>
        <w:t xml:space="preserve">Señor Carlos Alberto Ríos</w:t>
      </w:r>
    </w:p>
    <w:p>
      <w:pPr>
        <w:pStyle w:val="BodyText"/>
      </w:pPr>
      <w:r>
        <w:t xml:space="preserve">Master Plumber / Director</w:t>
      </w:r>
    </w:p>
    <w:p>
      <w:pPr>
        <w:pStyle w:val="BodyText"/>
      </w:pPr>
      <w:r>
        <w:t xml:space="preserve">Date: _______________</w:t>
      </w:r>
    </w:p>
    <w:p>
      <w:pPr>
        <w:pStyle w:val="BodyText"/>
      </w:pPr>
      <w:r>
        <w:t xml:space="preserve">This Purchase Order is issued in two (2) original copies, one for each party, both having equal legal validity under Argentine law.</w:t>
      </w:r>
    </w:p>
    <w:p>
      <w:pPr>
        <w:pStyle w:val="BodyText"/>
      </w:pPr>
      <w:r>
        <w:t xml:space="preserve">Plumber Solutions BA — Matícula de Plomero Nº 45.892 — Ciudad Autónoma de Buenos Aires, Argentina</w:t>
      </w:r>
    </w:p>
    <w:p>
      <w:pPr>
        <w:pStyle w:val="BodyText"/>
      </w:pPr>
      <w:r>
        <w:t xml:space="preserve">PO-BA-2025-04871 | Argentina Buenos Aires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Argentina Buenos Aires</dc:title>
  <dc:creator/>
  <dc:language>en</dc:language>
  <cp:keywords/>
  <dcterms:created xsi:type="dcterms:W3CDTF">2026-10-10T07:00:20Z</dcterms:created>
  <dcterms:modified xsi:type="dcterms:W3CDTF">2026-10-10T07:00:20Z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