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Comercialização de Serviços de Encanamento Ltda.</w:t>
      </w:r>
    </w:p>
    <w:p>
      <w:pPr>
        <w:pStyle w:val="BodyText"/>
      </w:pPr>
      <w:r>
        <w:t xml:space="preserve">Av. Rio Branco, 1250 – Centro, Rio de Janeiro, RJ – CEP 20040-001 – Brazil</w:t>
      </w:r>
    </w:p>
    <w:p>
      <w:pPr>
        <w:pStyle w:val="BodyText"/>
      </w:pPr>
      <w:r>
        <w:t xml:space="preserve">CNPJ: 12.345.678/0001-90 | Phone: +55 (21) 3456-7890 | Email: compras@encanamento-rj.com.br</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PRJ-RJ-2025-0342</w:t>
      </w:r>
    </w:p>
    <w:p>
      <w:pPr>
        <w:pStyle w:val="BodyText"/>
      </w:pPr>
      <w:r>
        <w:rPr>
          <w:bCs/>
          <w:b/>
        </w:rPr>
        <w:t xml:space="preserve">Location of Work:</w:t>
      </w:r>
      <w:r>
        <w:t xml:space="preserve"> </w:t>
      </w:r>
      <w:r>
        <w:t xml:space="preserve">Brazil Rio de Janeiro</w:t>
      </w:r>
    </w:p>
    <w:p>
      <w:pPr>
        <w:pStyle w:val="BodyText"/>
      </w:pPr>
      <w:r>
        <w:rPr>
          <w:bCs/>
          <w:b/>
        </w:rPr>
        <w:t xml:space="preserve">Priority:</w:t>
      </w:r>
      <w:r>
        <w:t xml:space="preserve"> </w:t>
      </w:r>
      <w:r>
        <w:t xml:space="preserve">High</w:t>
      </w:r>
    </w:p>
    <w:p>
      <w:pPr>
        <w:pStyle w:val="BodyText"/>
      </w:pPr>
      <w:r>
        <w:t xml:space="preserve">SUPPLIER / PLUMBER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Plumber Solutions Rio de Janeiro – Serviços Hidráulicos Profissionais</w:t>
            </w:r>
          </w:p>
        </w:tc>
      </w:tr>
      <w:tr>
        <w:tc>
          <w:tcPr/>
          <w:p>
            <w:pPr>
              <w:pStyle w:val="Compact"/>
              <w:jc w:val="left"/>
            </w:pPr>
            <w:r>
              <w:rPr>
                <w:bCs/>
                <w:b/>
              </w:rPr>
              <w:t xml:space="preserve">Responsible Plumber:</w:t>
            </w:r>
          </w:p>
        </w:tc>
        <w:tc>
          <w:tcPr/>
          <w:p>
            <w:pPr>
              <w:pStyle w:val="Compact"/>
              <w:jc w:val="left"/>
            </w:pPr>
            <w:r>
              <w:t xml:space="preserve">Eng. Carlos Eduardo Ferreira – CREA-RJ 123456-D</w:t>
            </w:r>
          </w:p>
        </w:tc>
      </w:tr>
      <w:tr>
        <w:tc>
          <w:tcPr/>
          <w:p>
            <w:pPr>
              <w:pStyle w:val="Compact"/>
              <w:jc w:val="left"/>
            </w:pPr>
            <w:r>
              <w:rPr>
                <w:bCs/>
                <w:b/>
              </w:rPr>
              <w:t xml:space="preserve">Address:</w:t>
            </w:r>
          </w:p>
        </w:tc>
        <w:tc>
          <w:tcPr/>
          <w:p>
            <w:pPr>
              <w:pStyle w:val="Compact"/>
              <w:jc w:val="left"/>
            </w:pPr>
            <w:r>
              <w:t xml:space="preserve">Rua Voluntários da Pátria, 890 – Botafogo, Rio de Janeiro, RJ – CEP 22250-040 – Brazil</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Contact:</w:t>
            </w:r>
          </w:p>
        </w:tc>
        <w:tc>
          <w:tcPr/>
          <w:p>
            <w:pPr>
              <w:pStyle w:val="Compact"/>
              <w:jc w:val="left"/>
            </w:pPr>
            <w:r>
              <w:t xml:space="preserve">+55 (21) 99876-5432 | carlos.ferreira@plumberrj.com.br</w:t>
            </w:r>
          </w:p>
        </w:tc>
      </w:tr>
      <w:tr>
        <w:tc>
          <w:tcPr/>
          <w:p>
            <w:pPr>
              <w:pStyle w:val="Compact"/>
              <w:jc w:val="left"/>
            </w:pPr>
            <w:r>
              <w:rPr>
                <w:bCs/>
                <w:b/>
              </w:rPr>
              <w:t xml:space="preserve">License No.:</w:t>
            </w:r>
          </w:p>
        </w:tc>
        <w:tc>
          <w:tcPr/>
          <w:p>
            <w:pPr>
              <w:pStyle w:val="Compact"/>
              <w:jc w:val="left"/>
            </w:pPr>
            <w:r>
              <w:t xml:space="preserve">CREA-RJ 123456-D (Registered Plumber – State of Rio de Janeiro)</w:t>
            </w:r>
          </w:p>
        </w:tc>
      </w:tr>
    </w:tbl>
    <w:p>
      <w:pPr>
        <w:pStyle w:val="BodyText"/>
      </w:pPr>
      <w:r>
        <w:t xml:space="preserve">BILL-TO / PURCHASER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Comercialização de Serviços de Encanamento Ltda.</w:t>
            </w:r>
          </w:p>
        </w:tc>
      </w:tr>
      <w:tr>
        <w:tc>
          <w:tcPr/>
          <w:p>
            <w:pPr>
              <w:pStyle w:val="Compact"/>
              <w:jc w:val="left"/>
            </w:pPr>
            <w:r>
              <w:rPr>
                <w:bCs/>
                <w:b/>
              </w:rPr>
              <w:t xml:space="preserve">Address:</w:t>
            </w:r>
          </w:p>
        </w:tc>
        <w:tc>
          <w:tcPr/>
          <w:p>
            <w:pPr>
              <w:pStyle w:val="Compact"/>
              <w:jc w:val="left"/>
            </w:pPr>
            <w:r>
              <w:t xml:space="preserve">Av. Rio Branco, 1250 – Centro, Rio de Janeiro, RJ – CEP 20040-001 – Brazil</w:t>
            </w:r>
          </w:p>
        </w:tc>
      </w:tr>
      <w:tr>
        <w:tc>
          <w:tcPr/>
          <w:p>
            <w:pPr>
              <w:pStyle w:val="Compact"/>
              <w:jc w:val="left"/>
            </w:pPr>
            <w:r>
              <w:rPr>
                <w:bCs/>
                <w:b/>
              </w:rPr>
              <w:t xml:space="preserve">Authorized Buyer:</w:t>
            </w:r>
          </w:p>
        </w:tc>
        <w:tc>
          <w:tcPr/>
          <w:p>
            <w:pPr>
              <w:pStyle w:val="Compact"/>
              <w:jc w:val="left"/>
            </w:pPr>
            <w:r>
              <w:t xml:space="preserve">Sr. Marcos Antonio Silva – Procurement Manager</w:t>
            </w:r>
          </w:p>
        </w:tc>
      </w:tr>
      <w:tr>
        <w:tc>
          <w:tcPr/>
          <w:p>
            <w:pPr>
              <w:pStyle w:val="Compact"/>
              <w:jc w:val="left"/>
            </w:pPr>
            <w:r>
              <w:rPr>
                <w:bCs/>
                <w:b/>
              </w:rPr>
              <w:t xml:space="preserve">Payment Terms:</w:t>
            </w:r>
          </w:p>
        </w:tc>
        <w:tc>
          <w:tcPr/>
          <w:p>
            <w:pPr>
              <w:pStyle w:val="Compact"/>
              <w:jc w:val="left"/>
            </w:pPr>
            <w:r>
              <w:t xml:space="preserve">Net 30 days from invoice date (BRL – Brazilian Real)</w:t>
            </w:r>
          </w:p>
        </w:tc>
      </w:tr>
    </w:tbl>
    <w:p>
      <w:pPr>
        <w:pStyle w:val="BodyText"/>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Complete overhaul of residential plumbing system – 4-bedroom apartment, Copacabana, Rio de Janeiro, Brazil. Includes inspection, diagnosis, and full repair of all water supply and drainage 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Replacement of corroded copper piping (DN 22 and DN 32) throughout the unit. Plumber to supply and install all new PPR pipes, fittings, and insulation compliant with ABNT NBR 5626 standards.</w:t>
            </w:r>
          </w:p>
        </w:tc>
        <w:tc>
          <w:tcPr/>
          <w:p>
            <w:pPr>
              <w:pStyle w:val="Compact"/>
              <w:jc w:val="left"/>
            </w:pPr>
            <w:r>
              <w:t xml:space="preserve">120</w:t>
            </w:r>
          </w:p>
        </w:tc>
        <w:tc>
          <w:tcPr/>
          <w:p>
            <w:pPr>
              <w:pStyle w:val="Compact"/>
              <w:jc w:val="left"/>
            </w:pPr>
            <w:r>
              <w:t xml:space="preserve">m</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Installation of new water heater (110L, electric) with full plumbing connection, pressure relief valve, and safety grounding. Plumber to ensure compliance with local electrical and hydraulic codes of Brazil Rio de Janeiro.</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Replacement of 6 ceramic sanitary fixtures (2 toilets, 2 washbasins, 1 kitchen sink, 1 bidet) including all associated plumbing, P-traps, and supply lines. Plumber to handle demolition, installation, and sealing.</w:t>
            </w:r>
          </w:p>
        </w:tc>
        <w:tc>
          <w:tcPr/>
          <w:p>
            <w:pPr>
              <w:pStyle w:val="Compact"/>
              <w:jc w:val="left"/>
            </w:pPr>
            <w:r>
              <w:t xml:space="preserve">6</w:t>
            </w:r>
          </w:p>
        </w:tc>
        <w:tc>
          <w:tcPr/>
          <w:p>
            <w:pPr>
              <w:pStyle w:val="Compact"/>
              <w:jc w:val="left"/>
            </w:pPr>
            <w:r>
              <w:t xml:space="preserve">Set</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Installation of backflow prevention device and water meter bypass system on the main supply line at the building entrance, Ipanema district, Rio de Janeiro, Brazil. Includes municipal inspection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Hydrostatic pressure testing of all newly installed plumbing lines (minimum 10 bar for 2 hours). Plumber to issue certified test report for building management and municipal records in Brazil Rio de Janeiro.</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Emergency 24/7 on-call Plumber service contract for a period of 12 months. Covers urgent leaks, burst pipes, and drainage blockages at the property in Rio de Janeiro, Brazil. Response time: maximum 4 hours.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right"/>
            </w:pPr>
            <w:r>
              <w:t xml:space="preserve">SUBTOTAL (BRL):</w:t>
            </w:r>
          </w:p>
        </w:tc>
        <w:tc>
          <w:tcPr/>
          <w:p>
            <w:pPr>
              <w:pStyle w:val="Compact"/>
              <w:jc w:val="left"/>
            </w:pPr>
            <w:r>
              <w:t xml:space="preserve">60,550.00</w:t>
            </w:r>
          </w:p>
        </w:tc>
      </w:tr>
      <w:tr>
        <w:tc>
          <w:tcPr>
            <w:gridSpan w:val="5"/>
          </w:tcPr>
          <w:p>
            <w:pPr>
              <w:pStyle w:val="Compact"/>
              <w:jc w:val="right"/>
            </w:pPr>
            <w:r>
              <w:t xml:space="preserve">ICMS (18% – State of Rio de Janeiro):</w:t>
            </w:r>
          </w:p>
        </w:tc>
        <w:tc>
          <w:tcPr/>
          <w:p>
            <w:pPr>
              <w:pStyle w:val="Compact"/>
              <w:jc w:val="left"/>
            </w:pPr>
            <w:r>
              <w:t xml:space="preserve">10,899.00</w:t>
            </w:r>
          </w:p>
        </w:tc>
      </w:tr>
      <w:tr>
        <w:tc>
          <w:tcPr>
            <w:gridSpan w:val="5"/>
          </w:tcPr>
          <w:p>
            <w:pPr>
              <w:pStyle w:val="Compact"/>
              <w:jc w:val="right"/>
            </w:pPr>
            <w:r>
              <w:t xml:space="preserve">PIS/COFINS (3.65%):</w:t>
            </w:r>
          </w:p>
        </w:tc>
        <w:tc>
          <w:tcPr/>
          <w:p>
            <w:pPr>
              <w:pStyle w:val="Compact"/>
              <w:jc w:val="left"/>
            </w:pPr>
            <w:r>
              <w:t xml:space="preserve">2,210.08</w:t>
            </w:r>
          </w:p>
        </w:tc>
      </w:tr>
      <w:tr>
        <w:tc>
          <w:tcPr>
            <w:gridSpan w:val="5"/>
          </w:tcPr>
          <w:p>
            <w:pPr>
              <w:pStyle w:val="Compact"/>
              <w:jc w:val="right"/>
            </w:pPr>
            <w:r>
              <w:t xml:space="preserve">GRAND TOTAL (BRL):</w:t>
            </w:r>
          </w:p>
        </w:tc>
        <w:tc>
          <w:tcPr/>
          <w:p>
            <w:pPr>
              <w:pStyle w:val="Compact"/>
              <w:jc w:val="left"/>
            </w:pPr>
            <w:r>
              <w:t xml:space="preserve">73,659.08</w:t>
            </w:r>
          </w:p>
        </w:tc>
      </w:tr>
    </w:tbl>
    <w:p>
      <w:pPr>
        <w:pStyle w:val="BodyText"/>
      </w:pPr>
      <w:r>
        <w:t xml:space="preserve">TERMS AND CONDITIONS</w:t>
      </w:r>
    </w:p>
    <w:p>
      <w:pPr>
        <w:numPr>
          <w:ilvl w:val="0"/>
          <w:numId w:val="1001"/>
        </w:numPr>
        <w:pStyle w:val="Compact"/>
      </w:pPr>
      <w:r>
        <w:t xml:space="preserve">This Purchase Order (PO-2025-04871) constitutes a binding agreement between the Purchaser and the Plumber supplier for the execution of all plumbing works and supply of materials as described in the line items above, to be performed at the designated property located in Brazil Rio de Janeiro.</w:t>
      </w:r>
    </w:p>
    <w:p>
      <w:pPr>
        <w:numPr>
          <w:ilvl w:val="0"/>
          <w:numId w:val="1001"/>
        </w:numPr>
        <w:pStyle w:val="Compact"/>
      </w:pPr>
      <w:r>
        <w:t xml:space="preserve">The Plumber shall commence all works no later than 20 June 2025 and shall complete all items within 45 calendar days from the start date, unless otherwise agreed in writing by both parties.</w:t>
      </w:r>
    </w:p>
    <w:p>
      <w:pPr>
        <w:numPr>
          <w:ilvl w:val="0"/>
          <w:numId w:val="1001"/>
        </w:numPr>
        <w:pStyle w:val="Compact"/>
      </w:pPr>
      <w:r>
        <w:t xml:space="preserve">All materials and workmanship shall comply with the applicable Brazilian National Standards (ABNT NBR 5626, NBR 7198, NBR 15524) and the municipal building regulations of the City of Rio de Janeiro, State of Rio de Janeiro, Brazil.</w:t>
      </w:r>
    </w:p>
    <w:p>
      <w:pPr>
        <w:numPr>
          <w:ilvl w:val="0"/>
          <w:numId w:val="1001"/>
        </w:numPr>
        <w:pStyle w:val="Compact"/>
      </w:pPr>
      <w:r>
        <w:t xml:space="preserve">The Plumber is required to maintain valid professional registration with CREA-RJ and to carry adequate civil liability insurance (minimum coverage of BRL 500,000) for the entire duration of the project in Brazil Rio de Janeiro.</w:t>
      </w:r>
    </w:p>
    <w:p>
      <w:pPr>
        <w:numPr>
          <w:ilvl w:val="0"/>
          <w:numId w:val="1001"/>
        </w:numPr>
        <w:pStyle w:val="Compact"/>
      </w:pPr>
      <w:r>
        <w:t xml:space="preserve">Payment shall be made in Brazilian Reais (BRL) via bank transfer (TED/PIX) to the account specified on the Plumber's invoice, within 30 (thirty) calendar days from the date of the approved invoice. Late payments shall accrue interest at the rate of 1% per month plus SELIC index.</w:t>
      </w:r>
    </w:p>
    <w:p>
      <w:pPr>
        <w:numPr>
          <w:ilvl w:val="0"/>
          <w:numId w:val="1001"/>
        </w:numPr>
        <w:pStyle w:val="Compact"/>
      </w:pPr>
      <w:r>
        <w:t xml:space="preserve">The Plumber shall provide a minimum 5-year warranty on all installed plumbing components and workmanship. Any defects arising within the warranty period shall be repaired at no additional cost to the Purchaser.</w:t>
      </w:r>
    </w:p>
    <w:p>
      <w:pPr>
        <w:numPr>
          <w:ilvl w:val="0"/>
          <w:numId w:val="1001"/>
        </w:numPr>
        <w:pStyle w:val="Compact"/>
      </w:pPr>
      <w:r>
        <w:t xml:space="preserve">All waste materials generated during the plumbing works in Brazil Rio de Janeiro shall be removed and disposed of in accordance with the environmental regulations of the State of Rio de Janeiro (CONAMA Resolution 307/2002).</w:t>
      </w:r>
    </w:p>
    <w:p>
      <w:pPr>
        <w:numPr>
          <w:ilvl w:val="0"/>
          <w:numId w:val="1001"/>
        </w:numPr>
        <w:pStyle w:val="Compact"/>
      </w:pPr>
      <w:r>
        <w:t xml:space="preserve">The Plumber shall coordinate with the building's condominium management (Síndico) and obtain all necessary access permits prior to commencing any work on shared infrastructure in the property located in Rio de Janeiro, Brazil.</w:t>
      </w:r>
    </w:p>
    <w:p>
      <w:pPr>
        <w:numPr>
          <w:ilvl w:val="0"/>
          <w:numId w:val="1001"/>
        </w:numPr>
        <w:pStyle w:val="Compact"/>
      </w:pPr>
      <w:r>
        <w:t xml:space="preserve">This Purchase Order may only be modified or cancelled by mutual written agreement. Any unilateral cancellation by the Purchaser after the Plumber has commenced work shall be subject to a penalty of 10% of the total contract value.</w:t>
      </w:r>
    </w:p>
    <w:p>
      <w:pPr>
        <w:numPr>
          <w:ilvl w:val="0"/>
          <w:numId w:val="1001"/>
        </w:numPr>
        <w:pStyle w:val="Compact"/>
      </w:pPr>
      <w:r>
        <w:t xml:space="preserve">Disputes arising from this Purchase Order shall be resolved by arbitration in the city of Rio de Janeiro, Brazil, in accordance with the rules of the CAM-CCBC (Câmara de Arbitragem do Centro de Conciliação e Arbitragem do Brasil).</w:t>
      </w:r>
    </w:p>
    <w:p>
      <w:pPr>
        <w:pStyle w:val="FirstParagraph"/>
      </w:pPr>
      <w:r>
        <w:t xml:space="preserve">SCHEDULE OF DELIVERY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Site inspection and detailed diagnosis by Plumber</w:t>
            </w:r>
          </w:p>
        </w:tc>
        <w:tc>
          <w:tcPr/>
          <w:p>
            <w:pPr>
              <w:pStyle w:val="Compact"/>
              <w:jc w:val="left"/>
            </w:pPr>
            <w:r>
              <w:t xml:space="preserve">20 June 2025</w:t>
            </w:r>
          </w:p>
        </w:tc>
        <w:tc>
          <w:tcPr/>
          <w:p>
            <w:pPr>
              <w:pStyle w:val="Compact"/>
              <w:jc w:val="left"/>
            </w:pPr>
            <w:r>
              <w:t xml:space="preserve">Written diagnostic report</w:t>
            </w:r>
          </w:p>
        </w:tc>
      </w:tr>
      <w:tr>
        <w:tc>
          <w:tcPr/>
          <w:p>
            <w:pPr>
              <w:pStyle w:val="Compact"/>
              <w:jc w:val="left"/>
            </w:pPr>
            <w:r>
              <w:t xml:space="preserve">Completion of pipe replacement (Item 02)</w:t>
            </w:r>
          </w:p>
        </w:tc>
        <w:tc>
          <w:tcPr/>
          <w:p>
            <w:pPr>
              <w:pStyle w:val="Compact"/>
              <w:jc w:val="left"/>
            </w:pPr>
            <w:r>
              <w:t xml:space="preserve">05 July 2025</w:t>
            </w:r>
          </w:p>
        </w:tc>
        <w:tc>
          <w:tcPr/>
          <w:p>
            <w:pPr>
              <w:pStyle w:val="Compact"/>
              <w:jc w:val="left"/>
            </w:pPr>
            <w:r>
              <w:t xml:space="preserve">As-built drawings</w:t>
            </w:r>
          </w:p>
        </w:tc>
      </w:tr>
      <w:tr>
        <w:tc>
          <w:tcPr/>
          <w:p>
            <w:pPr>
              <w:pStyle w:val="Compact"/>
              <w:jc w:val="left"/>
            </w:pPr>
            <w:r>
              <w:t xml:space="preserve">Installation of water heater and fixtures (Items 03, 04)</w:t>
            </w:r>
          </w:p>
        </w:tc>
        <w:tc>
          <w:tcPr/>
          <w:p>
            <w:pPr>
              <w:pStyle w:val="Compact"/>
              <w:jc w:val="left"/>
            </w:pPr>
            <w:r>
              <w:t xml:space="preserve">15 July 2025</w:t>
            </w:r>
          </w:p>
        </w:tc>
        <w:tc>
          <w:tcPr/>
          <w:p>
            <w:pPr>
              <w:pStyle w:val="Compact"/>
              <w:jc w:val="left"/>
            </w:pPr>
            <w:r>
              <w:t xml:space="preserve">Installation checklist</w:t>
            </w:r>
          </w:p>
        </w:tc>
      </w:tr>
      <w:tr>
        <w:tc>
          <w:tcPr/>
          <w:p>
            <w:pPr>
              <w:pStyle w:val="Compact"/>
              <w:jc w:val="left"/>
            </w:pPr>
            <w:r>
              <w:t xml:space="preserve">Backflow device and meter bypass (Item 05)</w:t>
            </w:r>
          </w:p>
        </w:tc>
        <w:tc>
          <w:tcPr/>
          <w:p>
            <w:pPr>
              <w:pStyle w:val="Compact"/>
              <w:jc w:val="left"/>
            </w:pPr>
            <w:r>
              <w:t xml:space="preserve">22 July 2025</w:t>
            </w:r>
          </w:p>
        </w:tc>
        <w:tc>
          <w:tcPr/>
          <w:p>
            <w:pPr>
              <w:pStyle w:val="Compact"/>
              <w:jc w:val="left"/>
            </w:pPr>
            <w:r>
              <w:t xml:space="preserve">Municipal inspection certificate</w:t>
            </w:r>
          </w:p>
        </w:tc>
      </w:tr>
      <w:tr>
        <w:tc>
          <w:tcPr/>
          <w:p>
            <w:pPr>
              <w:pStyle w:val="Compact"/>
              <w:jc w:val="left"/>
            </w:pPr>
            <w:r>
              <w:t xml:space="preserve">Hydrostatic testing and final handover (Item 06)</w:t>
            </w:r>
          </w:p>
        </w:tc>
        <w:tc>
          <w:tcPr/>
          <w:p>
            <w:pPr>
              <w:pStyle w:val="Compact"/>
              <w:jc w:val="left"/>
            </w:pPr>
            <w:r>
              <w:t xml:space="preserve">28 July 2025</w:t>
            </w:r>
          </w:p>
        </w:tc>
        <w:tc>
          <w:tcPr/>
          <w:p>
            <w:pPr>
              <w:pStyle w:val="Compact"/>
              <w:jc w:val="left"/>
            </w:pPr>
            <w:r>
              <w:t xml:space="preserve">Certified test report and warranty document</w:t>
            </w:r>
          </w:p>
        </w:tc>
      </w:tr>
    </w:tbl>
    <w:p>
      <w:pPr>
        <w:pStyle w:val="BodyText"/>
      </w:pPr>
      <w:r>
        <w:rPr>
          <w:bCs/>
          <w:b/>
        </w:rPr>
        <w:t xml:space="preserve">For the Purchaser:</w:t>
      </w:r>
    </w:p>
    <w:p>
      <w:pPr>
        <w:pStyle w:val="BodyText"/>
      </w:pPr>
      <w:r>
        <w:t xml:space="preserve">Marcos Antonio Silva</w:t>
      </w:r>
      <w:r>
        <w:br/>
      </w:r>
      <w:r>
        <w:t xml:space="preserve">Procurement Manager</w:t>
      </w:r>
      <w:r>
        <w:br/>
      </w:r>
      <w:r>
        <w:t xml:space="preserve">Comercialização de Serviços de Encanamento Ltda.</w:t>
      </w:r>
      <w:r>
        <w:br/>
      </w:r>
      <w:r>
        <w:t xml:space="preserve">Date: _______________</w:t>
      </w:r>
    </w:p>
    <w:p>
      <w:pPr>
        <w:pStyle w:val="BodyText"/>
      </w:pPr>
      <w:r>
        <w:rPr>
          <w:bCs/>
          <w:b/>
        </w:rPr>
        <w:t xml:space="preserve">For the Plumber / Supplier:</w:t>
      </w:r>
    </w:p>
    <w:p>
      <w:pPr>
        <w:pStyle w:val="BodyText"/>
      </w:pPr>
      <w:r>
        <w:t xml:space="preserve">Eng. Carlos Eduardo Ferreira</w:t>
      </w:r>
      <w:r>
        <w:br/>
      </w:r>
      <w:r>
        <w:t xml:space="preserve">CREA-RJ 123456-D</w:t>
      </w:r>
      <w:r>
        <w:br/>
      </w:r>
      <w:r>
        <w:t xml:space="preserve">Plumber Solutions Rio de Janeiro</w:t>
      </w:r>
      <w:r>
        <w:br/>
      </w:r>
      <w:r>
        <w:t xml:space="preserve">Date: _______________</w:t>
      </w:r>
    </w:p>
    <w:p>
      <w:pPr>
        <w:pStyle w:val="BodyText"/>
      </w:pPr>
      <w:r>
        <w:t xml:space="preserve">This Purchase Order was issued in Brazil Rio de Janeiro and is governed by the Civil Code of the Federative Republic of Brazil (Law No. 10.406/2002). All references to "Plumber" in this document denote the registered hydraulic professional or company contracted to perform the specified plumbing services. This document is valid only when signed by both parties and stamped with the official CNPJ seal. PO-2025-04871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Brazil Rio de Janeiro</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